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B9" w:rsidRPr="00EE42B9" w:rsidRDefault="00EE42B9" w:rsidP="00EE42B9">
      <w:pPr>
        <w:pBdr>
          <w:bottom w:val="single" w:sz="6" w:space="2" w:color="D3D3D3"/>
        </w:pBdr>
        <w:shd w:val="clear" w:color="auto" w:fill="F5F5D5"/>
        <w:adjustRightInd/>
        <w:snapToGrid/>
        <w:spacing w:before="96" w:after="48" w:line="1080" w:lineRule="atLeast"/>
        <w:outlineLvl w:val="0"/>
        <w:rPr>
          <w:rFonts w:ascii="Trebuchet MS" w:eastAsia="宋体" w:hAnsi="Trebuchet MS" w:cs="宋体"/>
          <w:color w:val="000000"/>
          <w:kern w:val="36"/>
          <w:sz w:val="69"/>
          <w:szCs w:val="69"/>
        </w:rPr>
      </w:pPr>
      <w:r w:rsidRPr="00EE42B9">
        <w:rPr>
          <w:rFonts w:ascii="Trebuchet MS" w:eastAsia="宋体" w:hAnsi="Trebuchet MS" w:cs="宋体"/>
          <w:color w:val="000000"/>
          <w:kern w:val="36"/>
          <w:sz w:val="69"/>
          <w:szCs w:val="69"/>
        </w:rPr>
        <w:t>jQuery</w:t>
      </w:r>
      <w:r w:rsidRPr="00EE42B9">
        <w:rPr>
          <w:rFonts w:ascii="Trebuchet MS" w:eastAsia="宋体" w:hAnsi="Trebuchet MS" w:cs="宋体"/>
          <w:color w:val="000000"/>
          <w:kern w:val="36"/>
          <w:sz w:val="69"/>
          <w:szCs w:val="69"/>
        </w:rPr>
        <w:t>的</w:t>
      </w:r>
      <w:r w:rsidRPr="00EE42B9">
        <w:rPr>
          <w:rFonts w:ascii="Trebuchet MS" w:eastAsia="宋体" w:hAnsi="Trebuchet MS" w:cs="宋体"/>
          <w:color w:val="000000"/>
          <w:kern w:val="36"/>
          <w:sz w:val="69"/>
          <w:szCs w:val="69"/>
        </w:rPr>
        <w:t>deferred</w:t>
      </w:r>
      <w:r w:rsidRPr="00EE42B9">
        <w:rPr>
          <w:rFonts w:ascii="Trebuchet MS" w:eastAsia="宋体" w:hAnsi="Trebuchet MS" w:cs="宋体"/>
          <w:color w:val="000000"/>
          <w:kern w:val="36"/>
          <w:sz w:val="69"/>
          <w:szCs w:val="69"/>
        </w:rPr>
        <w:t>对象详解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270" w:lineRule="atLeast"/>
        <w:rPr>
          <w:rFonts w:ascii="Helvetica" w:eastAsia="宋体" w:hAnsi="Helvetica" w:cs="Helvetica"/>
          <w:color w:val="556677"/>
          <w:sz w:val="18"/>
          <w:szCs w:val="18"/>
          <w:bdr w:val="none" w:sz="0" w:space="0" w:color="auto" w:frame="1"/>
        </w:rPr>
      </w:pPr>
      <w:r w:rsidRPr="00EE42B9">
        <w:rPr>
          <w:rFonts w:ascii="Georgia" w:eastAsia="宋体" w:hAnsi="Georgia" w:cs="宋体"/>
          <w:color w:val="111111"/>
          <w:sz w:val="18"/>
          <w:szCs w:val="18"/>
        </w:rPr>
        <w:fldChar w:fldCharType="begin"/>
      </w:r>
      <w:r w:rsidRPr="00EE42B9">
        <w:rPr>
          <w:rFonts w:ascii="Georgia" w:eastAsia="宋体" w:hAnsi="Georgia" w:cs="宋体"/>
          <w:color w:val="111111"/>
          <w:sz w:val="18"/>
          <w:szCs w:val="18"/>
        </w:rPr>
        <w:instrText xml:space="preserve"> HYPERLINK "http://www.bshare.cn/share" </w:instrText>
      </w:r>
      <w:r w:rsidRPr="00EE42B9">
        <w:rPr>
          <w:rFonts w:ascii="Georgia" w:eastAsia="宋体" w:hAnsi="Georgia" w:cs="宋体"/>
          <w:color w:val="111111"/>
          <w:sz w:val="18"/>
          <w:szCs w:val="18"/>
        </w:rPr>
        <w:fldChar w:fldCharType="separate"/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324" w:lineRule="atLeast"/>
        <w:rPr>
          <w:rFonts w:ascii="Georgia" w:eastAsia="宋体" w:hAnsi="Georgia" w:cs="宋体"/>
          <w:color w:val="111111"/>
          <w:sz w:val="24"/>
          <w:szCs w:val="24"/>
        </w:rPr>
      </w:pPr>
      <w:r w:rsidRPr="00EE42B9">
        <w:rPr>
          <w:rFonts w:ascii="Georgia" w:eastAsia="宋体" w:hAnsi="Georgia" w:cs="宋体"/>
          <w:color w:val="111111"/>
          <w:sz w:val="18"/>
          <w:szCs w:val="18"/>
        </w:rPr>
        <w:fldChar w:fldCharType="end"/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556677"/>
          <w:sz w:val="29"/>
          <w:szCs w:val="29"/>
        </w:rPr>
      </w:pPr>
      <w:r w:rsidRPr="00EE42B9">
        <w:rPr>
          <w:rFonts w:ascii="Georgia" w:eastAsia="宋体" w:hAnsi="Georgia" w:cs="宋体"/>
          <w:color w:val="556677"/>
          <w:sz w:val="29"/>
          <w:szCs w:val="29"/>
        </w:rPr>
        <w:t>作者：</w:t>
      </w:r>
      <w:r w:rsidRPr="00EE42B9">
        <w:rPr>
          <w:rFonts w:ascii="Georgia" w:eastAsia="宋体" w:hAnsi="Georgia" w:cs="宋体"/>
          <w:color w:val="556677"/>
          <w:sz w:val="29"/>
        </w:rPr>
        <w:t> </w:t>
      </w:r>
      <w:hyperlink r:id="rId4" w:history="1">
        <w:r w:rsidRPr="00EE42B9">
          <w:rPr>
            <w:rFonts w:ascii="Georgia" w:eastAsia="宋体" w:hAnsi="Georgia" w:cs="宋体"/>
            <w:color w:val="556677"/>
            <w:sz w:val="29"/>
          </w:rPr>
          <w:t>阮一峰</w:t>
        </w:r>
      </w:hyperlink>
    </w:p>
    <w:p w:rsidR="00EE42B9" w:rsidRPr="00EE42B9" w:rsidRDefault="00EE42B9" w:rsidP="00EE42B9">
      <w:pPr>
        <w:shd w:val="clear" w:color="auto" w:fill="F5F5D5"/>
        <w:adjustRightInd/>
        <w:snapToGrid/>
        <w:spacing w:line="420" w:lineRule="atLeast"/>
        <w:ind w:left="192"/>
        <w:rPr>
          <w:rFonts w:ascii="Georgia" w:eastAsia="宋体" w:hAnsi="Georgia" w:cs="宋体"/>
          <w:color w:val="556677"/>
          <w:sz w:val="29"/>
          <w:szCs w:val="29"/>
        </w:rPr>
      </w:pPr>
      <w:r w:rsidRPr="00EE42B9">
        <w:rPr>
          <w:rFonts w:ascii="Georgia" w:eastAsia="宋体" w:hAnsi="Georgia" w:cs="宋体"/>
          <w:color w:val="556677"/>
          <w:sz w:val="29"/>
          <w:szCs w:val="29"/>
        </w:rPr>
        <w:t>日期：</w:t>
      </w:r>
      <w:r w:rsidRPr="00EE42B9">
        <w:rPr>
          <w:rFonts w:ascii="Georgia" w:eastAsia="宋体" w:hAnsi="Georgia" w:cs="宋体"/>
          <w:color w:val="556677"/>
          <w:sz w:val="29"/>
        </w:rPr>
        <w:t> </w:t>
      </w:r>
      <w:hyperlink r:id="rId5" w:history="1">
        <w:r w:rsidRPr="00EE42B9">
          <w:rPr>
            <w:rFonts w:ascii="Georgia" w:eastAsia="宋体" w:hAnsi="Georgia" w:cs="宋体"/>
            <w:color w:val="556677"/>
            <w:sz w:val="29"/>
          </w:rPr>
          <w:t>2011</w:t>
        </w:r>
        <w:r w:rsidRPr="00EE42B9">
          <w:rPr>
            <w:rFonts w:ascii="Georgia" w:eastAsia="宋体" w:hAnsi="Georgia" w:cs="宋体"/>
            <w:color w:val="556677"/>
            <w:sz w:val="29"/>
          </w:rPr>
          <w:t>年</w:t>
        </w:r>
        <w:r w:rsidRPr="00EE42B9">
          <w:rPr>
            <w:rFonts w:ascii="Georgia" w:eastAsia="宋体" w:hAnsi="Georgia" w:cs="宋体"/>
            <w:color w:val="556677"/>
            <w:sz w:val="29"/>
          </w:rPr>
          <w:t>8</w:t>
        </w:r>
        <w:r w:rsidRPr="00EE42B9">
          <w:rPr>
            <w:rFonts w:ascii="Georgia" w:eastAsia="宋体" w:hAnsi="Georgia" w:cs="宋体"/>
            <w:color w:val="556677"/>
            <w:sz w:val="29"/>
          </w:rPr>
          <w:t>月</w:t>
        </w:r>
        <w:r w:rsidRPr="00EE42B9">
          <w:rPr>
            <w:rFonts w:ascii="Georgia" w:eastAsia="宋体" w:hAnsi="Georgia" w:cs="宋体"/>
            <w:color w:val="556677"/>
            <w:sz w:val="29"/>
          </w:rPr>
          <w:t>16</w:t>
        </w:r>
        <w:r w:rsidRPr="00EE42B9">
          <w:rPr>
            <w:rFonts w:ascii="Georgia" w:eastAsia="宋体" w:hAnsi="Georgia" w:cs="宋体"/>
            <w:color w:val="556677"/>
            <w:sz w:val="29"/>
          </w:rPr>
          <w:t>日</w:t>
        </w:r>
      </w:hyperlink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hyperlink r:id="rId6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jQuery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的开发速度很快，几乎每半年一个大版本，每两个月一个小版本。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每个版本都会引入一些新功能。今天我想介绍的，就是从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 1.5.0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版本开始引入的一个新功能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----</w:t>
      </w:r>
      <w:hyperlink r:id="rId7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</w:t>
        </w:r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对象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这个功能很重要，未来将成为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的核心方法，它彻底改变了如何在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中使用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。为了实现它，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的全部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代码都被改写了。但是，它比较抽象，初学者很难掌握，网上的教程也不多。所以，我把自己的学习笔记整理出来了，希望对大家有用。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本文不是初级教程，针对的读者是那些已经具备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使用经验的开发者。如果你想了解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的基本用法，请阅读我编写的</w:t>
      </w:r>
      <w:hyperlink r:id="rId8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《</w:t>
        </w:r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jQuery</w:t>
        </w:r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设计思想》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和</w:t>
      </w:r>
      <w:hyperlink r:id="rId9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《</w:t>
        </w:r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jQuery</w:t>
        </w:r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最佳实践》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======================================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jQuery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的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对象详解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作者：阮一峰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z w:val="29"/>
          <w:szCs w:val="29"/>
        </w:rPr>
        <w:lastRenderedPageBreak/>
        <w:drawing>
          <wp:inline distT="0" distB="0" distL="0" distR="0">
            <wp:extent cx="5715000" cy="1905000"/>
            <wp:effectExtent l="19050" t="0" r="0" b="0"/>
            <wp:docPr id="1" name="图片 1" descr="http://image.beekka.com/blog/201108/bg2011081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8/bg20110816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一、什么是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对象？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开发网站的过程中，我们经常遇到某些耗时很长的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javascript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操作。其中，既有异步的操作（比如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读取服务器数据），也有同步的操作（比如遍历一个大型数组），它们都不是立即能得到结果的。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通常的做法是，为它们指定回调函数（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callback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）。即事先规定，一旦它们运行结束，应该调用哪些函数。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但是，在回调函数方面，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的功能非常弱。为了改变这一点，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开发团队就设计了</w:t>
      </w:r>
      <w:hyperlink r:id="rId11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</w:t>
        </w:r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对象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简单说，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对象就是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jQuery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的回调函数解决方案。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在英语中，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的意思是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延迟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，所以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对象的含义就是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延迟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到未来某个点再执行。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它解决了如何处理耗时操作的问题，对那些操作提供了更好的控制，以及统一的编程接口。它的主要功能，可以归结为四点。下面我们通过示例代码，一步步来学习。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二、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ajax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操作的链式写法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首先，回顾一下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操作的传统写法：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$.ajax({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url: "test.html",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success: function(){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},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error:function(){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12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1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在上面的代码中，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$.ajax()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接受一个对象参数，这个对象包含两个方法：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success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方法指定操作成功后的回调函数，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error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方法指定操作失败后的回调函数。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$.ajax()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操作完成后，如果使用的是低于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1.5.0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版本的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，返回的是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XHR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对象，你没法进行链式操作；如果高于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1.5.0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版本，返回的是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对象，可以进行链式操作。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现在，新的写法是这样的：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$.ajax("test.html")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.done(function(){ alert("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哈哈，成功了！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.fail(function(){ alert("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出错啦！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13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2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可以看到，</w:t>
      </w:r>
      <w:hyperlink r:id="rId14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done()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相当于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success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方法，</w:t>
      </w:r>
      <w:hyperlink r:id="rId15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fail()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相当于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error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方法。采用链式写法以后，代码的可读性大大提高。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三、指定同一操作的多个回调函数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对象的一大好处，就是它允许你自由添加多个回调函数。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还是以上面的代码为例，如果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操作成功后，除了原来的回调函数，我还想再运行一个回调函数，怎么办？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很简单，直接把它加在后面就行了。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$.ajax("test.html")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");} 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 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.done(function(){ alert("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第二个回调函数！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");} 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16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3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回调函数可以添加任意多个，它们按照添加顺序执行。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四、为多个操作指定回调函数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对象的另一大好处，就是它允许你为多个事件指定一个回调函数，这是传统写法做不到的。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请看下面的代码，它用到了一个新的方法</w:t>
      </w:r>
      <w:hyperlink r:id="rId17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$.when()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$.when($.ajax("test1.html"), $.ajax("test2.html"))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18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4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这段代码的意思是，先执行两个操作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$.ajax("test1.html")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$.ajax("test2.html")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，如果都成功了，就运行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指定的回调函数；如果有一个失败或都失败了，就执行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指定的回调函数。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五、普通操作的回调函数接口（上）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对象的最大优点，就是它把这一套回调函数接口，从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操作扩展到了所有操作。也就是说，任何一个操作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----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不管是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操作还是本地操作，也不管是异步操作还是同步操作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----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都可以使用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对象的各种方法，指定回调函数。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我们来看一个具体的例子。假定有一个很耗时的操作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我们为它指定回调函数，应该怎么做呢？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很自然的，你会想到，可以使用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$.when()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$.when(wait())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19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5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但是，这样写的话，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方法会立即执行，起不到回调函数的作用。原因在于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$.when()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的参数只能是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对象，所以必须对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进行改写：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var dtd = $.Deferred();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新建一个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function(dtd){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dtd.resolve();</w:t>
      </w:r>
      <w:r w:rsidRPr="00EE42B9">
        <w:rPr>
          <w:rFonts w:ascii="Consolas" w:eastAsia="宋体" w:hAnsi="Consolas" w:cs="Consolas"/>
          <w:color w:val="111111"/>
          <w:sz w:val="29"/>
        </w:rPr>
        <w:t> 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改变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对象的执行状态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return dtd;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现在，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函数返回的是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对象，这就可以加上链式操作了。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$.when(wait(dtd))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20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6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wait()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函数运行完，就会自动运行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方法指定的回调函数。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六、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deferred.resolve()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方法和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deferred.reject()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方法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如果仔细看，你会发现在上面的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函数中，还有一个地方我没讲解。那就是</w:t>
      </w:r>
      <w:hyperlink r:id="rId21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dtd.resolve()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的作用是什么？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要说清楚这个问题，就要引入一个新概念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执行状态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规定，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对象有三种执行状态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----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未完成，已完成和已失败。如果执行状态是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已完成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resolved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,deferred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对象立刻调用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方法指定的回调函数；如果执行状态是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已失败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，调用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方法指定的回调函数；如果执行状态是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未完成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，则继续等待，或者调用</w:t>
      </w:r>
      <w:hyperlink r:id="rId22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progress()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方法指定的回调函数（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jQuery1.7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版本添加）。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前面部分的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ajax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操作时，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对象会根据返回结果，自动改变自身的执行状态；但是，在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函数中，这个执行状态必须由程序员手动指定。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dtd.resolve()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的意思是，将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对象的执行状态从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未完成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改为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已完成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，从而触发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类似的，还存在一个</w:t>
      </w:r>
      <w:hyperlink r:id="rId23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deferred.reject()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方法，作用是将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对象的执行状态从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未完成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改为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已失败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，从而触发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var dtd = $.Deferred();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新建一个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function(dtd){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 xml:space="preserve">dtd.reject(); // 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改变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Deferred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对象的执行状态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return dtd;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$.when(wait(dtd))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24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7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七、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deferred.promise()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方法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上面这种写法，还是有问题。那就是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是一个全局对象，所以它的执行状态可以从外部改变。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请看下面的代码：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var dtd = $.Deferred();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新建一个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function(dtd){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dtd.resolve();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改变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对象的执行状态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return dtd;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$.when(wait(dtd))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dtd.resolve();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25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8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我在代码的尾部加了一行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dtd.resolve()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，这就改变了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对象的执行状态，因此导致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方法立刻执行，跳出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哈哈，成功了！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的提示框，等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5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秒之后再跳出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执行完毕！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的提示框。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为了避免这种情况，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提供了</w:t>
      </w:r>
      <w:hyperlink r:id="rId26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deferred.promise()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方法。它的作用是，在原来的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对象上返回另一个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对象，后者只开放与改变执行状态无关的方法（比如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方法），屏蔽与改变执行状态有关的方法（比如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resolve()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reject()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方法），从而使得执行状态不能被改变。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请看下面的代码：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var dtd = $.Deferred();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新建一个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function(dtd){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dtd.resolve();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改变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对象的执行状态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 xml:space="preserve">return dtd.promise(); // 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返回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promise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 xml:space="preserve">var d = wait(dtd); // 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新建一个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d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对象，改为对这个对象进行操作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$.when(d)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 xml:space="preserve">d.resolve(); // 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此时，这个语句是无效的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27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9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在上面的这段代码中，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函数返回的是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promise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对象。然后，我们把回调函数绑定在这个对象上面，而不是原来的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对象上面。这样的好处是，无法改变这个对象的执行状态，要想改变执行状态，只能操作原来的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不过，更好的写法是</w:t>
      </w:r>
      <w:hyperlink r:id="rId28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allenm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所指出的，将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对象变成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wait(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）函数的内部对象。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function(dtd){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var dtd = $.Deferred(); //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在函数内部，新建一个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Deferred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dtd.resolve();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改变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对象的执行状态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br/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return dtd.promise();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返回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promise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$.when(wait())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29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10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八、普通操作的回调函数接口（中）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另一种防止执行状态被外部改变的方法，是使用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对象的建构函数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$.Deferred()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这时，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函数还是保持不变，我们直接把它传入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$.Deferred()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：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$.Deferred(wait)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30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11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jQuery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规定，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$.Deferred()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可以接受一个函数名（注意，是函数名）作为参数，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$.Deferred()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所生成的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对象将作为这个函数的默认参数。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九、普通操作的回调函数接口（下）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除了上面两种方法以外，我们还可以直接在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对象上部署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接口。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var dtd = $.Deferred();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生成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wait = function(dtd){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lastRenderedPageBreak/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var tasks = function(){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执行完毕！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dtd.resolve(); // 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改变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Deferred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对象的执行状态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setTimeout(tasks,5000);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};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dtd.promise(wait);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wait.done(function(){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哈哈，成功了！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.fail(function(){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出错啦！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 });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wait(dtd);</w:t>
      </w:r>
    </w:p>
    <w:p w:rsidR="00EE42B9" w:rsidRPr="00EE42B9" w:rsidRDefault="00EE42B9" w:rsidP="00EE42B9">
      <w:pPr>
        <w:shd w:val="clear" w:color="auto" w:fill="F5F2F0"/>
        <w:adjustRightInd/>
        <w:snapToGrid/>
        <w:spacing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>（运行</w:t>
      </w:r>
      <w:hyperlink r:id="rId31" w:tgtFrame="_blank" w:history="1"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代码示例</w:t>
        </w:r>
        <w:r w:rsidRPr="00EE42B9">
          <w:rPr>
            <w:rFonts w:ascii="Consolas" w:eastAsia="宋体" w:hAnsi="Consolas" w:cs="Consolas"/>
            <w:color w:val="112233"/>
            <w:sz w:val="29"/>
            <w:u w:val="single"/>
          </w:rPr>
          <w:t>12</w:t>
        </w:r>
      </w:hyperlink>
      <w:r w:rsidRPr="00EE42B9">
        <w:rPr>
          <w:rFonts w:ascii="Consolas" w:eastAsia="宋体" w:hAnsi="Consolas" w:cs="Consolas"/>
          <w:color w:val="111111"/>
          <w:sz w:val="29"/>
          <w:szCs w:val="29"/>
        </w:rPr>
        <w:t>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这里的关键是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dtd.promise(wait)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这一行，它的作用就是在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对象上部署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接口。正是因为有了这一行，后面才能直接在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wait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上面调用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b/>
          <w:bCs/>
          <w:color w:val="111111"/>
          <w:sz w:val="29"/>
        </w:rPr>
        <w:t>十、小结：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deferred</w:t>
      </w:r>
      <w:r w:rsidRPr="00EE42B9">
        <w:rPr>
          <w:rFonts w:ascii="Georgia" w:eastAsia="宋体" w:hAnsi="Georgia" w:cs="宋体"/>
          <w:b/>
          <w:bCs/>
          <w:color w:val="111111"/>
          <w:sz w:val="29"/>
        </w:rPr>
        <w:t>对象的方法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前面已经讲到了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对象的多种方法，下面做一个总结：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1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</w:rPr>
        <w:t> </w:t>
      </w:r>
      <w:hyperlink r:id="rId32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$.Deferred()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生成一个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2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</w:rPr>
        <w:t> </w:t>
      </w:r>
      <w:hyperlink r:id="rId33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deferred.done()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指定操作成功时的回调函数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3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</w:rPr>
        <w:t> </w:t>
      </w:r>
      <w:hyperlink r:id="rId34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deferred.fail()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指定操作失败时的回调函数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4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</w:rPr>
        <w:t> </w:t>
      </w:r>
      <w:hyperlink r:id="rId35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deferred.promise()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没有参数时，返回一个新的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对象，该对象的运行状态无法被改变；接受参数时，作用为在参数对象上部署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接口。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5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</w:rPr>
        <w:t> </w:t>
      </w:r>
      <w:hyperlink r:id="rId36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deferred.resolve()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手动改变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对象的运行状态为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已完成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，从而立即触发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lastRenderedPageBreak/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6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hyperlink r:id="rId37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deferred.reject()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这个方法与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deferred.resolve()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正好相反，调用后将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对象的运行状态变为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已失败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，从而立即触发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7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r w:rsidRPr="00EE42B9">
        <w:rPr>
          <w:rFonts w:ascii="Georgia" w:eastAsia="宋体" w:hAnsi="Georgia" w:cs="宋体"/>
          <w:color w:val="111111"/>
          <w:sz w:val="29"/>
        </w:rPr>
        <w:t> </w:t>
      </w:r>
      <w:hyperlink r:id="rId38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$.when()</w:t>
        </w:r>
      </w:hyperlink>
      <w:r w:rsidRPr="00EE42B9">
        <w:rPr>
          <w:rFonts w:ascii="Georgia" w:eastAsia="宋体" w:hAnsi="Georgia" w:cs="宋体"/>
          <w:color w:val="111111"/>
          <w:sz w:val="29"/>
        </w:rPr>
        <w:t> 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为多个操作指定回调函数。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除了这些方法以外，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对象还有二个重要方法，上面的教程中没有涉及到。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8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hyperlink r:id="rId39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deferred.then()</w:t>
        </w:r>
      </w:hyperlink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有时为了省事，可以把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和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合在一起写，这就是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then()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$.when($.ajax( "/main.php" ))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b/>
          <w:bCs/>
          <w:color w:val="111111"/>
          <w:sz w:val="29"/>
        </w:rPr>
        <w:t>.then(successFunc, failureFunc );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如果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then()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有两个参数，那么第一个参数是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方法的回调函数，第二个参数是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fail()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方法的回调方法。如果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then()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只有一个参数，那么等同于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done()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 xml:space="preserve">　　（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9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）</w:t>
      </w:r>
      <w:hyperlink r:id="rId40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deferred.always()</w:t>
        </w:r>
      </w:hyperlink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这个方法也是用来指定回调函数的，它的作用是，不管调用的是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deferred.resolve()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还是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deferred.reject()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，最后总是执行。</w:t>
      </w:r>
    </w:p>
    <w:p w:rsidR="00EE42B9" w:rsidRPr="00EE42B9" w:rsidRDefault="00EE42B9" w:rsidP="00EE42B9">
      <w:pPr>
        <w:shd w:val="clear" w:color="auto" w:fill="F5F2F0"/>
        <w:adjustRightInd/>
        <w:snapToGrid/>
        <w:spacing w:after="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$.ajax( "test.html" )</w:t>
      </w:r>
    </w:p>
    <w:p w:rsidR="00EE42B9" w:rsidRPr="00EE42B9" w:rsidRDefault="00EE42B9" w:rsidP="00EE42B9">
      <w:pPr>
        <w:shd w:val="clear" w:color="auto" w:fill="F5F2F0"/>
        <w:adjustRightInd/>
        <w:snapToGrid/>
        <w:spacing w:before="240" w:line="420" w:lineRule="atLeast"/>
        <w:ind w:left="672"/>
        <w:rPr>
          <w:rFonts w:ascii="Consolas" w:eastAsia="宋体" w:hAnsi="Consolas" w:cs="Consolas"/>
          <w:color w:val="111111"/>
          <w:sz w:val="29"/>
          <w:szCs w:val="29"/>
        </w:rPr>
      </w:pPr>
      <w:r w:rsidRPr="00EE42B9">
        <w:rPr>
          <w:rFonts w:ascii="Consolas" w:eastAsia="宋体" w:hAnsi="Consolas" w:cs="Consolas"/>
          <w:color w:val="111111"/>
          <w:sz w:val="29"/>
          <w:szCs w:val="29"/>
        </w:rPr>
        <w:t xml:space="preserve">　　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.always( function() { alert("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已执行！</w:t>
      </w:r>
      <w:r w:rsidRPr="00EE42B9">
        <w:rPr>
          <w:rFonts w:ascii="Consolas" w:eastAsia="宋体" w:hAnsi="Consolas" w:cs="Consolas"/>
          <w:color w:val="111111"/>
          <w:sz w:val="29"/>
          <w:szCs w:val="29"/>
        </w:rPr>
        <w:t>");} );</w:t>
      </w:r>
    </w:p>
    <w:p w:rsidR="00EE42B9" w:rsidRPr="00EE42B9" w:rsidRDefault="00EE42B9" w:rsidP="00EE42B9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（致谢：本文第一稿发表后，</w:t>
      </w:r>
      <w:hyperlink r:id="rId41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allenm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来信指出原文对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promise()</w:t>
      </w:r>
      <w:r w:rsidRPr="00EE42B9">
        <w:rPr>
          <w:rFonts w:ascii="Georgia" w:eastAsia="宋体" w:hAnsi="Georgia" w:cs="宋体"/>
          <w:color w:val="111111"/>
          <w:sz w:val="29"/>
          <w:szCs w:val="29"/>
        </w:rPr>
        <w:t>的理解是错的。现在的第二稿是根据</w:t>
      </w:r>
      <w:hyperlink r:id="rId42" w:tgtFrame="_blank" w:history="1">
        <w:r w:rsidRPr="00EE42B9">
          <w:rPr>
            <w:rFonts w:ascii="Georgia" w:eastAsia="宋体" w:hAnsi="Georgia" w:cs="宋体"/>
            <w:color w:val="112233"/>
            <w:sz w:val="29"/>
            <w:u w:val="single"/>
          </w:rPr>
          <w:t>他的文章</w:t>
        </w:r>
      </w:hyperlink>
      <w:r w:rsidRPr="00EE42B9">
        <w:rPr>
          <w:rFonts w:ascii="Georgia" w:eastAsia="宋体" w:hAnsi="Georgia" w:cs="宋体"/>
          <w:color w:val="111111"/>
          <w:sz w:val="29"/>
          <w:szCs w:val="29"/>
        </w:rPr>
        <w:t>修改的，在此我表示衷心感谢。）</w:t>
      </w:r>
    </w:p>
    <w:p w:rsidR="00EE42B9" w:rsidRPr="00EE42B9" w:rsidRDefault="00EE42B9" w:rsidP="00EE42B9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EE42B9">
        <w:rPr>
          <w:rFonts w:ascii="Georgia" w:eastAsia="宋体" w:hAnsi="Georgia" w:cs="宋体"/>
          <w:color w:val="111111"/>
          <w:sz w:val="29"/>
          <w:szCs w:val="29"/>
        </w:rPr>
        <w:t>（完）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E42B9"/>
    <w:rsid w:val="00FB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E42B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42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E42B9"/>
    <w:rPr>
      <w:color w:val="0000FF"/>
      <w:u w:val="single"/>
    </w:rPr>
  </w:style>
  <w:style w:type="paragraph" w:customStyle="1" w:styleId="vcard">
    <w:name w:val="vcard"/>
    <w:basedOn w:val="a"/>
    <w:rsid w:val="00EE42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E42B9"/>
  </w:style>
  <w:style w:type="paragraph" w:styleId="a4">
    <w:name w:val="Normal (Web)"/>
    <w:basedOn w:val="a"/>
    <w:uiPriority w:val="99"/>
    <w:semiHidden/>
    <w:unhideWhenUsed/>
    <w:rsid w:val="00EE42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E42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9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33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9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30900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268118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47463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705052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289392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13615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10347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32008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23081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57512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58509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91227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26401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33515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935329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7/jquery_fundamentals.html" TargetMode="External"/><Relationship Id="rId13" Type="http://schemas.openxmlformats.org/officeDocument/2006/relationships/hyperlink" Target="http://jsfiddle.net/ruanyf/dYKLJ/" TargetMode="External"/><Relationship Id="rId18" Type="http://schemas.openxmlformats.org/officeDocument/2006/relationships/hyperlink" Target="http://jsfiddle.net/ruanyf/CdKjn/" TargetMode="External"/><Relationship Id="rId26" Type="http://schemas.openxmlformats.org/officeDocument/2006/relationships/hyperlink" Target="http://api.jquery.com/deferred.promise/" TargetMode="External"/><Relationship Id="rId39" Type="http://schemas.openxmlformats.org/officeDocument/2006/relationships/hyperlink" Target="http://api.jquery.com/deferred.the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pi.jquery.com/deferred.resolve" TargetMode="External"/><Relationship Id="rId34" Type="http://schemas.openxmlformats.org/officeDocument/2006/relationships/hyperlink" Target="http://api.jquery.com/deferred.fail/" TargetMode="External"/><Relationship Id="rId42" Type="http://schemas.openxmlformats.org/officeDocument/2006/relationships/hyperlink" Target="http://blog.allenm.me/2012/01/jquery_deferred_promise_method/" TargetMode="External"/><Relationship Id="rId7" Type="http://schemas.openxmlformats.org/officeDocument/2006/relationships/hyperlink" Target="http://api.jquery.com/category/deferred-object/" TargetMode="External"/><Relationship Id="rId12" Type="http://schemas.openxmlformats.org/officeDocument/2006/relationships/hyperlink" Target="http://jsfiddle.net/ruanyf/pdQYH/" TargetMode="External"/><Relationship Id="rId17" Type="http://schemas.openxmlformats.org/officeDocument/2006/relationships/hyperlink" Target="http://api.jquery.com/jQuery.when/" TargetMode="External"/><Relationship Id="rId25" Type="http://schemas.openxmlformats.org/officeDocument/2006/relationships/hyperlink" Target="http://jsfiddle.net/nBFse/" TargetMode="External"/><Relationship Id="rId33" Type="http://schemas.openxmlformats.org/officeDocument/2006/relationships/hyperlink" Target="http://api.jquery.com/deferred.done/" TargetMode="External"/><Relationship Id="rId38" Type="http://schemas.openxmlformats.org/officeDocument/2006/relationships/hyperlink" Target="http://api.jquery.com/jQuery.whe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sfiddle.net/ruanyf/sQYjs/" TargetMode="External"/><Relationship Id="rId20" Type="http://schemas.openxmlformats.org/officeDocument/2006/relationships/hyperlink" Target="http://jsfiddle.net/gfFPj/" TargetMode="External"/><Relationship Id="rId29" Type="http://schemas.openxmlformats.org/officeDocument/2006/relationships/hyperlink" Target="http://jsfiddle.net/q9TvT/" TargetMode="External"/><Relationship Id="rId41" Type="http://schemas.openxmlformats.org/officeDocument/2006/relationships/hyperlink" Target="http://blog.allenm.me/" TargetMode="External"/><Relationship Id="rId1" Type="http://schemas.openxmlformats.org/officeDocument/2006/relationships/styles" Target="styles.xml"/><Relationship Id="rId6" Type="http://schemas.openxmlformats.org/officeDocument/2006/relationships/hyperlink" Target="http://jquery.com/" TargetMode="External"/><Relationship Id="rId11" Type="http://schemas.openxmlformats.org/officeDocument/2006/relationships/hyperlink" Target="http://api.jquery.com/category/deferred-object/" TargetMode="External"/><Relationship Id="rId24" Type="http://schemas.openxmlformats.org/officeDocument/2006/relationships/hyperlink" Target="http://jsfiddle.net/bhDjd/" TargetMode="External"/><Relationship Id="rId32" Type="http://schemas.openxmlformats.org/officeDocument/2006/relationships/hyperlink" Target="http://api.jquery.com/category/deferred-object/" TargetMode="External"/><Relationship Id="rId37" Type="http://schemas.openxmlformats.org/officeDocument/2006/relationships/hyperlink" Target="http://api.jquery.com/deferred.reject/" TargetMode="External"/><Relationship Id="rId40" Type="http://schemas.openxmlformats.org/officeDocument/2006/relationships/hyperlink" Target="http://api.jquery.com/deferred.always/" TargetMode="External"/><Relationship Id="rId5" Type="http://schemas.openxmlformats.org/officeDocument/2006/relationships/hyperlink" Target="http://www.ruanyifeng.com/blog/2011/08/" TargetMode="External"/><Relationship Id="rId15" Type="http://schemas.openxmlformats.org/officeDocument/2006/relationships/hyperlink" Target="http://api.jquery.com/deferred.fail/" TargetMode="External"/><Relationship Id="rId23" Type="http://schemas.openxmlformats.org/officeDocument/2006/relationships/hyperlink" Target="http://api.jquery.com/deferred.reject" TargetMode="External"/><Relationship Id="rId28" Type="http://schemas.openxmlformats.org/officeDocument/2006/relationships/hyperlink" Target="http://blog.allenm.me/2012/01/jquery_deferred_promise_method/" TargetMode="External"/><Relationship Id="rId36" Type="http://schemas.openxmlformats.org/officeDocument/2006/relationships/hyperlink" Target="http://api.jquery.com/deferred.resolve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jsfiddle.net/5wzrt/" TargetMode="External"/><Relationship Id="rId31" Type="http://schemas.openxmlformats.org/officeDocument/2006/relationships/hyperlink" Target="http://jsfiddle.net/ruanyf/PF7Xf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ruanyifeng.com/" TargetMode="External"/><Relationship Id="rId9" Type="http://schemas.openxmlformats.org/officeDocument/2006/relationships/hyperlink" Target="http://www.ruanyifeng.com/blog/2011/08/jquery_best_practices.html" TargetMode="External"/><Relationship Id="rId14" Type="http://schemas.openxmlformats.org/officeDocument/2006/relationships/hyperlink" Target="http://api.jquery.com/deferred.done/" TargetMode="External"/><Relationship Id="rId22" Type="http://schemas.openxmlformats.org/officeDocument/2006/relationships/hyperlink" Target="http://api.jquery.com/deferred.progress/" TargetMode="External"/><Relationship Id="rId27" Type="http://schemas.openxmlformats.org/officeDocument/2006/relationships/hyperlink" Target="http://jsfiddle.net/Yur4R/" TargetMode="External"/><Relationship Id="rId30" Type="http://schemas.openxmlformats.org/officeDocument/2006/relationships/hyperlink" Target="http://jsfiddle.net/ruanyf/CucGp/" TargetMode="External"/><Relationship Id="rId35" Type="http://schemas.openxmlformats.org/officeDocument/2006/relationships/hyperlink" Target="http://api.jquery.com/deferred.promise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2015-09-25T00:48:00Z</dcterms:modified>
</cp:coreProperties>
</file>