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0"/>
      </w:tblGrid>
      <w:tr w:rsidR="00A725AD" w:rsidRPr="00027612" w14:paraId="148C85D7" w14:textId="77777777">
        <w:tblPrEx>
          <w:tblCellMar>
            <w:top w:w="0" w:type="dxa"/>
            <w:bottom w:w="0" w:type="dxa"/>
          </w:tblCellMar>
        </w:tblPrEx>
        <w:trPr>
          <w:trHeight w:hRule="exact" w:val="3600"/>
        </w:trPr>
        <w:tc>
          <w:tcPr>
            <w:tcW w:w="12240" w:type="dxa"/>
            <w:shd w:val="clear" w:color="auto" w:fill="1F3864"/>
            <w:tcMar>
              <w:top w:w="400" w:type="dxa"/>
              <w:left w:w="900" w:type="dxa"/>
              <w:bottom w:w="400" w:type="dxa"/>
              <w:right w:w="900" w:type="dxa"/>
            </w:tcMar>
            <w:vAlign w:val="center"/>
          </w:tcPr>
          <w:p w14:paraId="615D0C3E" w14:textId="77777777" w:rsidR="00A725AD" w:rsidRPr="00027612" w:rsidRDefault="00000000">
            <w:pPr>
              <w:spacing w:after="200"/>
              <w:rPr>
                <w:rFonts w:ascii="Times New Roman" w:hAnsi="Times New Roman" w:cs="Times New Roman"/>
              </w:rPr>
            </w:pPr>
            <w:r w:rsidRPr="00027612">
              <w:rPr>
                <w:rFonts w:ascii="Times New Roman" w:hAnsi="Times New Roman" w:cs="Times New Roman"/>
                <w:b/>
                <w:bCs/>
                <w:color w:val="C9A227"/>
                <w:spacing w:val="20"/>
                <w:sz w:val="24"/>
                <w:szCs w:val="24"/>
              </w:rPr>
              <w:t>PROJECT ASSESSMENT &amp; TECHNICAL REPORT</w:t>
            </w:r>
          </w:p>
          <w:p w14:paraId="49AB8C0D" w14:textId="77777777" w:rsidR="00A725AD" w:rsidRPr="00027612" w:rsidRDefault="00000000">
            <w:pPr>
              <w:rPr>
                <w:rFonts w:ascii="Times New Roman" w:hAnsi="Times New Roman" w:cs="Times New Roman"/>
                <w:sz w:val="28"/>
                <w:szCs w:val="28"/>
              </w:rPr>
            </w:pPr>
            <w:r w:rsidRPr="00027612">
              <w:rPr>
                <w:rFonts w:ascii="Times New Roman" w:hAnsi="Times New Roman" w:cs="Times New Roman"/>
                <w:b/>
                <w:bCs/>
                <w:color w:val="FFFFFF"/>
                <w:sz w:val="56"/>
                <w:szCs w:val="56"/>
              </w:rPr>
              <w:t>Deep Learning-Based Deepfake</w:t>
            </w:r>
          </w:p>
          <w:p w14:paraId="057E397F" w14:textId="77777777" w:rsidR="00A725AD" w:rsidRPr="00027612" w:rsidRDefault="00000000">
            <w:pPr>
              <w:rPr>
                <w:rFonts w:ascii="Times New Roman" w:hAnsi="Times New Roman" w:cs="Times New Roman"/>
                <w:b/>
                <w:bCs/>
                <w:color w:val="FFFFFF"/>
                <w:sz w:val="56"/>
                <w:szCs w:val="56"/>
              </w:rPr>
            </w:pPr>
            <w:r w:rsidRPr="00027612">
              <w:rPr>
                <w:rFonts w:ascii="Times New Roman" w:hAnsi="Times New Roman" w:cs="Times New Roman"/>
                <w:b/>
                <w:bCs/>
                <w:color w:val="FFFFFF"/>
                <w:sz w:val="56"/>
                <w:szCs w:val="56"/>
              </w:rPr>
              <w:t>Detection for Social Media Content</w:t>
            </w:r>
          </w:p>
          <w:p w14:paraId="30ABBF15" w14:textId="77777777" w:rsidR="00027612" w:rsidRPr="00027612" w:rsidRDefault="00027612">
            <w:pPr>
              <w:rPr>
                <w:rFonts w:ascii="Times New Roman" w:hAnsi="Times New Roman" w:cs="Times New Roman"/>
                <w:b/>
                <w:bCs/>
                <w:color w:val="FFFFFF"/>
                <w:sz w:val="50"/>
                <w:szCs w:val="50"/>
              </w:rPr>
            </w:pPr>
          </w:p>
          <w:p w14:paraId="65A85FF2" w14:textId="77777777" w:rsidR="00027612" w:rsidRPr="00027612" w:rsidRDefault="00027612">
            <w:pPr>
              <w:rPr>
                <w:rFonts w:ascii="Times New Roman" w:hAnsi="Times New Roman" w:cs="Times New Roman"/>
                <w:b/>
                <w:bCs/>
                <w:color w:val="C5E0B3" w:themeColor="accent6" w:themeTint="66"/>
                <w:sz w:val="28"/>
                <w:szCs w:val="28"/>
              </w:rPr>
            </w:pPr>
            <w:r w:rsidRPr="00027612">
              <w:rPr>
                <w:rFonts w:ascii="Times New Roman" w:hAnsi="Times New Roman" w:cs="Times New Roman"/>
                <w:b/>
                <w:bCs/>
                <w:color w:val="C5E0B3" w:themeColor="accent6" w:themeTint="66"/>
                <w:sz w:val="28"/>
                <w:szCs w:val="28"/>
              </w:rPr>
              <w:t>DONE BY</w:t>
            </w:r>
          </w:p>
          <w:p w14:paraId="5528AD48" w14:textId="562AE302" w:rsidR="00027612" w:rsidRPr="00027612" w:rsidRDefault="00027612">
            <w:pPr>
              <w:rPr>
                <w:rFonts w:ascii="Times New Roman" w:hAnsi="Times New Roman" w:cs="Times New Roman"/>
              </w:rPr>
            </w:pPr>
            <w:r w:rsidRPr="00027612">
              <w:rPr>
                <w:rFonts w:ascii="Times New Roman" w:hAnsi="Times New Roman" w:cs="Times New Roman"/>
                <w:b/>
                <w:bCs/>
                <w:color w:val="C5E0B3" w:themeColor="accent6" w:themeTint="66"/>
                <w:sz w:val="28"/>
                <w:szCs w:val="28"/>
              </w:rPr>
              <w:t>A.</w:t>
            </w:r>
            <w:proofErr w:type="gramStart"/>
            <w:r w:rsidRPr="00027612">
              <w:rPr>
                <w:rFonts w:ascii="Times New Roman" w:hAnsi="Times New Roman" w:cs="Times New Roman"/>
                <w:b/>
                <w:bCs/>
                <w:color w:val="C5E0B3" w:themeColor="accent6" w:themeTint="66"/>
                <w:sz w:val="28"/>
                <w:szCs w:val="28"/>
              </w:rPr>
              <w:t>P.GAUTHAM</w:t>
            </w:r>
            <w:proofErr w:type="gramEnd"/>
            <w:r w:rsidRPr="00027612">
              <w:rPr>
                <w:rFonts w:ascii="Times New Roman" w:hAnsi="Times New Roman" w:cs="Times New Roman"/>
                <w:b/>
                <w:bCs/>
                <w:color w:val="C5E0B3" w:themeColor="accent6" w:themeTint="66"/>
                <w:sz w:val="28"/>
                <w:szCs w:val="28"/>
              </w:rPr>
              <w:t xml:space="preserve"> SINGH</w:t>
            </w:r>
          </w:p>
        </w:tc>
      </w:tr>
    </w:tbl>
    <w:p w14:paraId="6DF7450C" w14:textId="77777777" w:rsidR="00A725AD" w:rsidRPr="00027612" w:rsidRDefault="00A725AD">
      <w:pPr>
        <w:spacing w:before="1200"/>
        <w:ind w:left="1440" w:right="1440"/>
        <w:rPr>
          <w:rFonts w:ascii="Times New Roman" w:hAnsi="Times New Roman" w:cs="Times New Roman"/>
        </w:rPr>
      </w:pPr>
    </w:p>
    <w:p w14:paraId="4220C330" w14:textId="77777777" w:rsidR="00A725AD" w:rsidRPr="00027612" w:rsidRDefault="00000000">
      <w:pPr>
        <w:spacing w:after="100"/>
        <w:ind w:left="1440" w:right="1440"/>
        <w:jc w:val="center"/>
        <w:rPr>
          <w:rFonts w:ascii="Times New Roman" w:hAnsi="Times New Roman" w:cs="Times New Roman"/>
        </w:rPr>
      </w:pPr>
      <w:r w:rsidRPr="00027612">
        <w:rPr>
          <w:rFonts w:ascii="Times New Roman" w:hAnsi="Times New Roman" w:cs="Times New Roman"/>
          <w:i/>
          <w:iCs/>
          <w:color w:val="2E86AB"/>
          <w:sz w:val="26"/>
          <w:szCs w:val="26"/>
        </w:rPr>
        <w:t>A Comprehensive Technical, Feasibility &amp; Requirement Assessment</w:t>
      </w:r>
    </w:p>
    <w:p w14:paraId="7DECDC94" w14:textId="77777777" w:rsidR="00A725AD" w:rsidRPr="00027612" w:rsidRDefault="00000000">
      <w:pPr>
        <w:spacing w:before="260" w:after="80"/>
        <w:ind w:left="1440" w:right="1440"/>
        <w:jc w:val="center"/>
        <w:rPr>
          <w:rFonts w:ascii="Times New Roman" w:hAnsi="Times New Roman" w:cs="Times New Roman"/>
        </w:rPr>
      </w:pPr>
      <w:r w:rsidRPr="00027612">
        <w:rPr>
          <w:rFonts w:ascii="Times New Roman" w:hAnsi="Times New Roman" w:cs="Times New Roman"/>
          <w:color w:val="595959"/>
        </w:rPr>
        <w:t>Prepared for: Academic / Capstone Project Submission</w:t>
      </w:r>
    </w:p>
    <w:p w14:paraId="02D7194C" w14:textId="77777777" w:rsidR="00A725AD" w:rsidRPr="00027612" w:rsidRDefault="00000000">
      <w:pPr>
        <w:spacing w:after="80"/>
        <w:ind w:left="1440" w:right="1440"/>
        <w:jc w:val="center"/>
        <w:rPr>
          <w:rFonts w:ascii="Times New Roman" w:hAnsi="Times New Roman" w:cs="Times New Roman"/>
        </w:rPr>
      </w:pPr>
      <w:r w:rsidRPr="00027612">
        <w:rPr>
          <w:rFonts w:ascii="Times New Roman" w:hAnsi="Times New Roman" w:cs="Times New Roman"/>
          <w:color w:val="595959"/>
        </w:rPr>
        <w:t>Domain: Artificial Intelligence · Computer Vision · Deep Learning · Digital Forensics</w:t>
      </w:r>
    </w:p>
    <w:p w14:paraId="10F23215" w14:textId="77777777" w:rsidR="00A725AD" w:rsidRPr="00027612" w:rsidRDefault="00000000">
      <w:pPr>
        <w:spacing w:after="80"/>
        <w:ind w:left="1440" w:right="1440"/>
        <w:jc w:val="center"/>
        <w:rPr>
          <w:rFonts w:ascii="Times New Roman" w:hAnsi="Times New Roman" w:cs="Times New Roman"/>
        </w:rPr>
      </w:pPr>
      <w:r w:rsidRPr="00027612">
        <w:rPr>
          <w:rFonts w:ascii="Times New Roman" w:hAnsi="Times New Roman" w:cs="Times New Roman"/>
          <w:color w:val="595959"/>
        </w:rPr>
        <w:t>Document Type: Detailed Project Report (DPR) / SRS-style Assessment</w:t>
      </w:r>
    </w:p>
    <w:p w14:paraId="36780F52" w14:textId="77777777" w:rsidR="00A725AD" w:rsidRPr="00027612" w:rsidRDefault="00000000">
      <w:pPr>
        <w:spacing w:before="500"/>
        <w:ind w:left="1440" w:right="1440"/>
        <w:jc w:val="center"/>
        <w:rPr>
          <w:rFonts w:ascii="Times New Roman" w:hAnsi="Times New Roman" w:cs="Times New Roman"/>
        </w:rPr>
      </w:pPr>
      <w:r w:rsidRPr="00027612">
        <w:rPr>
          <w:rFonts w:ascii="Times New Roman" w:hAnsi="Times New Roman" w:cs="Times New Roman"/>
          <w:b/>
          <w:bCs/>
          <w:color w:val="1F3864"/>
        </w:rPr>
        <w:t xml:space="preserve">Version </w:t>
      </w:r>
      <w:proofErr w:type="gramStart"/>
      <w:r w:rsidRPr="00027612">
        <w:rPr>
          <w:rFonts w:ascii="Times New Roman" w:hAnsi="Times New Roman" w:cs="Times New Roman"/>
          <w:b/>
          <w:bCs/>
          <w:color w:val="1F3864"/>
        </w:rPr>
        <w:t>1.0  ·</w:t>
      </w:r>
      <w:proofErr w:type="gramEnd"/>
      <w:r w:rsidRPr="00027612">
        <w:rPr>
          <w:rFonts w:ascii="Times New Roman" w:hAnsi="Times New Roman" w:cs="Times New Roman"/>
          <w:b/>
          <w:bCs/>
          <w:color w:val="1F3864"/>
        </w:rPr>
        <w:t xml:space="preserve">  September 2026</w:t>
      </w:r>
    </w:p>
    <w:p w14:paraId="36F09667" w14:textId="77777777" w:rsidR="00A725AD" w:rsidRPr="00027612" w:rsidRDefault="00000000">
      <w:pPr>
        <w:rPr>
          <w:rFonts w:ascii="Times New Roman" w:hAnsi="Times New Roman" w:cs="Times New Roman"/>
        </w:rPr>
      </w:pPr>
      <w:r w:rsidRPr="00027612">
        <w:rPr>
          <w:rFonts w:ascii="Times New Roman" w:hAnsi="Times New Roman" w:cs="Times New Roman"/>
        </w:rPr>
        <w:br w:type="page"/>
      </w:r>
    </w:p>
    <w:p w14:paraId="46C6D08C" w14:textId="77777777" w:rsidR="00A725AD" w:rsidRPr="00027612" w:rsidRDefault="00A725AD">
      <w:pPr>
        <w:rPr>
          <w:rFonts w:ascii="Times New Roman" w:hAnsi="Times New Roman" w:cs="Times New Roman"/>
        </w:rPr>
        <w:sectPr w:rsidR="00A725AD" w:rsidRPr="00027612">
          <w:pgSz w:w="12240" w:h="15840"/>
          <w:pgMar w:top="0" w:right="0" w:bottom="1440" w:left="0" w:header="708" w:footer="708" w:gutter="0"/>
          <w:cols w:space="720"/>
          <w:docGrid w:linePitch="360"/>
        </w:sectPr>
      </w:pPr>
    </w:p>
    <w:p w14:paraId="543B709C"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0" w:name="_Toc239336048"/>
      <w:r w:rsidRPr="00027612">
        <w:rPr>
          <w:rFonts w:ascii="Times New Roman" w:hAnsi="Times New Roman" w:cs="Times New Roman"/>
          <w:b/>
          <w:bCs/>
          <w:color w:val="1F3864"/>
          <w:sz w:val="30"/>
          <w:szCs w:val="30"/>
        </w:rPr>
        <w:lastRenderedPageBreak/>
        <w:t>Table of Contents</w:t>
      </w:r>
      <w:bookmarkEnd w:id="0"/>
    </w:p>
    <w:sdt>
      <w:sdtPr>
        <w:rPr>
          <w:rFonts w:ascii="Times New Roman" w:hAnsi="Times New Roman" w:cs="Times New Roman"/>
        </w:rPr>
        <w:alias w:val="Table of Contents"/>
        <w:id w:val="-679115518"/>
      </w:sdtPr>
      <w:sdtContent>
        <w:p w14:paraId="075C0424" w14:textId="77777777" w:rsidR="00027612" w:rsidRPr="00027612" w:rsidRDefault="00000000">
          <w:pPr>
            <w:pStyle w:val="TOC1"/>
            <w:tabs>
              <w:tab w:val="right" w:leader="dot" w:pos="9830"/>
            </w:tabs>
            <w:rPr>
              <w:rFonts w:ascii="Times New Roman" w:hAnsi="Times New Roman" w:cs="Times New Roman"/>
              <w:noProof/>
            </w:rPr>
          </w:pPr>
          <w:r w:rsidRPr="00027612">
            <w:rPr>
              <w:rFonts w:ascii="Times New Roman" w:hAnsi="Times New Roman" w:cs="Times New Roman"/>
            </w:rPr>
            <w:fldChar w:fldCharType="begin"/>
          </w:r>
          <w:r w:rsidRPr="00027612">
            <w:rPr>
              <w:rFonts w:ascii="Times New Roman" w:hAnsi="Times New Roman" w:cs="Times New Roman"/>
            </w:rPr>
            <w:instrText>TOC \h \o "1-3"</w:instrText>
          </w:r>
          <w:r w:rsidRPr="00027612">
            <w:rPr>
              <w:rFonts w:ascii="Times New Roman" w:hAnsi="Times New Roman" w:cs="Times New Roman"/>
            </w:rPr>
            <w:fldChar w:fldCharType="separate"/>
          </w:r>
          <w:hyperlink w:anchor="_Toc239336048" w:history="1">
            <w:r w:rsidR="00027612" w:rsidRPr="00027612">
              <w:rPr>
                <w:rStyle w:val="Hyperlink"/>
                <w:rFonts w:ascii="Times New Roman" w:hAnsi="Times New Roman" w:cs="Times New Roman"/>
                <w:b/>
                <w:bCs/>
                <w:noProof/>
              </w:rPr>
              <w:t>Table of Contents</w:t>
            </w:r>
            <w:r w:rsidR="00027612" w:rsidRPr="00027612">
              <w:rPr>
                <w:rFonts w:ascii="Times New Roman" w:hAnsi="Times New Roman" w:cs="Times New Roman"/>
                <w:noProof/>
              </w:rPr>
              <w:tab/>
            </w:r>
            <w:r w:rsidR="00027612" w:rsidRPr="00027612">
              <w:rPr>
                <w:rFonts w:ascii="Times New Roman" w:hAnsi="Times New Roman" w:cs="Times New Roman"/>
                <w:noProof/>
              </w:rPr>
              <w:fldChar w:fldCharType="begin"/>
            </w:r>
            <w:r w:rsidR="00027612" w:rsidRPr="00027612">
              <w:rPr>
                <w:rFonts w:ascii="Times New Roman" w:hAnsi="Times New Roman" w:cs="Times New Roman"/>
                <w:noProof/>
              </w:rPr>
              <w:instrText xml:space="preserve"> PAGEREF _Toc239336048 \h </w:instrText>
            </w:r>
            <w:r w:rsidR="00027612" w:rsidRPr="00027612">
              <w:rPr>
                <w:rFonts w:ascii="Times New Roman" w:hAnsi="Times New Roman" w:cs="Times New Roman"/>
                <w:noProof/>
              </w:rPr>
            </w:r>
            <w:r w:rsidR="00027612" w:rsidRPr="00027612">
              <w:rPr>
                <w:rFonts w:ascii="Times New Roman" w:hAnsi="Times New Roman" w:cs="Times New Roman"/>
                <w:noProof/>
              </w:rPr>
              <w:fldChar w:fldCharType="separate"/>
            </w:r>
            <w:r w:rsidR="00027612" w:rsidRPr="00027612">
              <w:rPr>
                <w:rFonts w:ascii="Times New Roman" w:hAnsi="Times New Roman" w:cs="Times New Roman"/>
                <w:noProof/>
              </w:rPr>
              <w:t>1</w:t>
            </w:r>
            <w:r w:rsidR="00027612" w:rsidRPr="00027612">
              <w:rPr>
                <w:rFonts w:ascii="Times New Roman" w:hAnsi="Times New Roman" w:cs="Times New Roman"/>
                <w:noProof/>
              </w:rPr>
              <w:fldChar w:fldCharType="end"/>
            </w:r>
          </w:hyperlink>
        </w:p>
        <w:p w14:paraId="70178908" w14:textId="77777777" w:rsidR="00027612" w:rsidRPr="00027612" w:rsidRDefault="00027612">
          <w:pPr>
            <w:pStyle w:val="TOC1"/>
            <w:tabs>
              <w:tab w:val="right" w:leader="dot" w:pos="9830"/>
            </w:tabs>
            <w:rPr>
              <w:rFonts w:ascii="Times New Roman" w:hAnsi="Times New Roman" w:cs="Times New Roman"/>
              <w:noProof/>
            </w:rPr>
          </w:pPr>
          <w:hyperlink w:anchor="_Toc239336049" w:history="1">
            <w:r w:rsidRPr="00027612">
              <w:rPr>
                <w:rStyle w:val="Hyperlink"/>
                <w:rFonts w:ascii="Times New Roman" w:hAnsi="Times New Roman" w:cs="Times New Roman"/>
                <w:b/>
                <w:bCs/>
                <w:noProof/>
              </w:rPr>
              <w:t>Executive Summary</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_Toc239336049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51F0DB56" w14:textId="77777777" w:rsidR="00027612" w:rsidRPr="00027612" w:rsidRDefault="00027612">
          <w:pPr>
            <w:pStyle w:val="TOC1"/>
            <w:tabs>
              <w:tab w:val="right" w:leader="dot" w:pos="9830"/>
            </w:tabs>
            <w:rPr>
              <w:rFonts w:ascii="Times New Roman" w:hAnsi="Times New Roman" w:cs="Times New Roman"/>
              <w:noProof/>
            </w:rPr>
          </w:pPr>
          <w:hyperlink w:anchor="_Toc239336050" w:history="1">
            <w:r w:rsidRPr="00027612">
              <w:rPr>
                <w:rStyle w:val="Hyperlink"/>
                <w:rFonts w:ascii="Times New Roman" w:hAnsi="Times New Roman" w:cs="Times New Roman"/>
                <w:b/>
                <w:bCs/>
                <w:noProof/>
              </w:rPr>
              <w:t>1. Introduction</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_Toc239336050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201B4D95" w14:textId="77777777" w:rsidR="00027612" w:rsidRPr="00027612" w:rsidRDefault="00027612">
          <w:pPr>
            <w:pStyle w:val="TOC2"/>
            <w:tabs>
              <w:tab w:val="right" w:leader="dot" w:pos="9830"/>
            </w:tabs>
            <w:rPr>
              <w:rFonts w:ascii="Times New Roman" w:hAnsi="Times New Roman" w:cs="Times New Roman"/>
              <w:noProof/>
            </w:rPr>
          </w:pPr>
          <w:hyperlink w:anchor="_Toc239336051" w:history="1">
            <w:r w:rsidRPr="00027612">
              <w:rPr>
                <w:rStyle w:val="Hyperlink"/>
                <w:rFonts w:ascii="Times New Roman" w:hAnsi="Times New Roman" w:cs="Times New Roman"/>
                <w:b/>
                <w:bCs/>
                <w:noProof/>
              </w:rPr>
              <w:t>1.1 Background and Motivation</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_Toc239336051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527C10B7" w14:textId="77777777" w:rsidR="00027612" w:rsidRPr="00027612" w:rsidRDefault="00027612">
          <w:pPr>
            <w:pStyle w:val="TOC2"/>
            <w:tabs>
              <w:tab w:val="right" w:leader="dot" w:pos="9830"/>
            </w:tabs>
            <w:rPr>
              <w:rFonts w:ascii="Times New Roman" w:hAnsi="Times New Roman" w:cs="Times New Roman"/>
              <w:noProof/>
            </w:rPr>
          </w:pPr>
          <w:hyperlink w:anchor="_Toc239336052" w:history="1">
            <w:r w:rsidRPr="00027612">
              <w:rPr>
                <w:rStyle w:val="Hyperlink"/>
                <w:rFonts w:ascii="Times New Roman" w:hAnsi="Times New Roman" w:cs="Times New Roman"/>
                <w:b/>
                <w:bCs/>
                <w:noProof/>
              </w:rPr>
              <w:t>1.2 Evolution of Deepfake Generation Technology</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_Toc239336052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7C9A102C" w14:textId="77777777" w:rsidR="00027612" w:rsidRPr="00027612" w:rsidRDefault="00027612">
          <w:pPr>
            <w:pStyle w:val="TOC2"/>
            <w:tabs>
              <w:tab w:val="right" w:leader="dot" w:pos="9830"/>
            </w:tabs>
            <w:rPr>
              <w:rFonts w:ascii="Times New Roman" w:hAnsi="Times New Roman" w:cs="Times New Roman"/>
              <w:noProof/>
            </w:rPr>
          </w:pPr>
          <w:hyperlink w:anchor="_Toc239336053" w:history="1">
            <w:r w:rsidRPr="00027612">
              <w:rPr>
                <w:rStyle w:val="Hyperlink"/>
                <w:rFonts w:ascii="Times New Roman" w:hAnsi="Times New Roman" w:cs="Times New Roman"/>
                <w:b/>
                <w:bCs/>
                <w:noProof/>
              </w:rPr>
              <w:t>1.3 Impact on the Social Media Ecosystem</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_Toc239336053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3D6B6411" w14:textId="77777777" w:rsidR="00027612" w:rsidRPr="00027612" w:rsidRDefault="00027612">
          <w:pPr>
            <w:pStyle w:val="TOC2"/>
            <w:tabs>
              <w:tab w:val="right" w:leader="dot" w:pos="9830"/>
            </w:tabs>
            <w:rPr>
              <w:rFonts w:ascii="Times New Roman" w:hAnsi="Times New Roman" w:cs="Times New Roman"/>
              <w:noProof/>
            </w:rPr>
          </w:pPr>
          <w:hyperlink w:anchor="_Toc239336054" w:history="1">
            <w:r w:rsidRPr="00027612">
              <w:rPr>
                <w:rStyle w:val="Hyperlink"/>
                <w:rFonts w:ascii="Times New Roman" w:hAnsi="Times New Roman" w:cs="Times New Roman"/>
                <w:b/>
                <w:bCs/>
                <w:noProof/>
              </w:rPr>
              <w:t>1.4 Problem Context and the Need for Automated Detection</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_Toc239336054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5BEAB239" w14:textId="77777777" w:rsidR="00027612" w:rsidRPr="00027612" w:rsidRDefault="00027612">
          <w:pPr>
            <w:pStyle w:val="TOC2"/>
            <w:tabs>
              <w:tab w:val="right" w:leader="dot" w:pos="9830"/>
            </w:tabs>
            <w:rPr>
              <w:rFonts w:ascii="Times New Roman" w:hAnsi="Times New Roman" w:cs="Times New Roman"/>
              <w:noProof/>
            </w:rPr>
          </w:pPr>
          <w:hyperlink w:anchor="_Toc239336055" w:history="1">
            <w:r w:rsidRPr="00027612">
              <w:rPr>
                <w:rStyle w:val="Hyperlink"/>
                <w:rFonts w:ascii="Times New Roman" w:hAnsi="Times New Roman" w:cs="Times New Roman"/>
                <w:b/>
                <w:bCs/>
                <w:noProof/>
              </w:rPr>
              <w:t>1.5 Organization of the Report</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_Toc239336055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55C40A93" w14:textId="77777777" w:rsidR="00027612" w:rsidRPr="00027612" w:rsidRDefault="00027612">
          <w:pPr>
            <w:pStyle w:val="TOC1"/>
            <w:tabs>
              <w:tab w:val="right" w:leader="dot" w:pos="9830"/>
            </w:tabs>
            <w:rPr>
              <w:rFonts w:ascii="Times New Roman" w:hAnsi="Times New Roman" w:cs="Times New Roman"/>
              <w:noProof/>
            </w:rPr>
          </w:pPr>
          <w:hyperlink w:anchor="_Toc239336056" w:history="1">
            <w:r w:rsidRPr="00027612">
              <w:rPr>
                <w:rStyle w:val="Hyperlink"/>
                <w:rFonts w:ascii="Times New Roman" w:hAnsi="Times New Roman" w:cs="Times New Roman"/>
                <w:b/>
                <w:bCs/>
                <w:noProof/>
              </w:rPr>
              <w:t>2. Problem Statement Analysis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_Toc239336056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5CD68962" w14:textId="77777777" w:rsidR="00027612" w:rsidRPr="00027612" w:rsidRDefault="00027612">
          <w:pPr>
            <w:pStyle w:val="TOC2"/>
            <w:tabs>
              <w:tab w:val="right" w:leader="dot" w:pos="9830"/>
            </w:tabs>
            <w:rPr>
              <w:rFonts w:ascii="Times New Roman" w:hAnsi="Times New Roman" w:cs="Times New Roman"/>
              <w:noProof/>
            </w:rPr>
          </w:pPr>
          <w:hyperlink w:anchor="_Toc239336057" w:history="1">
            <w:r w:rsidRPr="00027612">
              <w:rPr>
                <w:rStyle w:val="Hyperlink"/>
                <w:rFonts w:ascii="Times New Roman" w:hAnsi="Times New Roman" w:cs="Times New Roman"/>
                <w:b/>
                <w:bCs/>
                <w:noProof/>
              </w:rPr>
              <w:t>2.1 Core Problem</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_Toc239336057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2D616898" w14:textId="77777777" w:rsidR="00027612" w:rsidRPr="00027612" w:rsidRDefault="00027612">
          <w:pPr>
            <w:pStyle w:val="TOC2"/>
            <w:tabs>
              <w:tab w:val="right" w:leader="dot" w:pos="9830"/>
            </w:tabs>
            <w:rPr>
              <w:rFonts w:ascii="Times New Roman" w:hAnsi="Times New Roman" w:cs="Times New Roman"/>
              <w:noProof/>
            </w:rPr>
          </w:pPr>
          <w:hyperlink w:anchor="_Toc239336058" w:history="1">
            <w:r w:rsidRPr="00027612">
              <w:rPr>
                <w:rStyle w:val="Hyperlink"/>
                <w:rFonts w:ascii="Times New Roman" w:hAnsi="Times New Roman" w:cs="Times New Roman"/>
                <w:b/>
                <w:bCs/>
                <w:noProof/>
              </w:rPr>
              <w:t>2.2 Key Sub-Problems to Address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_Toc239336058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0CF64997" w14:textId="77777777" w:rsidR="00027612" w:rsidRPr="00027612" w:rsidRDefault="00027612">
          <w:pPr>
            <w:pStyle w:val="TOC2"/>
            <w:tabs>
              <w:tab w:val="right" w:leader="dot" w:pos="9830"/>
            </w:tabs>
            <w:rPr>
              <w:rFonts w:ascii="Times New Roman" w:hAnsi="Times New Roman" w:cs="Times New Roman"/>
              <w:noProof/>
            </w:rPr>
          </w:pPr>
          <w:hyperlink w:anchor="_Toc239336059" w:history="1">
            <w:r w:rsidRPr="00027612">
              <w:rPr>
                <w:rStyle w:val="Hyperlink"/>
                <w:rFonts w:ascii="Times New Roman" w:hAnsi="Times New Roman" w:cs="Times New Roman"/>
                <w:b/>
                <w:bCs/>
                <w:noProof/>
              </w:rPr>
              <w:t>2.3 Why This Problem Is Significant</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_Toc239336059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5F71EC70" w14:textId="77777777" w:rsidR="00027612" w:rsidRPr="00027612" w:rsidRDefault="00027612">
          <w:pPr>
            <w:pStyle w:val="TOC2"/>
            <w:tabs>
              <w:tab w:val="right" w:leader="dot" w:pos="9830"/>
            </w:tabs>
            <w:rPr>
              <w:rFonts w:ascii="Times New Roman" w:hAnsi="Times New Roman" w:cs="Times New Roman"/>
              <w:noProof/>
            </w:rPr>
          </w:pPr>
          <w:hyperlink w:anchor="_Toc239336060" w:history="1">
            <w:r w:rsidRPr="00027612">
              <w:rPr>
                <w:rStyle w:val="Hyperlink"/>
                <w:rFonts w:ascii="Times New Roman" w:hAnsi="Times New Roman" w:cs="Times New Roman"/>
                <w:b/>
                <w:bCs/>
                <w:noProof/>
              </w:rPr>
              <w:t>2.4 Stakeholder Analysis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_Toc239336060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30886293" w14:textId="77777777" w:rsidR="00027612" w:rsidRPr="00027612" w:rsidRDefault="00027612">
          <w:pPr>
            <w:pStyle w:val="TOC1"/>
            <w:tabs>
              <w:tab w:val="right" w:leader="dot" w:pos="9830"/>
            </w:tabs>
            <w:rPr>
              <w:rFonts w:ascii="Times New Roman" w:hAnsi="Times New Roman" w:cs="Times New Roman"/>
              <w:noProof/>
            </w:rPr>
          </w:pPr>
          <w:hyperlink w:anchor="_Toc239336061" w:history="1">
            <w:r w:rsidRPr="00027612">
              <w:rPr>
                <w:rStyle w:val="Hyperlink"/>
                <w:rFonts w:ascii="Times New Roman" w:hAnsi="Times New Roman" w:cs="Times New Roman"/>
                <w:b/>
                <w:bCs/>
                <w:noProof/>
              </w:rPr>
              <w:t>3. Literature Review</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_Toc239336061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7B3A6BBA" w14:textId="77777777" w:rsidR="00027612" w:rsidRPr="00027612" w:rsidRDefault="00027612">
          <w:pPr>
            <w:pStyle w:val="TOC2"/>
            <w:tabs>
              <w:tab w:val="right" w:leader="dot" w:pos="9830"/>
            </w:tabs>
            <w:rPr>
              <w:rFonts w:ascii="Times New Roman" w:hAnsi="Times New Roman" w:cs="Times New Roman"/>
              <w:noProof/>
            </w:rPr>
          </w:pPr>
          <w:hyperlink w:anchor="_Toc239336062" w:history="1">
            <w:r w:rsidRPr="00027612">
              <w:rPr>
                <w:rStyle w:val="Hyperlink"/>
                <w:rFonts w:ascii="Times New Roman" w:hAnsi="Times New Roman" w:cs="Times New Roman"/>
                <w:b/>
                <w:bCs/>
                <w:noProof/>
              </w:rPr>
              <w:t>3.1 Deepfake Generation Techniques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_Toc239336062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0B43C5F8" w14:textId="77777777" w:rsidR="00027612" w:rsidRPr="00027612" w:rsidRDefault="00027612">
          <w:pPr>
            <w:pStyle w:val="TOC2"/>
            <w:tabs>
              <w:tab w:val="right" w:leader="dot" w:pos="9830"/>
            </w:tabs>
            <w:rPr>
              <w:rFonts w:ascii="Times New Roman" w:hAnsi="Times New Roman" w:cs="Times New Roman"/>
              <w:noProof/>
            </w:rPr>
          </w:pPr>
          <w:hyperlink w:anchor="_Toc239336063" w:history="1">
            <w:r w:rsidRPr="00027612">
              <w:rPr>
                <w:rStyle w:val="Hyperlink"/>
                <w:rFonts w:ascii="Times New Roman" w:hAnsi="Times New Roman" w:cs="Times New Roman"/>
                <w:b/>
                <w:bCs/>
                <w:noProof/>
              </w:rPr>
              <w:t>3.2 Categories of Detection Approaches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_Toc239336063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420E7743" w14:textId="77777777" w:rsidR="00027612" w:rsidRPr="00027612" w:rsidRDefault="00027612">
          <w:pPr>
            <w:pStyle w:val="TOC3"/>
            <w:tabs>
              <w:tab w:val="right" w:leader="dot" w:pos="9830"/>
            </w:tabs>
            <w:rPr>
              <w:rFonts w:ascii="Times New Roman" w:hAnsi="Times New Roman" w:cs="Times New Roman"/>
              <w:noProof/>
            </w:rPr>
          </w:pPr>
          <w:hyperlink w:anchor="_Toc239336064" w:history="1">
            <w:r w:rsidRPr="00027612">
              <w:rPr>
                <w:rStyle w:val="Hyperlink"/>
                <w:rFonts w:ascii="Times New Roman" w:hAnsi="Times New Roman" w:cs="Times New Roman"/>
                <w:b/>
                <w:bCs/>
                <w:i/>
                <w:iCs/>
                <w:noProof/>
              </w:rPr>
              <w:t>3.2.1 Spatial Artifact-Based Detection</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_Toc239336064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400219B6" w14:textId="77777777" w:rsidR="00027612" w:rsidRPr="00027612" w:rsidRDefault="00027612">
          <w:pPr>
            <w:pStyle w:val="TOC3"/>
            <w:tabs>
              <w:tab w:val="right" w:leader="dot" w:pos="9830"/>
            </w:tabs>
            <w:rPr>
              <w:rFonts w:ascii="Times New Roman" w:hAnsi="Times New Roman" w:cs="Times New Roman"/>
              <w:noProof/>
            </w:rPr>
          </w:pPr>
          <w:hyperlink w:anchor="_Toc239336065" w:history="1">
            <w:r w:rsidRPr="00027612">
              <w:rPr>
                <w:rStyle w:val="Hyperlink"/>
                <w:rFonts w:ascii="Times New Roman" w:hAnsi="Times New Roman" w:cs="Times New Roman"/>
                <w:b/>
                <w:bCs/>
                <w:i/>
                <w:iCs/>
                <w:noProof/>
              </w:rPr>
              <w:t>3.2.2 Frequency-Domain Detection</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_Toc239336065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2BA122D3" w14:textId="77777777" w:rsidR="00027612" w:rsidRPr="00027612" w:rsidRDefault="00027612">
          <w:pPr>
            <w:pStyle w:val="TOC3"/>
            <w:tabs>
              <w:tab w:val="right" w:leader="dot" w:pos="9830"/>
            </w:tabs>
            <w:rPr>
              <w:rFonts w:ascii="Times New Roman" w:hAnsi="Times New Roman" w:cs="Times New Roman"/>
              <w:noProof/>
            </w:rPr>
          </w:pPr>
          <w:hyperlink w:anchor="_Toc239336066" w:history="1">
            <w:r w:rsidRPr="00027612">
              <w:rPr>
                <w:rStyle w:val="Hyperlink"/>
                <w:rFonts w:ascii="Times New Roman" w:hAnsi="Times New Roman" w:cs="Times New Roman"/>
                <w:b/>
                <w:bCs/>
                <w:i/>
                <w:iCs/>
                <w:noProof/>
              </w:rPr>
              <w:t>3.2.3 Temporal and Behavioral Detection</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_Toc239336066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5FC1CBF9" w14:textId="77777777" w:rsidR="00027612" w:rsidRPr="00027612" w:rsidRDefault="00027612">
          <w:pPr>
            <w:pStyle w:val="TOC3"/>
            <w:tabs>
              <w:tab w:val="right" w:leader="dot" w:pos="9830"/>
            </w:tabs>
            <w:rPr>
              <w:rFonts w:ascii="Times New Roman" w:hAnsi="Times New Roman" w:cs="Times New Roman"/>
              <w:noProof/>
            </w:rPr>
          </w:pPr>
          <w:hyperlink w:anchor="_Toc239336067" w:history="1">
            <w:r w:rsidRPr="00027612">
              <w:rPr>
                <w:rStyle w:val="Hyperlink"/>
                <w:rFonts w:ascii="Times New Roman" w:hAnsi="Times New Roman" w:cs="Times New Roman"/>
                <w:b/>
                <w:bCs/>
                <w:i/>
                <w:iCs/>
                <w:noProof/>
              </w:rPr>
              <w:t>3.2.4 Hybrid and Multimodal Approaches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_Toc239336067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28BAE8B3" w14:textId="77777777" w:rsidR="00027612" w:rsidRPr="00027612" w:rsidRDefault="00027612">
          <w:pPr>
            <w:pStyle w:val="TOC2"/>
            <w:tabs>
              <w:tab w:val="right" w:leader="dot" w:pos="9830"/>
            </w:tabs>
            <w:rPr>
              <w:rFonts w:ascii="Times New Roman" w:hAnsi="Times New Roman" w:cs="Times New Roman"/>
              <w:noProof/>
            </w:rPr>
          </w:pPr>
          <w:hyperlink w:anchor="_Toc239336068" w:history="1">
            <w:r w:rsidRPr="00027612">
              <w:rPr>
                <w:rStyle w:val="Hyperlink"/>
                <w:rFonts w:ascii="Times New Roman" w:hAnsi="Times New Roman" w:cs="Times New Roman"/>
                <w:b/>
                <w:bCs/>
                <w:noProof/>
              </w:rPr>
              <w:t>3.3 Review of Key Studies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_Toc239336068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257DDB51" w14:textId="77777777" w:rsidR="00027612" w:rsidRPr="00027612" w:rsidRDefault="00027612">
          <w:pPr>
            <w:pStyle w:val="TOC2"/>
            <w:tabs>
              <w:tab w:val="right" w:leader="dot" w:pos="9830"/>
            </w:tabs>
            <w:rPr>
              <w:rFonts w:ascii="Times New Roman" w:hAnsi="Times New Roman" w:cs="Times New Roman"/>
              <w:noProof/>
            </w:rPr>
          </w:pPr>
          <w:hyperlink w:anchor="_Toc239336069" w:history="1">
            <w:r w:rsidRPr="00027612">
              <w:rPr>
                <w:rStyle w:val="Hyperlink"/>
                <w:rFonts w:ascii="Times New Roman" w:hAnsi="Times New Roman" w:cs="Times New Roman"/>
                <w:b/>
                <w:bCs/>
                <w:noProof/>
              </w:rPr>
              <w:t>3.4 Benchmark Dataset Comparison</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_Toc239336069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6853866B" w14:textId="77777777" w:rsidR="00027612" w:rsidRPr="00027612" w:rsidRDefault="00027612">
          <w:pPr>
            <w:pStyle w:val="TOC2"/>
            <w:tabs>
              <w:tab w:val="right" w:leader="dot" w:pos="9830"/>
            </w:tabs>
            <w:rPr>
              <w:rFonts w:ascii="Times New Roman" w:hAnsi="Times New Roman" w:cs="Times New Roman"/>
              <w:noProof/>
            </w:rPr>
          </w:pPr>
          <w:hyperlink w:anchor="_Toc239336070" w:history="1">
            <w:r w:rsidRPr="00027612">
              <w:rPr>
                <w:rStyle w:val="Hyperlink"/>
                <w:rFonts w:ascii="Times New Roman" w:hAnsi="Times New Roman" w:cs="Times New Roman"/>
                <w:b/>
                <w:bCs/>
                <w:noProof/>
              </w:rPr>
              <w:t>3.5 Summary of Research Gaps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_Toc239336070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6758A876" w14:textId="77777777" w:rsidR="00027612" w:rsidRPr="00027612" w:rsidRDefault="00027612">
          <w:pPr>
            <w:pStyle w:val="TOC1"/>
            <w:tabs>
              <w:tab w:val="right" w:leader="dot" w:pos="9830"/>
            </w:tabs>
            <w:rPr>
              <w:rFonts w:ascii="Times New Roman" w:hAnsi="Times New Roman" w:cs="Times New Roman"/>
              <w:noProof/>
            </w:rPr>
          </w:pPr>
          <w:hyperlink w:anchor="_Toc239336071" w:history="1">
            <w:r w:rsidRPr="00027612">
              <w:rPr>
                <w:rStyle w:val="Hyperlink"/>
                <w:rFonts w:ascii="Times New Roman" w:hAnsi="Times New Roman" w:cs="Times New Roman"/>
                <w:b/>
                <w:bCs/>
                <w:noProof/>
              </w:rPr>
              <w:t>4. Objectives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_Toc239336071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4F439ECB" w14:textId="77777777" w:rsidR="00027612" w:rsidRPr="00027612" w:rsidRDefault="00027612">
          <w:pPr>
            <w:pStyle w:val="TOC1"/>
            <w:tabs>
              <w:tab w:val="right" w:leader="dot" w:pos="9830"/>
            </w:tabs>
            <w:rPr>
              <w:rFonts w:ascii="Times New Roman" w:hAnsi="Times New Roman" w:cs="Times New Roman"/>
              <w:noProof/>
            </w:rPr>
          </w:pPr>
          <w:hyperlink w:anchor="_Toc239336072" w:history="1">
            <w:r w:rsidRPr="00027612">
              <w:rPr>
                <w:rStyle w:val="Hyperlink"/>
                <w:rFonts w:ascii="Times New Roman" w:hAnsi="Times New Roman" w:cs="Times New Roman"/>
                <w:b/>
                <w:bCs/>
                <w:noProof/>
              </w:rPr>
              <w:t>5. Scope, Assumptions, and Constraints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_Toc239336072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702FA91C" w14:textId="77777777" w:rsidR="00027612" w:rsidRPr="00027612" w:rsidRDefault="00027612">
          <w:pPr>
            <w:pStyle w:val="TOC2"/>
            <w:tabs>
              <w:tab w:val="right" w:leader="dot" w:pos="9830"/>
            </w:tabs>
            <w:rPr>
              <w:rFonts w:ascii="Times New Roman" w:hAnsi="Times New Roman" w:cs="Times New Roman"/>
              <w:noProof/>
            </w:rPr>
          </w:pPr>
          <w:hyperlink w:anchor="_Toc239336073" w:history="1">
            <w:r w:rsidRPr="00027612">
              <w:rPr>
                <w:rStyle w:val="Hyperlink"/>
                <w:rFonts w:ascii="Times New Roman" w:hAnsi="Times New Roman" w:cs="Times New Roman"/>
                <w:b/>
                <w:bCs/>
                <w:noProof/>
              </w:rPr>
              <w:t>5.1 In Scope</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_Toc239336073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6F778F6E" w14:textId="77777777" w:rsidR="00027612" w:rsidRPr="00027612" w:rsidRDefault="00027612">
          <w:pPr>
            <w:pStyle w:val="TOC2"/>
            <w:tabs>
              <w:tab w:val="right" w:leader="dot" w:pos="9830"/>
            </w:tabs>
            <w:rPr>
              <w:rFonts w:ascii="Times New Roman" w:hAnsi="Times New Roman" w:cs="Times New Roman"/>
              <w:noProof/>
            </w:rPr>
          </w:pPr>
          <w:hyperlink w:anchor="_Toc239336074" w:history="1">
            <w:r w:rsidRPr="00027612">
              <w:rPr>
                <w:rStyle w:val="Hyperlink"/>
                <w:rFonts w:ascii="Times New Roman" w:hAnsi="Times New Roman" w:cs="Times New Roman"/>
                <w:b/>
                <w:bCs/>
                <w:noProof/>
              </w:rPr>
              <w:t>5.2 Out of Scope</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_Toc239336074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58C65D54" w14:textId="77777777" w:rsidR="00027612" w:rsidRPr="00027612" w:rsidRDefault="00027612">
          <w:pPr>
            <w:pStyle w:val="TOC2"/>
            <w:tabs>
              <w:tab w:val="right" w:leader="dot" w:pos="9830"/>
            </w:tabs>
            <w:rPr>
              <w:rFonts w:ascii="Times New Roman" w:hAnsi="Times New Roman" w:cs="Times New Roman"/>
              <w:noProof/>
            </w:rPr>
          </w:pPr>
          <w:hyperlink w:anchor="_Toc239336075" w:history="1">
            <w:r w:rsidRPr="00027612">
              <w:rPr>
                <w:rStyle w:val="Hyperlink"/>
                <w:rFonts w:ascii="Times New Roman" w:hAnsi="Times New Roman" w:cs="Times New Roman"/>
                <w:b/>
                <w:bCs/>
                <w:noProof/>
              </w:rPr>
              <w:t>5.3 Assumptions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_Toc239336075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4CF74EC9" w14:textId="77777777" w:rsidR="00027612" w:rsidRPr="00027612" w:rsidRDefault="00027612">
          <w:pPr>
            <w:pStyle w:val="TOC2"/>
            <w:tabs>
              <w:tab w:val="right" w:leader="dot" w:pos="9830"/>
            </w:tabs>
            <w:rPr>
              <w:rFonts w:ascii="Times New Roman" w:hAnsi="Times New Roman" w:cs="Times New Roman"/>
              <w:noProof/>
            </w:rPr>
          </w:pPr>
          <w:hyperlink w:anchor="_Toc239336076" w:history="1">
            <w:r w:rsidRPr="00027612">
              <w:rPr>
                <w:rStyle w:val="Hyperlink"/>
                <w:rFonts w:ascii="Times New Roman" w:hAnsi="Times New Roman" w:cs="Times New Roman"/>
                <w:b/>
                <w:bCs/>
                <w:noProof/>
              </w:rPr>
              <w:t>5.4 Constraints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_Toc239336076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469644BE" w14:textId="77777777" w:rsidR="00027612" w:rsidRPr="00027612" w:rsidRDefault="00027612">
          <w:pPr>
            <w:pStyle w:val="TOC1"/>
            <w:tabs>
              <w:tab w:val="right" w:leader="dot" w:pos="9830"/>
            </w:tabs>
            <w:rPr>
              <w:rFonts w:ascii="Times New Roman" w:hAnsi="Times New Roman" w:cs="Times New Roman"/>
              <w:noProof/>
            </w:rPr>
          </w:pPr>
          <w:hyperlink w:anchor="_Toc239336077" w:history="1">
            <w:r w:rsidRPr="00027612">
              <w:rPr>
                <w:rStyle w:val="Hyperlink"/>
                <w:rFonts w:ascii="Times New Roman" w:hAnsi="Times New Roman" w:cs="Times New Roman"/>
                <w:b/>
                <w:bCs/>
                <w:noProof/>
              </w:rPr>
              <w:t>6. Requirement Analysis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_Toc239336077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0DD8110E" w14:textId="77777777" w:rsidR="00027612" w:rsidRPr="00027612" w:rsidRDefault="00027612">
          <w:pPr>
            <w:pStyle w:val="TOC2"/>
            <w:tabs>
              <w:tab w:val="right" w:leader="dot" w:pos="9830"/>
            </w:tabs>
            <w:rPr>
              <w:rFonts w:ascii="Times New Roman" w:hAnsi="Times New Roman" w:cs="Times New Roman"/>
              <w:noProof/>
            </w:rPr>
          </w:pPr>
          <w:hyperlink w:anchor="_Toc239336078" w:history="1">
            <w:r w:rsidRPr="00027612">
              <w:rPr>
                <w:rStyle w:val="Hyperlink"/>
                <w:rFonts w:ascii="Times New Roman" w:hAnsi="Times New Roman" w:cs="Times New Roman"/>
                <w:b/>
                <w:bCs/>
                <w:noProof/>
              </w:rPr>
              <w:t>6.1 Functional Requirements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_Toc239336078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35130C5F" w14:textId="77777777" w:rsidR="00027612" w:rsidRPr="00027612" w:rsidRDefault="00027612">
          <w:pPr>
            <w:pStyle w:val="TOC2"/>
            <w:tabs>
              <w:tab w:val="right" w:leader="dot" w:pos="9830"/>
            </w:tabs>
            <w:rPr>
              <w:rFonts w:ascii="Times New Roman" w:hAnsi="Times New Roman" w:cs="Times New Roman"/>
              <w:noProof/>
            </w:rPr>
          </w:pPr>
          <w:hyperlink w:anchor="_Toc239336079" w:history="1">
            <w:r w:rsidRPr="00027612">
              <w:rPr>
                <w:rStyle w:val="Hyperlink"/>
                <w:rFonts w:ascii="Times New Roman" w:hAnsi="Times New Roman" w:cs="Times New Roman"/>
                <w:b/>
                <w:bCs/>
                <w:noProof/>
              </w:rPr>
              <w:t>6.2 Non-Functional Requirements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_Toc239336079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36CE5A86" w14:textId="77777777" w:rsidR="00027612" w:rsidRPr="00027612" w:rsidRDefault="00027612">
          <w:pPr>
            <w:pStyle w:val="TOC2"/>
            <w:tabs>
              <w:tab w:val="right" w:leader="dot" w:pos="9830"/>
            </w:tabs>
            <w:rPr>
              <w:rFonts w:ascii="Times New Roman" w:hAnsi="Times New Roman" w:cs="Times New Roman"/>
              <w:noProof/>
            </w:rPr>
          </w:pPr>
          <w:hyperlink w:anchor="_Toc239336080" w:history="1">
            <w:r w:rsidRPr="00027612">
              <w:rPr>
                <w:rStyle w:val="Hyperlink"/>
                <w:rFonts w:ascii="Times New Roman" w:hAnsi="Times New Roman" w:cs="Times New Roman"/>
                <w:b/>
                <w:bCs/>
                <w:noProof/>
              </w:rPr>
              <w:t>6.3 Hardware Requirements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_Toc239336080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2573A17F" w14:textId="77777777" w:rsidR="00027612" w:rsidRPr="00027612" w:rsidRDefault="00027612">
          <w:pPr>
            <w:pStyle w:val="TOC2"/>
            <w:tabs>
              <w:tab w:val="right" w:leader="dot" w:pos="9830"/>
            </w:tabs>
            <w:rPr>
              <w:rFonts w:ascii="Times New Roman" w:hAnsi="Times New Roman" w:cs="Times New Roman"/>
              <w:noProof/>
            </w:rPr>
          </w:pPr>
          <w:hyperlink w:anchor="_Toc239336081" w:history="1">
            <w:r w:rsidRPr="00027612">
              <w:rPr>
                <w:rStyle w:val="Hyperlink"/>
                <w:rFonts w:ascii="Times New Roman" w:hAnsi="Times New Roman" w:cs="Times New Roman"/>
                <w:b/>
                <w:bCs/>
                <w:noProof/>
              </w:rPr>
              <w:t>6.4 Software Requirements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_Toc239336081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60073E4E" w14:textId="77777777" w:rsidR="00027612" w:rsidRPr="00027612" w:rsidRDefault="00027612">
          <w:pPr>
            <w:pStyle w:val="TOC2"/>
            <w:tabs>
              <w:tab w:val="right" w:leader="dot" w:pos="9830"/>
            </w:tabs>
            <w:rPr>
              <w:rFonts w:ascii="Times New Roman" w:hAnsi="Times New Roman" w:cs="Times New Roman"/>
              <w:noProof/>
            </w:rPr>
          </w:pPr>
          <w:hyperlink w:anchor="_Toc239336082" w:history="1">
            <w:r w:rsidRPr="00027612">
              <w:rPr>
                <w:rStyle w:val="Hyperlink"/>
                <w:rFonts w:ascii="Times New Roman" w:hAnsi="Times New Roman" w:cs="Times New Roman"/>
                <w:b/>
                <w:bCs/>
                <w:noProof/>
              </w:rPr>
              <w:t>6.5 User Classes and Characteristics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_Toc239336082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10EE26E2" w14:textId="77777777" w:rsidR="00027612" w:rsidRPr="00027612" w:rsidRDefault="00027612">
          <w:pPr>
            <w:pStyle w:val="TOC1"/>
            <w:tabs>
              <w:tab w:val="right" w:leader="dot" w:pos="9830"/>
            </w:tabs>
            <w:rPr>
              <w:rFonts w:ascii="Times New Roman" w:hAnsi="Times New Roman" w:cs="Times New Roman"/>
              <w:noProof/>
            </w:rPr>
          </w:pPr>
          <w:hyperlink w:anchor="_Toc239336083" w:history="1">
            <w:r w:rsidRPr="00027612">
              <w:rPr>
                <w:rStyle w:val="Hyperlink"/>
                <w:rFonts w:ascii="Times New Roman" w:hAnsi="Times New Roman" w:cs="Times New Roman"/>
                <w:b/>
                <w:bCs/>
                <w:noProof/>
              </w:rPr>
              <w:t>7. System Design</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_Toc239336083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1B5658D6" w14:textId="77777777" w:rsidR="00027612" w:rsidRPr="00027612" w:rsidRDefault="00027612">
          <w:pPr>
            <w:pStyle w:val="TOC2"/>
            <w:tabs>
              <w:tab w:val="right" w:leader="dot" w:pos="9830"/>
            </w:tabs>
            <w:rPr>
              <w:rFonts w:ascii="Times New Roman" w:hAnsi="Times New Roman" w:cs="Times New Roman"/>
              <w:noProof/>
            </w:rPr>
          </w:pPr>
          <w:hyperlink w:anchor="_Toc239336084" w:history="1">
            <w:r w:rsidRPr="00027612">
              <w:rPr>
                <w:rStyle w:val="Hyperlink"/>
                <w:rFonts w:ascii="Times New Roman" w:hAnsi="Times New Roman" w:cs="Times New Roman"/>
                <w:b/>
                <w:bCs/>
                <w:noProof/>
              </w:rPr>
              <w:t>7.1 Architectural Overview</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_Toc239336084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5A9ACE13" w14:textId="77777777" w:rsidR="00027612" w:rsidRPr="00027612" w:rsidRDefault="00027612">
          <w:pPr>
            <w:pStyle w:val="TOC2"/>
            <w:tabs>
              <w:tab w:val="right" w:leader="dot" w:pos="9830"/>
            </w:tabs>
            <w:rPr>
              <w:rFonts w:ascii="Times New Roman" w:hAnsi="Times New Roman" w:cs="Times New Roman"/>
              <w:noProof/>
            </w:rPr>
          </w:pPr>
          <w:hyperlink w:anchor="_Toc239336085" w:history="1">
            <w:r w:rsidRPr="00027612">
              <w:rPr>
                <w:rStyle w:val="Hyperlink"/>
                <w:rFonts w:ascii="Times New Roman" w:hAnsi="Times New Roman" w:cs="Times New Roman"/>
                <w:b/>
                <w:bCs/>
                <w:noProof/>
              </w:rPr>
              <w:t>7.2 Module Descriptions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_Toc239336085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7FE0A1EA" w14:textId="77777777" w:rsidR="00027612" w:rsidRPr="00027612" w:rsidRDefault="00027612">
          <w:pPr>
            <w:pStyle w:val="TOC3"/>
            <w:tabs>
              <w:tab w:val="right" w:leader="dot" w:pos="9830"/>
            </w:tabs>
            <w:rPr>
              <w:rFonts w:ascii="Times New Roman" w:hAnsi="Times New Roman" w:cs="Times New Roman"/>
              <w:noProof/>
            </w:rPr>
          </w:pPr>
          <w:hyperlink w:anchor="_Toc239336086" w:history="1">
            <w:r w:rsidRPr="00027612">
              <w:rPr>
                <w:rStyle w:val="Hyperlink"/>
                <w:rFonts w:ascii="Times New Roman" w:hAnsi="Times New Roman" w:cs="Times New Roman"/>
                <w:b/>
                <w:bCs/>
                <w:i/>
                <w:iCs/>
                <w:noProof/>
              </w:rPr>
              <w:t>7.2.1 Ingestion Module</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_Toc239336086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67B0873D" w14:textId="77777777" w:rsidR="00027612" w:rsidRPr="00027612" w:rsidRDefault="00027612">
          <w:pPr>
            <w:pStyle w:val="TOC3"/>
            <w:tabs>
              <w:tab w:val="right" w:leader="dot" w:pos="9830"/>
            </w:tabs>
            <w:rPr>
              <w:rFonts w:ascii="Times New Roman" w:hAnsi="Times New Roman" w:cs="Times New Roman"/>
              <w:noProof/>
            </w:rPr>
          </w:pPr>
          <w:hyperlink w:anchor="_Toc239336087" w:history="1">
            <w:r w:rsidRPr="00027612">
              <w:rPr>
                <w:rStyle w:val="Hyperlink"/>
                <w:rFonts w:ascii="Times New Roman" w:hAnsi="Times New Roman" w:cs="Times New Roman"/>
                <w:b/>
                <w:bCs/>
                <w:i/>
                <w:iCs/>
                <w:noProof/>
              </w:rPr>
              <w:t>7.2.2 Preprocessing Module</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_Toc239336087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7A412B77" w14:textId="77777777" w:rsidR="00027612" w:rsidRPr="00027612" w:rsidRDefault="00027612">
          <w:pPr>
            <w:pStyle w:val="TOC3"/>
            <w:tabs>
              <w:tab w:val="right" w:leader="dot" w:pos="9830"/>
            </w:tabs>
            <w:rPr>
              <w:rFonts w:ascii="Times New Roman" w:hAnsi="Times New Roman" w:cs="Times New Roman"/>
              <w:noProof/>
            </w:rPr>
          </w:pPr>
          <w:hyperlink w:anchor="_Toc239336088" w:history="1">
            <w:r w:rsidRPr="00027612">
              <w:rPr>
                <w:rStyle w:val="Hyperlink"/>
                <w:rFonts w:ascii="Times New Roman" w:hAnsi="Times New Roman" w:cs="Times New Roman"/>
                <w:b/>
                <w:bCs/>
                <w:i/>
                <w:iCs/>
                <w:noProof/>
              </w:rPr>
              <w:t>7.2.3 Feature Extraction &amp; Classification Module</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_Toc239336088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312D5B2F" w14:textId="77777777" w:rsidR="00027612" w:rsidRPr="00027612" w:rsidRDefault="00027612">
          <w:pPr>
            <w:pStyle w:val="TOC3"/>
            <w:tabs>
              <w:tab w:val="right" w:leader="dot" w:pos="9830"/>
            </w:tabs>
            <w:rPr>
              <w:rFonts w:ascii="Times New Roman" w:hAnsi="Times New Roman" w:cs="Times New Roman"/>
              <w:noProof/>
            </w:rPr>
          </w:pPr>
          <w:hyperlink w:anchor="_Toc239336089" w:history="1">
            <w:r w:rsidRPr="00027612">
              <w:rPr>
                <w:rStyle w:val="Hyperlink"/>
                <w:rFonts w:ascii="Times New Roman" w:hAnsi="Times New Roman" w:cs="Times New Roman"/>
                <w:b/>
                <w:bCs/>
                <w:i/>
                <w:iCs/>
                <w:noProof/>
              </w:rPr>
              <w:t>7.2.4 Aggregation Module</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_Toc239336089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340FE3BB" w14:textId="77777777" w:rsidR="00027612" w:rsidRPr="00027612" w:rsidRDefault="00027612">
          <w:pPr>
            <w:pStyle w:val="TOC3"/>
            <w:tabs>
              <w:tab w:val="right" w:leader="dot" w:pos="9830"/>
            </w:tabs>
            <w:rPr>
              <w:rFonts w:ascii="Times New Roman" w:hAnsi="Times New Roman" w:cs="Times New Roman"/>
              <w:noProof/>
            </w:rPr>
          </w:pPr>
          <w:hyperlink w:anchor="_Toc239336090" w:history="1">
            <w:r w:rsidRPr="00027612">
              <w:rPr>
                <w:rStyle w:val="Hyperlink"/>
                <w:rFonts w:ascii="Times New Roman" w:hAnsi="Times New Roman" w:cs="Times New Roman"/>
                <w:b/>
                <w:bCs/>
                <w:i/>
                <w:iCs/>
                <w:noProof/>
              </w:rPr>
              <w:t>7.2.5 Explainability Module</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_Toc239336090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60A0459D" w14:textId="77777777" w:rsidR="00027612" w:rsidRPr="00027612" w:rsidRDefault="00027612">
          <w:pPr>
            <w:pStyle w:val="TOC3"/>
            <w:tabs>
              <w:tab w:val="right" w:leader="dot" w:pos="9830"/>
            </w:tabs>
            <w:rPr>
              <w:rFonts w:ascii="Times New Roman" w:hAnsi="Times New Roman" w:cs="Times New Roman"/>
              <w:noProof/>
            </w:rPr>
          </w:pPr>
          <w:hyperlink w:anchor="_Toc239336091" w:history="1">
            <w:r w:rsidRPr="00027612">
              <w:rPr>
                <w:rStyle w:val="Hyperlink"/>
                <w:rFonts w:ascii="Times New Roman" w:hAnsi="Times New Roman" w:cs="Times New Roman"/>
                <w:b/>
                <w:bCs/>
                <w:i/>
                <w:iCs/>
                <w:noProof/>
              </w:rPr>
              <w:t>7.2.6 Serving &amp; API Module</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_Toc239336091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7F9B7937" w14:textId="77777777" w:rsidR="00027612" w:rsidRPr="00027612" w:rsidRDefault="00027612">
          <w:pPr>
            <w:pStyle w:val="TOC3"/>
            <w:tabs>
              <w:tab w:val="right" w:leader="dot" w:pos="9830"/>
            </w:tabs>
            <w:rPr>
              <w:rFonts w:ascii="Times New Roman" w:hAnsi="Times New Roman" w:cs="Times New Roman"/>
              <w:noProof/>
            </w:rPr>
          </w:pPr>
          <w:hyperlink w:anchor="_Toc239336092" w:history="1">
            <w:r w:rsidRPr="00027612">
              <w:rPr>
                <w:rStyle w:val="Hyperlink"/>
                <w:rFonts w:ascii="Times New Roman" w:hAnsi="Times New Roman" w:cs="Times New Roman"/>
                <w:b/>
                <w:bCs/>
                <w:i/>
                <w:iCs/>
                <w:noProof/>
              </w:rPr>
              <w:t>7.2.7 Moderation Dashboard</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_Toc239336092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0A862360" w14:textId="77777777" w:rsidR="00027612" w:rsidRPr="00027612" w:rsidRDefault="00027612">
          <w:pPr>
            <w:pStyle w:val="TOC2"/>
            <w:tabs>
              <w:tab w:val="right" w:leader="dot" w:pos="9830"/>
            </w:tabs>
            <w:rPr>
              <w:rFonts w:ascii="Times New Roman" w:hAnsi="Times New Roman" w:cs="Times New Roman"/>
              <w:noProof/>
            </w:rPr>
          </w:pPr>
          <w:hyperlink w:anchor="_Toc239336093" w:history="1">
            <w:r w:rsidRPr="00027612">
              <w:rPr>
                <w:rStyle w:val="Hyperlink"/>
                <w:rFonts w:ascii="Times New Roman" w:hAnsi="Times New Roman" w:cs="Times New Roman"/>
                <w:b/>
                <w:bCs/>
                <w:noProof/>
              </w:rPr>
              <w:t>7.3 Data Flow Description</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_Toc239336093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5707DF08" w14:textId="77777777" w:rsidR="00027612" w:rsidRPr="00027612" w:rsidRDefault="00027612">
          <w:pPr>
            <w:pStyle w:val="TOC2"/>
            <w:tabs>
              <w:tab w:val="right" w:leader="dot" w:pos="9830"/>
            </w:tabs>
            <w:rPr>
              <w:rFonts w:ascii="Times New Roman" w:hAnsi="Times New Roman" w:cs="Times New Roman"/>
              <w:noProof/>
            </w:rPr>
          </w:pPr>
          <w:hyperlink w:anchor="_Toc239336094" w:history="1">
            <w:r w:rsidRPr="00027612">
              <w:rPr>
                <w:rStyle w:val="Hyperlink"/>
                <w:rFonts w:ascii="Times New Roman" w:hAnsi="Times New Roman" w:cs="Times New Roman"/>
                <w:b/>
                <w:bCs/>
                <w:noProof/>
              </w:rPr>
              <w:t>7.4 Use Case Summary</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_Toc239336094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640428D8" w14:textId="77777777" w:rsidR="00027612" w:rsidRPr="00027612" w:rsidRDefault="00027612">
          <w:pPr>
            <w:pStyle w:val="TOC2"/>
            <w:tabs>
              <w:tab w:val="right" w:leader="dot" w:pos="9830"/>
            </w:tabs>
            <w:rPr>
              <w:rFonts w:ascii="Times New Roman" w:hAnsi="Times New Roman" w:cs="Times New Roman"/>
              <w:noProof/>
            </w:rPr>
          </w:pPr>
          <w:hyperlink w:anchor="_Toc239336095" w:history="1">
            <w:r w:rsidRPr="00027612">
              <w:rPr>
                <w:rStyle w:val="Hyperlink"/>
                <w:rFonts w:ascii="Times New Roman" w:hAnsi="Times New Roman" w:cs="Times New Roman"/>
                <w:b/>
                <w:bCs/>
                <w:noProof/>
              </w:rPr>
              <w:t>7.5 End-to-End Sequence of Operations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_Toc239336095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0E9FD8BD" w14:textId="77777777" w:rsidR="00027612" w:rsidRPr="00027612" w:rsidRDefault="00027612">
          <w:pPr>
            <w:pStyle w:val="TOC1"/>
            <w:tabs>
              <w:tab w:val="right" w:leader="dot" w:pos="9830"/>
            </w:tabs>
            <w:rPr>
              <w:rFonts w:ascii="Times New Roman" w:hAnsi="Times New Roman" w:cs="Times New Roman"/>
              <w:noProof/>
            </w:rPr>
          </w:pPr>
          <w:hyperlink w:anchor="_Toc239336096" w:history="1">
            <w:r w:rsidRPr="00027612">
              <w:rPr>
                <w:rStyle w:val="Hyperlink"/>
                <w:rFonts w:ascii="Times New Roman" w:hAnsi="Times New Roman" w:cs="Times New Roman"/>
                <w:b/>
                <w:bCs/>
                <w:noProof/>
              </w:rPr>
              <w:t>8. Proposed Methodology</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_Toc239336096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254A7E36" w14:textId="77777777" w:rsidR="00027612" w:rsidRPr="00027612" w:rsidRDefault="00027612">
          <w:pPr>
            <w:pStyle w:val="TOC2"/>
            <w:tabs>
              <w:tab w:val="right" w:leader="dot" w:pos="9830"/>
            </w:tabs>
            <w:rPr>
              <w:rFonts w:ascii="Times New Roman" w:hAnsi="Times New Roman" w:cs="Times New Roman"/>
              <w:noProof/>
            </w:rPr>
          </w:pPr>
          <w:hyperlink w:anchor="_Toc239336097" w:history="1">
            <w:r w:rsidRPr="00027612">
              <w:rPr>
                <w:rStyle w:val="Hyperlink"/>
                <w:rFonts w:ascii="Times New Roman" w:hAnsi="Times New Roman" w:cs="Times New Roman"/>
                <w:b/>
                <w:bCs/>
                <w:noProof/>
              </w:rPr>
              <w:t>8.1 Data Collection and Preprocessing</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_Toc239336097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35D8B642" w14:textId="77777777" w:rsidR="00027612" w:rsidRPr="00027612" w:rsidRDefault="00027612">
          <w:pPr>
            <w:pStyle w:val="TOC2"/>
            <w:tabs>
              <w:tab w:val="right" w:leader="dot" w:pos="9830"/>
            </w:tabs>
            <w:rPr>
              <w:rFonts w:ascii="Times New Roman" w:hAnsi="Times New Roman" w:cs="Times New Roman"/>
              <w:noProof/>
            </w:rPr>
          </w:pPr>
          <w:hyperlink w:anchor="_Toc239336098" w:history="1">
            <w:r w:rsidRPr="00027612">
              <w:rPr>
                <w:rStyle w:val="Hyperlink"/>
                <w:rFonts w:ascii="Times New Roman" w:hAnsi="Times New Roman" w:cs="Times New Roman"/>
                <w:b/>
                <w:bCs/>
                <w:noProof/>
              </w:rPr>
              <w:t>8.2 Face Detection and Alignment</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_Toc239336098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55D4D73E" w14:textId="77777777" w:rsidR="00027612" w:rsidRPr="00027612" w:rsidRDefault="00027612">
          <w:pPr>
            <w:pStyle w:val="TOC2"/>
            <w:tabs>
              <w:tab w:val="right" w:leader="dot" w:pos="9830"/>
            </w:tabs>
            <w:rPr>
              <w:rFonts w:ascii="Times New Roman" w:hAnsi="Times New Roman" w:cs="Times New Roman"/>
              <w:noProof/>
            </w:rPr>
          </w:pPr>
          <w:hyperlink w:anchor="_Toc239336099" w:history="1">
            <w:r w:rsidRPr="00027612">
              <w:rPr>
                <w:rStyle w:val="Hyperlink"/>
                <w:rFonts w:ascii="Times New Roman" w:hAnsi="Times New Roman" w:cs="Times New Roman"/>
                <w:b/>
                <w:bCs/>
                <w:noProof/>
              </w:rPr>
              <w:t>8.3 Feature Extraction Techniques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_Toc239336099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61525A7C" w14:textId="77777777" w:rsidR="00027612" w:rsidRPr="00027612" w:rsidRDefault="00027612">
          <w:pPr>
            <w:pStyle w:val="TOC3"/>
            <w:tabs>
              <w:tab w:val="right" w:leader="dot" w:pos="9830"/>
            </w:tabs>
            <w:rPr>
              <w:rFonts w:ascii="Times New Roman" w:hAnsi="Times New Roman" w:cs="Times New Roman"/>
              <w:noProof/>
            </w:rPr>
          </w:pPr>
          <w:hyperlink w:anchor="_Toc239336100" w:history="1">
            <w:r w:rsidRPr="00027612">
              <w:rPr>
                <w:rStyle w:val="Hyperlink"/>
                <w:rFonts w:ascii="Times New Roman" w:hAnsi="Times New Roman" w:cs="Times New Roman"/>
                <w:b/>
                <w:bCs/>
                <w:i/>
                <w:iCs/>
                <w:noProof/>
              </w:rPr>
              <w:t>8.3.1 Spatial Stream</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_Toc239336100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2F6635A4" w14:textId="77777777" w:rsidR="00027612" w:rsidRPr="00027612" w:rsidRDefault="00027612">
          <w:pPr>
            <w:pStyle w:val="TOC3"/>
            <w:tabs>
              <w:tab w:val="right" w:leader="dot" w:pos="9830"/>
            </w:tabs>
            <w:rPr>
              <w:rFonts w:ascii="Times New Roman" w:hAnsi="Times New Roman" w:cs="Times New Roman"/>
              <w:noProof/>
            </w:rPr>
          </w:pPr>
          <w:hyperlink w:anchor="_Toc239336101" w:history="1">
            <w:r w:rsidRPr="00027612">
              <w:rPr>
                <w:rStyle w:val="Hyperlink"/>
                <w:rFonts w:ascii="Times New Roman" w:hAnsi="Times New Roman" w:cs="Times New Roman"/>
                <w:b/>
                <w:bCs/>
                <w:i/>
                <w:iCs/>
                <w:noProof/>
              </w:rPr>
              <w:t>8.3.2 Frequency Stream</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_Toc239336101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7F24B24F" w14:textId="77777777" w:rsidR="00027612" w:rsidRPr="00027612" w:rsidRDefault="00027612">
          <w:pPr>
            <w:pStyle w:val="TOC3"/>
            <w:tabs>
              <w:tab w:val="right" w:leader="dot" w:pos="9830"/>
            </w:tabs>
            <w:rPr>
              <w:rFonts w:ascii="Times New Roman" w:hAnsi="Times New Roman" w:cs="Times New Roman"/>
              <w:noProof/>
            </w:rPr>
          </w:pPr>
          <w:hyperlink w:anchor="_Toc239336102" w:history="1">
            <w:r w:rsidRPr="00027612">
              <w:rPr>
                <w:rStyle w:val="Hyperlink"/>
                <w:rFonts w:ascii="Times New Roman" w:hAnsi="Times New Roman" w:cs="Times New Roman"/>
                <w:b/>
                <w:bCs/>
                <w:i/>
                <w:iCs/>
                <w:noProof/>
              </w:rPr>
              <w:t>8.3.3 Temporal Stream (Video Only)</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_Toc239336102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3DD989D2" w14:textId="77777777" w:rsidR="00027612" w:rsidRPr="00027612" w:rsidRDefault="00027612">
          <w:pPr>
            <w:pStyle w:val="TOC2"/>
            <w:tabs>
              <w:tab w:val="right" w:leader="dot" w:pos="9830"/>
            </w:tabs>
            <w:rPr>
              <w:rFonts w:ascii="Times New Roman" w:hAnsi="Times New Roman" w:cs="Times New Roman"/>
              <w:noProof/>
            </w:rPr>
          </w:pPr>
          <w:hyperlink w:anchor="_Toc239336103" w:history="1">
            <w:r w:rsidRPr="00027612">
              <w:rPr>
                <w:rStyle w:val="Hyperlink"/>
                <w:rFonts w:ascii="Times New Roman" w:hAnsi="Times New Roman" w:cs="Times New Roman"/>
                <w:b/>
                <w:bCs/>
                <w:noProof/>
              </w:rPr>
              <w:t>8.4 Fusion Strategy</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_Toc239336103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5D890059" w14:textId="77777777" w:rsidR="00027612" w:rsidRPr="00027612" w:rsidRDefault="00027612">
          <w:pPr>
            <w:pStyle w:val="TOC2"/>
            <w:tabs>
              <w:tab w:val="right" w:leader="dot" w:pos="9830"/>
            </w:tabs>
            <w:rPr>
              <w:rFonts w:ascii="Times New Roman" w:hAnsi="Times New Roman" w:cs="Times New Roman"/>
              <w:noProof/>
            </w:rPr>
          </w:pPr>
          <w:hyperlink w:anchor="_Toc239336104" w:history="1">
            <w:r w:rsidRPr="00027612">
              <w:rPr>
                <w:rStyle w:val="Hyperlink"/>
                <w:rFonts w:ascii="Times New Roman" w:hAnsi="Times New Roman" w:cs="Times New Roman"/>
                <w:b/>
                <w:bCs/>
                <w:noProof/>
              </w:rPr>
              <w:t>8.5 Baseline Model Architecture</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_Toc239336104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6BDF45F9" w14:textId="77777777" w:rsidR="00027612" w:rsidRPr="00027612" w:rsidRDefault="00027612">
          <w:pPr>
            <w:pStyle w:val="TOC2"/>
            <w:tabs>
              <w:tab w:val="right" w:leader="dot" w:pos="9830"/>
            </w:tabs>
            <w:rPr>
              <w:rFonts w:ascii="Times New Roman" w:hAnsi="Times New Roman" w:cs="Times New Roman"/>
              <w:noProof/>
            </w:rPr>
          </w:pPr>
          <w:hyperlink w:anchor="_Toc239336105" w:history="1">
            <w:r w:rsidRPr="00027612">
              <w:rPr>
                <w:rStyle w:val="Hyperlink"/>
                <w:rFonts w:ascii="Times New Roman" w:hAnsi="Times New Roman" w:cs="Times New Roman"/>
                <w:b/>
                <w:bCs/>
                <w:noProof/>
              </w:rPr>
              <w:t>8.6 Loss Functions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_Toc239336105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6F8C5405" w14:textId="77777777" w:rsidR="00027612" w:rsidRPr="00027612" w:rsidRDefault="00027612">
          <w:pPr>
            <w:pStyle w:val="TOC2"/>
            <w:tabs>
              <w:tab w:val="right" w:leader="dot" w:pos="9830"/>
            </w:tabs>
            <w:rPr>
              <w:rFonts w:ascii="Times New Roman" w:hAnsi="Times New Roman" w:cs="Times New Roman"/>
              <w:noProof/>
            </w:rPr>
          </w:pPr>
          <w:hyperlink w:anchor="_Toc239336106" w:history="1">
            <w:r w:rsidRPr="00027612">
              <w:rPr>
                <w:rStyle w:val="Hyperlink"/>
                <w:rFonts w:ascii="Times New Roman" w:hAnsi="Times New Roman" w:cs="Times New Roman"/>
                <w:b/>
                <w:bCs/>
                <w:noProof/>
              </w:rPr>
              <w:t>8.7 Training Configuration</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_Toc239336106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758039AD" w14:textId="77777777" w:rsidR="00027612" w:rsidRPr="00027612" w:rsidRDefault="00027612">
          <w:pPr>
            <w:pStyle w:val="TOC2"/>
            <w:tabs>
              <w:tab w:val="right" w:leader="dot" w:pos="9830"/>
            </w:tabs>
            <w:rPr>
              <w:rFonts w:ascii="Times New Roman" w:hAnsi="Times New Roman" w:cs="Times New Roman"/>
              <w:noProof/>
            </w:rPr>
          </w:pPr>
          <w:hyperlink w:anchor="_Toc239336107" w:history="1">
            <w:r w:rsidRPr="00027612">
              <w:rPr>
                <w:rStyle w:val="Hyperlink"/>
                <w:rFonts w:ascii="Times New Roman" w:hAnsi="Times New Roman" w:cs="Times New Roman"/>
                <w:b/>
                <w:bCs/>
                <w:noProof/>
              </w:rPr>
              <w:t>8.8 Data Augmentation Techniques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_Toc239336107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53319769" w14:textId="77777777" w:rsidR="00027612" w:rsidRPr="00027612" w:rsidRDefault="00027612">
          <w:pPr>
            <w:pStyle w:val="TOC2"/>
            <w:tabs>
              <w:tab w:val="right" w:leader="dot" w:pos="9830"/>
            </w:tabs>
            <w:rPr>
              <w:rFonts w:ascii="Times New Roman" w:hAnsi="Times New Roman" w:cs="Times New Roman"/>
              <w:noProof/>
            </w:rPr>
          </w:pPr>
          <w:hyperlink w:anchor="_Toc239336108" w:history="1">
            <w:r w:rsidRPr="00027612">
              <w:rPr>
                <w:rStyle w:val="Hyperlink"/>
                <w:rFonts w:ascii="Times New Roman" w:hAnsi="Times New Roman" w:cs="Times New Roman"/>
                <w:b/>
                <w:bCs/>
                <w:noProof/>
              </w:rPr>
              <w:t>8.9 Explainability Method</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_Toc239336108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308A70D6" w14:textId="77777777" w:rsidR="00027612" w:rsidRPr="00027612" w:rsidRDefault="00027612">
          <w:pPr>
            <w:pStyle w:val="TOC2"/>
            <w:tabs>
              <w:tab w:val="right" w:leader="dot" w:pos="9830"/>
            </w:tabs>
            <w:rPr>
              <w:rFonts w:ascii="Times New Roman" w:hAnsi="Times New Roman" w:cs="Times New Roman"/>
              <w:noProof/>
            </w:rPr>
          </w:pPr>
          <w:hyperlink w:anchor="_Toc239336109" w:history="1">
            <w:r w:rsidRPr="00027612">
              <w:rPr>
                <w:rStyle w:val="Hyperlink"/>
                <w:rFonts w:ascii="Times New Roman" w:hAnsi="Times New Roman" w:cs="Times New Roman"/>
                <w:b/>
                <w:bCs/>
                <w:noProof/>
              </w:rPr>
              <w:t>8.10 Training Loop (Pseudocode)</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_Toc239336109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4A17857A" w14:textId="77777777" w:rsidR="00027612" w:rsidRPr="00027612" w:rsidRDefault="00027612">
          <w:pPr>
            <w:pStyle w:val="TOC1"/>
            <w:tabs>
              <w:tab w:val="right" w:leader="dot" w:pos="9830"/>
            </w:tabs>
            <w:rPr>
              <w:rFonts w:ascii="Times New Roman" w:hAnsi="Times New Roman" w:cs="Times New Roman"/>
              <w:noProof/>
            </w:rPr>
          </w:pPr>
          <w:hyperlink w:anchor="_Toc239336110" w:history="1">
            <w:r w:rsidRPr="00027612">
              <w:rPr>
                <w:rStyle w:val="Hyperlink"/>
                <w:rFonts w:ascii="Times New Roman" w:hAnsi="Times New Roman" w:cs="Times New Roman"/>
                <w:b/>
                <w:bCs/>
                <w:noProof/>
              </w:rPr>
              <w:t>9. Technology Stack</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_Toc239336110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03687AF5" w14:textId="77777777" w:rsidR="00027612" w:rsidRPr="00027612" w:rsidRDefault="00027612">
          <w:pPr>
            <w:pStyle w:val="TOC1"/>
            <w:tabs>
              <w:tab w:val="right" w:leader="dot" w:pos="9830"/>
            </w:tabs>
            <w:rPr>
              <w:rFonts w:ascii="Times New Roman" w:hAnsi="Times New Roman" w:cs="Times New Roman"/>
              <w:noProof/>
            </w:rPr>
          </w:pPr>
          <w:hyperlink w:anchor="_Toc239336111" w:history="1">
            <w:r w:rsidRPr="00027612">
              <w:rPr>
                <w:rStyle w:val="Hyperlink"/>
                <w:rFonts w:ascii="Times New Roman" w:hAnsi="Times New Roman" w:cs="Times New Roman"/>
                <w:b/>
                <w:bCs/>
                <w:noProof/>
              </w:rPr>
              <w:t>10. Dataset Description</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_Toc239336111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5A41B01D" w14:textId="77777777" w:rsidR="00027612" w:rsidRPr="00027612" w:rsidRDefault="00027612">
          <w:pPr>
            <w:pStyle w:val="TOC2"/>
            <w:tabs>
              <w:tab w:val="right" w:leader="dot" w:pos="9830"/>
            </w:tabs>
            <w:rPr>
              <w:rFonts w:ascii="Times New Roman" w:hAnsi="Times New Roman" w:cs="Times New Roman"/>
              <w:noProof/>
            </w:rPr>
          </w:pPr>
          <w:hyperlink w:anchor="_Toc239336112" w:history="1">
            <w:r w:rsidRPr="00027612">
              <w:rPr>
                <w:rStyle w:val="Hyperlink"/>
                <w:rFonts w:ascii="Times New Roman" w:hAnsi="Times New Roman" w:cs="Times New Roman"/>
                <w:b/>
                <w:bCs/>
                <w:noProof/>
              </w:rPr>
              <w:t>10.1 FaceForensics++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_Toc239336112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250E41B2" w14:textId="77777777" w:rsidR="00027612" w:rsidRPr="00027612" w:rsidRDefault="00027612">
          <w:pPr>
            <w:pStyle w:val="TOC2"/>
            <w:tabs>
              <w:tab w:val="right" w:leader="dot" w:pos="9830"/>
            </w:tabs>
            <w:rPr>
              <w:rFonts w:ascii="Times New Roman" w:hAnsi="Times New Roman" w:cs="Times New Roman"/>
              <w:noProof/>
            </w:rPr>
          </w:pPr>
          <w:hyperlink w:anchor="_Toc239336113" w:history="1">
            <w:r w:rsidRPr="00027612">
              <w:rPr>
                <w:rStyle w:val="Hyperlink"/>
                <w:rFonts w:ascii="Times New Roman" w:hAnsi="Times New Roman" w:cs="Times New Roman"/>
                <w:b/>
                <w:bCs/>
                <w:noProof/>
              </w:rPr>
              <w:t>10.2 Celeb-DF (v2)</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_Toc239336113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2EFB187D" w14:textId="77777777" w:rsidR="00027612" w:rsidRPr="00027612" w:rsidRDefault="00027612">
          <w:pPr>
            <w:pStyle w:val="TOC2"/>
            <w:tabs>
              <w:tab w:val="right" w:leader="dot" w:pos="9830"/>
            </w:tabs>
            <w:rPr>
              <w:rFonts w:ascii="Times New Roman" w:hAnsi="Times New Roman" w:cs="Times New Roman"/>
              <w:noProof/>
            </w:rPr>
          </w:pPr>
          <w:hyperlink w:anchor="_Toc239336114" w:history="1">
            <w:r w:rsidRPr="00027612">
              <w:rPr>
                <w:rStyle w:val="Hyperlink"/>
                <w:rFonts w:ascii="Times New Roman" w:hAnsi="Times New Roman" w:cs="Times New Roman"/>
                <w:b/>
                <w:bCs/>
                <w:noProof/>
              </w:rPr>
              <w:t>10.3 DFDC (Deepfake Detection Challenge)</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_Toc239336114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71E7508B" w14:textId="77777777" w:rsidR="00027612" w:rsidRPr="00027612" w:rsidRDefault="00027612">
          <w:pPr>
            <w:pStyle w:val="TOC2"/>
            <w:tabs>
              <w:tab w:val="right" w:leader="dot" w:pos="9830"/>
            </w:tabs>
            <w:rPr>
              <w:rFonts w:ascii="Times New Roman" w:hAnsi="Times New Roman" w:cs="Times New Roman"/>
              <w:noProof/>
            </w:rPr>
          </w:pPr>
          <w:hyperlink w:anchor="_Toc239336115" w:history="1">
            <w:r w:rsidRPr="00027612">
              <w:rPr>
                <w:rStyle w:val="Hyperlink"/>
                <w:rFonts w:ascii="Times New Roman" w:hAnsi="Times New Roman" w:cs="Times New Roman"/>
                <w:b/>
                <w:bCs/>
                <w:noProof/>
              </w:rPr>
              <w:t>10.4 Recommended Usage Protocol</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_Toc239336115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5209DC3B" w14:textId="77777777" w:rsidR="00027612" w:rsidRPr="00027612" w:rsidRDefault="00027612">
          <w:pPr>
            <w:pStyle w:val="TOC1"/>
            <w:tabs>
              <w:tab w:val="right" w:leader="dot" w:pos="9830"/>
            </w:tabs>
            <w:rPr>
              <w:rFonts w:ascii="Times New Roman" w:hAnsi="Times New Roman" w:cs="Times New Roman"/>
              <w:noProof/>
            </w:rPr>
          </w:pPr>
          <w:hyperlink w:anchor="_Toc239336116" w:history="1">
            <w:r w:rsidRPr="00027612">
              <w:rPr>
                <w:rStyle w:val="Hyperlink"/>
                <w:rFonts w:ascii="Times New Roman" w:hAnsi="Times New Roman" w:cs="Times New Roman"/>
                <w:b/>
                <w:bCs/>
                <w:noProof/>
              </w:rPr>
              <w:t>11. Implementation Plan</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_Toc239336116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5F52A776" w14:textId="77777777" w:rsidR="00027612" w:rsidRPr="00027612" w:rsidRDefault="00027612">
          <w:pPr>
            <w:pStyle w:val="TOC2"/>
            <w:tabs>
              <w:tab w:val="right" w:leader="dot" w:pos="9830"/>
            </w:tabs>
            <w:rPr>
              <w:rFonts w:ascii="Times New Roman" w:hAnsi="Times New Roman" w:cs="Times New Roman"/>
              <w:noProof/>
            </w:rPr>
          </w:pPr>
          <w:hyperlink w:anchor="_Toc239336117" w:history="1">
            <w:r w:rsidRPr="00027612">
              <w:rPr>
                <w:rStyle w:val="Hyperlink"/>
                <w:rFonts w:ascii="Times New Roman" w:hAnsi="Times New Roman" w:cs="Times New Roman"/>
                <w:b/>
                <w:bCs/>
                <w:noProof/>
              </w:rPr>
              <w:t>11.1 Development Methodology</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_Toc239336117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00EF4684" w14:textId="77777777" w:rsidR="00027612" w:rsidRPr="00027612" w:rsidRDefault="00027612">
          <w:pPr>
            <w:pStyle w:val="TOC2"/>
            <w:tabs>
              <w:tab w:val="right" w:leader="dot" w:pos="9830"/>
            </w:tabs>
            <w:rPr>
              <w:rFonts w:ascii="Times New Roman" w:hAnsi="Times New Roman" w:cs="Times New Roman"/>
              <w:noProof/>
            </w:rPr>
          </w:pPr>
          <w:hyperlink w:anchor="_Toc239336118" w:history="1">
            <w:r w:rsidRPr="00027612">
              <w:rPr>
                <w:rStyle w:val="Hyperlink"/>
                <w:rFonts w:ascii="Times New Roman" w:hAnsi="Times New Roman" w:cs="Times New Roman"/>
                <w:b/>
                <w:bCs/>
                <w:noProof/>
              </w:rPr>
              <w:t>11.2 Module-Wise Implementation Plan</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_Toc239336118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7670F7F6" w14:textId="77777777" w:rsidR="00027612" w:rsidRPr="00027612" w:rsidRDefault="00027612">
          <w:pPr>
            <w:pStyle w:val="TOC1"/>
            <w:tabs>
              <w:tab w:val="right" w:leader="dot" w:pos="9830"/>
            </w:tabs>
            <w:rPr>
              <w:rFonts w:ascii="Times New Roman" w:hAnsi="Times New Roman" w:cs="Times New Roman"/>
              <w:noProof/>
            </w:rPr>
          </w:pPr>
          <w:hyperlink w:anchor="_Toc239336119" w:history="1">
            <w:r w:rsidRPr="00027612">
              <w:rPr>
                <w:rStyle w:val="Hyperlink"/>
                <w:rFonts w:ascii="Times New Roman" w:hAnsi="Times New Roman" w:cs="Times New Roman"/>
                <w:b/>
                <w:bCs/>
                <w:noProof/>
              </w:rPr>
              <w:t>12. Evaluation Metrics and Experimental Design</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_Toc239336119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66E5998B" w14:textId="77777777" w:rsidR="00027612" w:rsidRPr="00027612" w:rsidRDefault="00027612">
          <w:pPr>
            <w:pStyle w:val="TOC2"/>
            <w:tabs>
              <w:tab w:val="right" w:leader="dot" w:pos="9830"/>
            </w:tabs>
            <w:rPr>
              <w:rFonts w:ascii="Times New Roman" w:hAnsi="Times New Roman" w:cs="Times New Roman"/>
              <w:noProof/>
            </w:rPr>
          </w:pPr>
          <w:hyperlink w:anchor="_Toc239336120" w:history="1">
            <w:r w:rsidRPr="00027612">
              <w:rPr>
                <w:rStyle w:val="Hyperlink"/>
                <w:rFonts w:ascii="Times New Roman" w:hAnsi="Times New Roman" w:cs="Times New Roman"/>
                <w:b/>
                <w:bCs/>
                <w:noProof/>
              </w:rPr>
              <w:t>12.1 Metric Definitions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_Toc239336120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11405492" w14:textId="77777777" w:rsidR="00027612" w:rsidRPr="00027612" w:rsidRDefault="00027612">
          <w:pPr>
            <w:pStyle w:val="TOC2"/>
            <w:tabs>
              <w:tab w:val="right" w:leader="dot" w:pos="9830"/>
            </w:tabs>
            <w:rPr>
              <w:rFonts w:ascii="Times New Roman" w:hAnsi="Times New Roman" w:cs="Times New Roman"/>
              <w:noProof/>
            </w:rPr>
          </w:pPr>
          <w:hyperlink w:anchor="_Toc239336121" w:history="1">
            <w:r w:rsidRPr="00027612">
              <w:rPr>
                <w:rStyle w:val="Hyperlink"/>
                <w:rFonts w:ascii="Times New Roman" w:hAnsi="Times New Roman" w:cs="Times New Roman"/>
                <w:b/>
                <w:bCs/>
                <w:noProof/>
              </w:rPr>
              <w:t>12.2 Experimental Protocol</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_Toc239336121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6BF92E2B" w14:textId="77777777" w:rsidR="00027612" w:rsidRPr="00027612" w:rsidRDefault="00027612">
          <w:pPr>
            <w:pStyle w:val="TOC2"/>
            <w:tabs>
              <w:tab w:val="right" w:leader="dot" w:pos="9830"/>
            </w:tabs>
            <w:rPr>
              <w:rFonts w:ascii="Times New Roman" w:hAnsi="Times New Roman" w:cs="Times New Roman"/>
              <w:noProof/>
            </w:rPr>
          </w:pPr>
          <w:hyperlink w:anchor="_Toc239336122" w:history="1">
            <w:r w:rsidRPr="00027612">
              <w:rPr>
                <w:rStyle w:val="Hyperlink"/>
                <w:rFonts w:ascii="Times New Roman" w:hAnsi="Times New Roman" w:cs="Times New Roman"/>
                <w:b/>
                <w:bCs/>
                <w:noProof/>
              </w:rPr>
              <w:t>12.3 Ablation Study Plan</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_Toc239336122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516D0C40" w14:textId="77777777" w:rsidR="00027612" w:rsidRPr="00027612" w:rsidRDefault="00027612">
          <w:pPr>
            <w:pStyle w:val="TOC1"/>
            <w:tabs>
              <w:tab w:val="right" w:leader="dot" w:pos="9830"/>
            </w:tabs>
            <w:rPr>
              <w:rFonts w:ascii="Times New Roman" w:hAnsi="Times New Roman" w:cs="Times New Roman"/>
              <w:noProof/>
            </w:rPr>
          </w:pPr>
          <w:hyperlink w:anchor="_Toc239336123" w:history="1">
            <w:r w:rsidRPr="00027612">
              <w:rPr>
                <w:rStyle w:val="Hyperlink"/>
                <w:rFonts w:ascii="Times New Roman" w:hAnsi="Times New Roman" w:cs="Times New Roman"/>
                <w:b/>
                <w:bCs/>
                <w:noProof/>
              </w:rPr>
              <w:t>13. Testing Strategy</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_Toc239336123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5F7BCAFD" w14:textId="77777777" w:rsidR="00027612" w:rsidRPr="00027612" w:rsidRDefault="00027612">
          <w:pPr>
            <w:pStyle w:val="TOC2"/>
            <w:tabs>
              <w:tab w:val="right" w:leader="dot" w:pos="9830"/>
            </w:tabs>
            <w:rPr>
              <w:rFonts w:ascii="Times New Roman" w:hAnsi="Times New Roman" w:cs="Times New Roman"/>
              <w:noProof/>
            </w:rPr>
          </w:pPr>
          <w:hyperlink w:anchor="_Toc239336124" w:history="1">
            <w:r w:rsidRPr="00027612">
              <w:rPr>
                <w:rStyle w:val="Hyperlink"/>
                <w:rFonts w:ascii="Times New Roman" w:hAnsi="Times New Roman" w:cs="Times New Roman"/>
                <w:b/>
                <w:bCs/>
                <w:noProof/>
              </w:rPr>
              <w:t>13.1 Levels of Testing</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_Toc239336124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2B2740A6" w14:textId="77777777" w:rsidR="00027612" w:rsidRPr="00027612" w:rsidRDefault="00027612">
          <w:pPr>
            <w:pStyle w:val="TOC3"/>
            <w:tabs>
              <w:tab w:val="right" w:leader="dot" w:pos="9830"/>
            </w:tabs>
            <w:rPr>
              <w:rFonts w:ascii="Times New Roman" w:hAnsi="Times New Roman" w:cs="Times New Roman"/>
              <w:noProof/>
            </w:rPr>
          </w:pPr>
          <w:hyperlink w:anchor="_Toc239336125" w:history="1">
            <w:r w:rsidRPr="00027612">
              <w:rPr>
                <w:rStyle w:val="Hyperlink"/>
                <w:rFonts w:ascii="Times New Roman" w:hAnsi="Times New Roman" w:cs="Times New Roman"/>
                <w:b/>
                <w:bCs/>
                <w:i/>
                <w:iCs/>
                <w:noProof/>
              </w:rPr>
              <w:t>13.1.1 Unit Testing</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_Toc239336125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1BE7F9FF" w14:textId="77777777" w:rsidR="00027612" w:rsidRPr="00027612" w:rsidRDefault="00027612">
          <w:pPr>
            <w:pStyle w:val="TOC3"/>
            <w:tabs>
              <w:tab w:val="right" w:leader="dot" w:pos="9830"/>
            </w:tabs>
            <w:rPr>
              <w:rFonts w:ascii="Times New Roman" w:hAnsi="Times New Roman" w:cs="Times New Roman"/>
              <w:noProof/>
            </w:rPr>
          </w:pPr>
          <w:hyperlink w:anchor="_Toc239336126" w:history="1">
            <w:r w:rsidRPr="00027612">
              <w:rPr>
                <w:rStyle w:val="Hyperlink"/>
                <w:rFonts w:ascii="Times New Roman" w:hAnsi="Times New Roman" w:cs="Times New Roman"/>
                <w:b/>
                <w:bCs/>
                <w:i/>
                <w:iCs/>
                <w:noProof/>
              </w:rPr>
              <w:t>13.1.2 Integration Testing</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_Toc239336126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2D6E6F60" w14:textId="77777777" w:rsidR="00027612" w:rsidRPr="00027612" w:rsidRDefault="00027612">
          <w:pPr>
            <w:pStyle w:val="TOC3"/>
            <w:tabs>
              <w:tab w:val="right" w:leader="dot" w:pos="9830"/>
            </w:tabs>
            <w:rPr>
              <w:rFonts w:ascii="Times New Roman" w:hAnsi="Times New Roman" w:cs="Times New Roman"/>
              <w:noProof/>
            </w:rPr>
          </w:pPr>
          <w:hyperlink w:anchor="_Toc239336127" w:history="1">
            <w:r w:rsidRPr="00027612">
              <w:rPr>
                <w:rStyle w:val="Hyperlink"/>
                <w:rFonts w:ascii="Times New Roman" w:hAnsi="Times New Roman" w:cs="Times New Roman"/>
                <w:b/>
                <w:bCs/>
                <w:i/>
                <w:iCs/>
                <w:noProof/>
              </w:rPr>
              <w:t>13.1.3 System Testing</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_Toc239336127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00B37126" w14:textId="77777777" w:rsidR="00027612" w:rsidRPr="00027612" w:rsidRDefault="00027612">
          <w:pPr>
            <w:pStyle w:val="TOC3"/>
            <w:tabs>
              <w:tab w:val="right" w:leader="dot" w:pos="9830"/>
            </w:tabs>
            <w:rPr>
              <w:rFonts w:ascii="Times New Roman" w:hAnsi="Times New Roman" w:cs="Times New Roman"/>
              <w:noProof/>
            </w:rPr>
          </w:pPr>
          <w:hyperlink w:anchor="_Toc239336128" w:history="1">
            <w:r w:rsidRPr="00027612">
              <w:rPr>
                <w:rStyle w:val="Hyperlink"/>
                <w:rFonts w:ascii="Times New Roman" w:hAnsi="Times New Roman" w:cs="Times New Roman"/>
                <w:b/>
                <w:bCs/>
                <w:i/>
                <w:iCs/>
                <w:noProof/>
              </w:rPr>
              <w:t>13.1.4 Acceptance Testing</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_Toc239336128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7F0865EA" w14:textId="77777777" w:rsidR="00027612" w:rsidRPr="00027612" w:rsidRDefault="00027612">
          <w:pPr>
            <w:pStyle w:val="TOC2"/>
            <w:tabs>
              <w:tab w:val="right" w:leader="dot" w:pos="9830"/>
            </w:tabs>
            <w:rPr>
              <w:rFonts w:ascii="Times New Roman" w:hAnsi="Times New Roman" w:cs="Times New Roman"/>
              <w:noProof/>
            </w:rPr>
          </w:pPr>
          <w:hyperlink w:anchor="_Toc239336129" w:history="1">
            <w:r w:rsidRPr="00027612">
              <w:rPr>
                <w:rStyle w:val="Hyperlink"/>
                <w:rFonts w:ascii="Times New Roman" w:hAnsi="Times New Roman" w:cs="Times New Roman"/>
                <w:b/>
                <w:bCs/>
                <w:noProof/>
              </w:rPr>
              <w:t>13.2 Sample Test Cases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_Toc239336129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003ABB2C" w14:textId="77777777" w:rsidR="00027612" w:rsidRPr="00027612" w:rsidRDefault="00027612">
          <w:pPr>
            <w:pStyle w:val="TOC2"/>
            <w:tabs>
              <w:tab w:val="right" w:leader="dot" w:pos="9830"/>
            </w:tabs>
            <w:rPr>
              <w:rFonts w:ascii="Times New Roman" w:hAnsi="Times New Roman" w:cs="Times New Roman"/>
              <w:noProof/>
            </w:rPr>
          </w:pPr>
          <w:hyperlink w:anchor="_Toc239336130" w:history="1">
            <w:r w:rsidRPr="00027612">
              <w:rPr>
                <w:rStyle w:val="Hyperlink"/>
                <w:rFonts w:ascii="Times New Roman" w:hAnsi="Times New Roman" w:cs="Times New Roman"/>
                <w:b/>
                <w:bCs/>
                <w:noProof/>
              </w:rPr>
              <w:t>13.3 Model Robustness Testing</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_Toc239336130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682B3B0F" w14:textId="77777777" w:rsidR="00027612" w:rsidRPr="00027612" w:rsidRDefault="00027612">
          <w:pPr>
            <w:pStyle w:val="TOC1"/>
            <w:tabs>
              <w:tab w:val="right" w:leader="dot" w:pos="9830"/>
            </w:tabs>
            <w:rPr>
              <w:rFonts w:ascii="Times New Roman" w:hAnsi="Times New Roman" w:cs="Times New Roman"/>
              <w:noProof/>
            </w:rPr>
          </w:pPr>
          <w:hyperlink w:anchor="_Toc239336131" w:history="1">
            <w:r w:rsidRPr="00027612">
              <w:rPr>
                <w:rStyle w:val="Hyperlink"/>
                <w:rFonts w:ascii="Times New Roman" w:hAnsi="Times New Roman" w:cs="Times New Roman"/>
                <w:b/>
                <w:bCs/>
                <w:noProof/>
              </w:rPr>
              <w:t>14. Feasibility Study</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_Toc239336131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5D859181" w14:textId="77777777" w:rsidR="00027612" w:rsidRPr="00027612" w:rsidRDefault="00027612">
          <w:pPr>
            <w:pStyle w:val="TOC2"/>
            <w:tabs>
              <w:tab w:val="right" w:leader="dot" w:pos="9830"/>
            </w:tabs>
            <w:rPr>
              <w:rFonts w:ascii="Times New Roman" w:hAnsi="Times New Roman" w:cs="Times New Roman"/>
              <w:noProof/>
            </w:rPr>
          </w:pPr>
          <w:hyperlink w:anchor="_Toc239336132" w:history="1">
            <w:r w:rsidRPr="00027612">
              <w:rPr>
                <w:rStyle w:val="Hyperlink"/>
                <w:rFonts w:ascii="Times New Roman" w:hAnsi="Times New Roman" w:cs="Times New Roman"/>
                <w:b/>
                <w:bCs/>
                <w:noProof/>
              </w:rPr>
              <w:t>14.1 Technical Feasibility</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_Toc239336132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682BEF08" w14:textId="77777777" w:rsidR="00027612" w:rsidRPr="00027612" w:rsidRDefault="00027612">
          <w:pPr>
            <w:pStyle w:val="TOC2"/>
            <w:tabs>
              <w:tab w:val="right" w:leader="dot" w:pos="9830"/>
            </w:tabs>
            <w:rPr>
              <w:rFonts w:ascii="Times New Roman" w:hAnsi="Times New Roman" w:cs="Times New Roman"/>
              <w:noProof/>
            </w:rPr>
          </w:pPr>
          <w:hyperlink w:anchor="_Toc239336133" w:history="1">
            <w:r w:rsidRPr="00027612">
              <w:rPr>
                <w:rStyle w:val="Hyperlink"/>
                <w:rFonts w:ascii="Times New Roman" w:hAnsi="Times New Roman" w:cs="Times New Roman"/>
                <w:b/>
                <w:bCs/>
                <w:noProof/>
              </w:rPr>
              <w:t>14.2 Economic Feasibility</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_Toc239336133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787DF8B1" w14:textId="77777777" w:rsidR="00027612" w:rsidRPr="00027612" w:rsidRDefault="00027612">
          <w:pPr>
            <w:pStyle w:val="TOC2"/>
            <w:tabs>
              <w:tab w:val="right" w:leader="dot" w:pos="9830"/>
            </w:tabs>
            <w:rPr>
              <w:rFonts w:ascii="Times New Roman" w:hAnsi="Times New Roman" w:cs="Times New Roman"/>
              <w:noProof/>
            </w:rPr>
          </w:pPr>
          <w:hyperlink w:anchor="_Toc239336134" w:history="1">
            <w:r w:rsidRPr="00027612">
              <w:rPr>
                <w:rStyle w:val="Hyperlink"/>
                <w:rFonts w:ascii="Times New Roman" w:hAnsi="Times New Roman" w:cs="Times New Roman"/>
                <w:b/>
                <w:bCs/>
                <w:noProof/>
              </w:rPr>
              <w:t>14.3 Operational Feasibility</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_Toc239336134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13BAA8FF" w14:textId="77777777" w:rsidR="00027612" w:rsidRPr="00027612" w:rsidRDefault="00027612">
          <w:pPr>
            <w:pStyle w:val="TOC2"/>
            <w:tabs>
              <w:tab w:val="right" w:leader="dot" w:pos="9830"/>
            </w:tabs>
            <w:rPr>
              <w:rFonts w:ascii="Times New Roman" w:hAnsi="Times New Roman" w:cs="Times New Roman"/>
              <w:noProof/>
            </w:rPr>
          </w:pPr>
          <w:hyperlink w:anchor="_Toc239336135" w:history="1">
            <w:r w:rsidRPr="00027612">
              <w:rPr>
                <w:rStyle w:val="Hyperlink"/>
                <w:rFonts w:ascii="Times New Roman" w:hAnsi="Times New Roman" w:cs="Times New Roman"/>
                <w:b/>
                <w:bCs/>
                <w:noProof/>
              </w:rPr>
              <w:t>14.4 Schedule Feasibility</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_Toc239336135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7AF1FA80" w14:textId="77777777" w:rsidR="00027612" w:rsidRPr="00027612" w:rsidRDefault="00027612">
          <w:pPr>
            <w:pStyle w:val="TOC2"/>
            <w:tabs>
              <w:tab w:val="right" w:leader="dot" w:pos="9830"/>
            </w:tabs>
            <w:rPr>
              <w:rFonts w:ascii="Times New Roman" w:hAnsi="Times New Roman" w:cs="Times New Roman"/>
              <w:noProof/>
            </w:rPr>
          </w:pPr>
          <w:hyperlink w:anchor="_Toc239336136" w:history="1">
            <w:r w:rsidRPr="00027612">
              <w:rPr>
                <w:rStyle w:val="Hyperlink"/>
                <w:rFonts w:ascii="Times New Roman" w:hAnsi="Times New Roman" w:cs="Times New Roman"/>
                <w:b/>
                <w:bCs/>
                <w:noProof/>
              </w:rPr>
              <w:t>14.5 Legal and Data Feasibility</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_Toc239336136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302405B9" w14:textId="77777777" w:rsidR="00027612" w:rsidRPr="00027612" w:rsidRDefault="00027612">
          <w:pPr>
            <w:pStyle w:val="TOC1"/>
            <w:tabs>
              <w:tab w:val="right" w:leader="dot" w:pos="9830"/>
            </w:tabs>
            <w:rPr>
              <w:rFonts w:ascii="Times New Roman" w:hAnsi="Times New Roman" w:cs="Times New Roman"/>
              <w:noProof/>
            </w:rPr>
          </w:pPr>
          <w:hyperlink w:anchor="_Toc239336137" w:history="1">
            <w:r w:rsidRPr="00027612">
              <w:rPr>
                <w:rStyle w:val="Hyperlink"/>
                <w:rFonts w:ascii="Times New Roman" w:hAnsi="Times New Roman" w:cs="Times New Roman"/>
                <w:b/>
                <w:bCs/>
                <w:noProof/>
              </w:rPr>
              <w:t>15. Risk Analysis and Mitigation</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_Toc239336137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70FC628B" w14:textId="77777777" w:rsidR="00027612" w:rsidRPr="00027612" w:rsidRDefault="00027612">
          <w:pPr>
            <w:pStyle w:val="TOC1"/>
            <w:tabs>
              <w:tab w:val="right" w:leader="dot" w:pos="9830"/>
            </w:tabs>
            <w:rPr>
              <w:rFonts w:ascii="Times New Roman" w:hAnsi="Times New Roman" w:cs="Times New Roman"/>
              <w:noProof/>
            </w:rPr>
          </w:pPr>
          <w:hyperlink w:anchor="_Toc239336138" w:history="1">
            <w:r w:rsidRPr="00027612">
              <w:rPr>
                <w:rStyle w:val="Hyperlink"/>
                <w:rFonts w:ascii="Times New Roman" w:hAnsi="Times New Roman" w:cs="Times New Roman"/>
                <w:b/>
                <w:bCs/>
                <w:noProof/>
              </w:rPr>
              <w:t>16. Cost Estimation and Resource Planning</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_Toc239336138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1D5D749F" w14:textId="77777777" w:rsidR="00027612" w:rsidRPr="00027612" w:rsidRDefault="00027612">
          <w:pPr>
            <w:pStyle w:val="TOC1"/>
            <w:tabs>
              <w:tab w:val="right" w:leader="dot" w:pos="9830"/>
            </w:tabs>
            <w:rPr>
              <w:rFonts w:ascii="Times New Roman" w:hAnsi="Times New Roman" w:cs="Times New Roman"/>
              <w:noProof/>
            </w:rPr>
          </w:pPr>
          <w:hyperlink w:anchor="_Toc239336139" w:history="1">
            <w:r w:rsidRPr="00027612">
              <w:rPr>
                <w:rStyle w:val="Hyperlink"/>
                <w:rFonts w:ascii="Times New Roman" w:hAnsi="Times New Roman" w:cs="Times New Roman"/>
                <w:b/>
                <w:bCs/>
                <w:noProof/>
              </w:rPr>
              <w:t>17. Team Roles and Responsibilities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_Toc239336139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254FB0A2" w14:textId="77777777" w:rsidR="00027612" w:rsidRPr="00027612" w:rsidRDefault="00027612">
          <w:pPr>
            <w:pStyle w:val="TOC1"/>
            <w:tabs>
              <w:tab w:val="right" w:leader="dot" w:pos="9830"/>
            </w:tabs>
            <w:rPr>
              <w:rFonts w:ascii="Times New Roman" w:hAnsi="Times New Roman" w:cs="Times New Roman"/>
              <w:noProof/>
            </w:rPr>
          </w:pPr>
          <w:hyperlink w:anchor="_Toc239336140" w:history="1">
            <w:r w:rsidRPr="00027612">
              <w:rPr>
                <w:rStyle w:val="Hyperlink"/>
                <w:rFonts w:ascii="Times New Roman" w:hAnsi="Times New Roman" w:cs="Times New Roman"/>
                <w:b/>
                <w:bCs/>
                <w:noProof/>
              </w:rPr>
              <w:t>18. Project Timeline</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_Toc239336140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7D380B84" w14:textId="77777777" w:rsidR="00027612" w:rsidRPr="00027612" w:rsidRDefault="00027612">
          <w:pPr>
            <w:pStyle w:val="TOC1"/>
            <w:tabs>
              <w:tab w:val="right" w:leader="dot" w:pos="9830"/>
            </w:tabs>
            <w:rPr>
              <w:rFonts w:ascii="Times New Roman" w:hAnsi="Times New Roman" w:cs="Times New Roman"/>
              <w:noProof/>
            </w:rPr>
          </w:pPr>
          <w:hyperlink w:anchor="_Toc239336141" w:history="1">
            <w:r w:rsidRPr="00027612">
              <w:rPr>
                <w:rStyle w:val="Hyperlink"/>
                <w:rFonts w:ascii="Times New Roman" w:hAnsi="Times New Roman" w:cs="Times New Roman"/>
                <w:b/>
                <w:bCs/>
                <w:noProof/>
              </w:rPr>
              <w:t>19. Expected Outcomes and Deliverables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_Toc239336141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6A1ED0E5" w14:textId="77777777" w:rsidR="00027612" w:rsidRPr="00027612" w:rsidRDefault="00027612">
          <w:pPr>
            <w:pStyle w:val="TOC1"/>
            <w:tabs>
              <w:tab w:val="right" w:leader="dot" w:pos="9830"/>
            </w:tabs>
            <w:rPr>
              <w:rFonts w:ascii="Times New Roman" w:hAnsi="Times New Roman" w:cs="Times New Roman"/>
              <w:noProof/>
            </w:rPr>
          </w:pPr>
          <w:hyperlink w:anchor="_Toc239336142" w:history="1">
            <w:r w:rsidRPr="00027612">
              <w:rPr>
                <w:rStyle w:val="Hyperlink"/>
                <w:rFonts w:ascii="Times New Roman" w:hAnsi="Times New Roman" w:cs="Times New Roman"/>
                <w:b/>
                <w:bCs/>
                <w:noProof/>
              </w:rPr>
              <w:t>20. Ethical, Legal, and Social Considerations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_Toc239336142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3B40CA77" w14:textId="77777777" w:rsidR="00027612" w:rsidRPr="00027612" w:rsidRDefault="00027612">
          <w:pPr>
            <w:pStyle w:val="TOC2"/>
            <w:tabs>
              <w:tab w:val="right" w:leader="dot" w:pos="9830"/>
            </w:tabs>
            <w:rPr>
              <w:rFonts w:ascii="Times New Roman" w:hAnsi="Times New Roman" w:cs="Times New Roman"/>
              <w:noProof/>
            </w:rPr>
          </w:pPr>
          <w:hyperlink w:anchor="_Toc239336143" w:history="1">
            <w:r w:rsidRPr="00027612">
              <w:rPr>
                <w:rStyle w:val="Hyperlink"/>
                <w:rFonts w:ascii="Times New Roman" w:hAnsi="Times New Roman" w:cs="Times New Roman"/>
                <w:b/>
                <w:bCs/>
                <w:noProof/>
              </w:rPr>
              <w:t>20.1 Privacy and Consent</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_Toc239336143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3FA418F0" w14:textId="77777777" w:rsidR="00027612" w:rsidRPr="00027612" w:rsidRDefault="00027612">
          <w:pPr>
            <w:pStyle w:val="TOC2"/>
            <w:tabs>
              <w:tab w:val="right" w:leader="dot" w:pos="9830"/>
            </w:tabs>
            <w:rPr>
              <w:rFonts w:ascii="Times New Roman" w:hAnsi="Times New Roman" w:cs="Times New Roman"/>
              <w:noProof/>
            </w:rPr>
          </w:pPr>
          <w:hyperlink w:anchor="_Toc239336144" w:history="1">
            <w:r w:rsidRPr="00027612">
              <w:rPr>
                <w:rStyle w:val="Hyperlink"/>
                <w:rFonts w:ascii="Times New Roman" w:hAnsi="Times New Roman" w:cs="Times New Roman"/>
                <w:b/>
                <w:bCs/>
                <w:noProof/>
              </w:rPr>
              <w:t>20.2 Bias and Fairness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_Toc239336144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155D83A2" w14:textId="77777777" w:rsidR="00027612" w:rsidRPr="00027612" w:rsidRDefault="00027612">
          <w:pPr>
            <w:pStyle w:val="TOC2"/>
            <w:tabs>
              <w:tab w:val="right" w:leader="dot" w:pos="9830"/>
            </w:tabs>
            <w:rPr>
              <w:rFonts w:ascii="Times New Roman" w:hAnsi="Times New Roman" w:cs="Times New Roman"/>
              <w:noProof/>
            </w:rPr>
          </w:pPr>
          <w:hyperlink w:anchor="_Toc239336145" w:history="1">
            <w:r w:rsidRPr="00027612">
              <w:rPr>
                <w:rStyle w:val="Hyperlink"/>
                <w:rFonts w:ascii="Times New Roman" w:hAnsi="Times New Roman" w:cs="Times New Roman"/>
                <w:b/>
                <w:bCs/>
                <w:noProof/>
              </w:rPr>
              <w:t>20.3 Dual-Use and Misuse Potential</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_Toc239336145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3F8FAC87" w14:textId="77777777" w:rsidR="00027612" w:rsidRPr="00027612" w:rsidRDefault="00027612">
          <w:pPr>
            <w:pStyle w:val="TOC2"/>
            <w:tabs>
              <w:tab w:val="right" w:leader="dot" w:pos="9830"/>
            </w:tabs>
            <w:rPr>
              <w:rFonts w:ascii="Times New Roman" w:hAnsi="Times New Roman" w:cs="Times New Roman"/>
              <w:noProof/>
            </w:rPr>
          </w:pPr>
          <w:hyperlink w:anchor="_Toc239336146" w:history="1">
            <w:r w:rsidRPr="00027612">
              <w:rPr>
                <w:rStyle w:val="Hyperlink"/>
                <w:rFonts w:ascii="Times New Roman" w:hAnsi="Times New Roman" w:cs="Times New Roman"/>
                <w:b/>
                <w:bCs/>
                <w:noProof/>
              </w:rPr>
              <w:t>20.4 Regulatory Landscape</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_Toc239336146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05DA863F" w14:textId="77777777" w:rsidR="00027612" w:rsidRPr="00027612" w:rsidRDefault="00027612">
          <w:pPr>
            <w:pStyle w:val="TOC1"/>
            <w:tabs>
              <w:tab w:val="right" w:leader="dot" w:pos="9830"/>
            </w:tabs>
            <w:rPr>
              <w:rFonts w:ascii="Times New Roman" w:hAnsi="Times New Roman" w:cs="Times New Roman"/>
              <w:noProof/>
            </w:rPr>
          </w:pPr>
          <w:hyperlink w:anchor="_Toc239336147" w:history="1">
            <w:r w:rsidRPr="00027612">
              <w:rPr>
                <w:rStyle w:val="Hyperlink"/>
                <w:rFonts w:ascii="Times New Roman" w:hAnsi="Times New Roman" w:cs="Times New Roman"/>
                <w:b/>
                <w:bCs/>
                <w:noProof/>
              </w:rPr>
              <w:t>21. Limitations of the Study</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_Toc239336147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2B5CD224" w14:textId="77777777" w:rsidR="00027612" w:rsidRPr="00027612" w:rsidRDefault="00027612">
          <w:pPr>
            <w:pStyle w:val="TOC1"/>
            <w:tabs>
              <w:tab w:val="right" w:leader="dot" w:pos="9830"/>
            </w:tabs>
            <w:rPr>
              <w:rFonts w:ascii="Times New Roman" w:hAnsi="Times New Roman" w:cs="Times New Roman"/>
              <w:noProof/>
            </w:rPr>
          </w:pPr>
          <w:hyperlink w:anchor="_Toc239336148" w:history="1">
            <w:r w:rsidRPr="00027612">
              <w:rPr>
                <w:rStyle w:val="Hyperlink"/>
                <w:rFonts w:ascii="Times New Roman" w:hAnsi="Times New Roman" w:cs="Times New Roman"/>
                <w:b/>
                <w:bCs/>
                <w:noProof/>
              </w:rPr>
              <w:t>22. Future Scope</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_Toc239336148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22F66BD9" w14:textId="77777777" w:rsidR="00027612" w:rsidRPr="00027612" w:rsidRDefault="00027612">
          <w:pPr>
            <w:pStyle w:val="TOC1"/>
            <w:tabs>
              <w:tab w:val="right" w:leader="dot" w:pos="9830"/>
            </w:tabs>
            <w:rPr>
              <w:rFonts w:ascii="Times New Roman" w:hAnsi="Times New Roman" w:cs="Times New Roman"/>
              <w:noProof/>
            </w:rPr>
          </w:pPr>
          <w:hyperlink w:anchor="_Toc239336149" w:history="1">
            <w:r w:rsidRPr="00027612">
              <w:rPr>
                <w:rStyle w:val="Hyperlink"/>
                <w:rFonts w:ascii="Times New Roman" w:hAnsi="Times New Roman" w:cs="Times New Roman"/>
                <w:b/>
                <w:bCs/>
                <w:noProof/>
              </w:rPr>
              <w:t>23. Conclusion</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_Toc239336149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62942338" w14:textId="77777777" w:rsidR="00027612" w:rsidRPr="00027612" w:rsidRDefault="00027612">
          <w:pPr>
            <w:pStyle w:val="TOC1"/>
            <w:tabs>
              <w:tab w:val="right" w:leader="dot" w:pos="9830"/>
            </w:tabs>
            <w:rPr>
              <w:rFonts w:ascii="Times New Roman" w:hAnsi="Times New Roman" w:cs="Times New Roman"/>
              <w:noProof/>
            </w:rPr>
          </w:pPr>
          <w:hyperlink w:anchor="_Toc239336150" w:history="1">
            <w:r w:rsidRPr="00027612">
              <w:rPr>
                <w:rStyle w:val="Hyperlink"/>
                <w:rFonts w:ascii="Times New Roman" w:hAnsi="Times New Roman" w:cs="Times New Roman"/>
                <w:b/>
                <w:bCs/>
                <w:noProof/>
              </w:rPr>
              <w:t>24. References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_Toc239336150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68180ECE" w14:textId="77777777" w:rsidR="00027612" w:rsidRPr="00027612" w:rsidRDefault="00027612">
          <w:pPr>
            <w:pStyle w:val="TOC1"/>
            <w:tabs>
              <w:tab w:val="right" w:leader="dot" w:pos="9830"/>
            </w:tabs>
            <w:rPr>
              <w:rFonts w:ascii="Times New Roman" w:hAnsi="Times New Roman" w:cs="Times New Roman"/>
              <w:noProof/>
            </w:rPr>
          </w:pPr>
          <w:hyperlink w:anchor="_Toc239336151" w:history="1">
            <w:r w:rsidRPr="00027612">
              <w:rPr>
                <w:rStyle w:val="Hyperlink"/>
                <w:rFonts w:ascii="Times New Roman" w:hAnsi="Times New Roman" w:cs="Times New Roman"/>
                <w:b/>
                <w:bCs/>
                <w:noProof/>
              </w:rPr>
              <w:t>Appendix A: Glossary of Terms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_Toc239336151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7DFCF183" w14:textId="77777777" w:rsidR="00027612" w:rsidRPr="00027612" w:rsidRDefault="00027612">
          <w:pPr>
            <w:pStyle w:val="TOC1"/>
            <w:tabs>
              <w:tab w:val="right" w:leader="dot" w:pos="9830"/>
            </w:tabs>
            <w:rPr>
              <w:rFonts w:ascii="Times New Roman" w:hAnsi="Times New Roman" w:cs="Times New Roman"/>
              <w:noProof/>
            </w:rPr>
          </w:pPr>
          <w:hyperlink w:anchor="_Toc239336152" w:history="1">
            <w:r w:rsidRPr="00027612">
              <w:rPr>
                <w:rStyle w:val="Hyperlink"/>
                <w:rFonts w:ascii="Times New Roman" w:hAnsi="Times New Roman" w:cs="Times New Roman"/>
                <w:b/>
                <w:bCs/>
                <w:noProof/>
              </w:rPr>
              <w:t>Appendix B: List of Abbreviations</w:t>
            </w:r>
            <w:r w:rsidRPr="00027612">
              <w:rPr>
                <w:rFonts w:ascii="Times New Roman" w:hAnsi="Times New Roman" w:cs="Times New Roman"/>
                <w:noProof/>
              </w:rPr>
              <w:tab/>
            </w:r>
            <w:r w:rsidRPr="00027612">
              <w:rPr>
                <w:rFonts w:ascii="Times New Roman" w:hAnsi="Times New Roman" w:cs="Times New Roman"/>
                <w:noProof/>
              </w:rPr>
              <w:fldChar w:fldCharType="begin"/>
            </w:r>
            <w:r w:rsidRPr="00027612">
              <w:rPr>
                <w:rFonts w:ascii="Times New Roman" w:hAnsi="Times New Roman" w:cs="Times New Roman"/>
                <w:noProof/>
              </w:rPr>
              <w:instrText xml:space="preserve"> PAGEREF _Toc239336152 \h </w:instrText>
            </w:r>
            <w:r w:rsidRPr="00027612">
              <w:rPr>
                <w:rFonts w:ascii="Times New Roman" w:hAnsi="Times New Roman" w:cs="Times New Roman"/>
                <w:noProof/>
              </w:rPr>
            </w:r>
            <w:r w:rsidRPr="00027612">
              <w:rPr>
                <w:rFonts w:ascii="Times New Roman" w:hAnsi="Times New Roman" w:cs="Times New Roman"/>
                <w:noProof/>
              </w:rPr>
              <w:fldChar w:fldCharType="separate"/>
            </w:r>
            <w:r w:rsidRPr="00027612">
              <w:rPr>
                <w:rFonts w:ascii="Times New Roman" w:hAnsi="Times New Roman" w:cs="Times New Roman"/>
                <w:noProof/>
              </w:rPr>
              <w:t>1</w:t>
            </w:r>
            <w:r w:rsidRPr="00027612">
              <w:rPr>
                <w:rFonts w:ascii="Times New Roman" w:hAnsi="Times New Roman" w:cs="Times New Roman"/>
                <w:noProof/>
              </w:rPr>
              <w:fldChar w:fldCharType="end"/>
            </w:r>
          </w:hyperlink>
        </w:p>
        <w:p w14:paraId="6BCA3861" w14:textId="77777777" w:rsidR="00A725AD" w:rsidRPr="00027612" w:rsidRDefault="00000000">
          <w:pPr>
            <w:rPr>
              <w:rFonts w:ascii="Times New Roman" w:hAnsi="Times New Roman" w:cs="Times New Roman"/>
            </w:rPr>
          </w:pPr>
          <w:r w:rsidRPr="00027612">
            <w:rPr>
              <w:rFonts w:ascii="Times New Roman" w:hAnsi="Times New Roman" w:cs="Times New Roman"/>
            </w:rPr>
            <w:fldChar w:fldCharType="end"/>
          </w:r>
        </w:p>
      </w:sdtContent>
    </w:sdt>
    <w:p w14:paraId="47E1E2F0" w14:textId="77777777" w:rsidR="00A725AD" w:rsidRPr="00027612" w:rsidRDefault="00000000">
      <w:pPr>
        <w:rPr>
          <w:rFonts w:ascii="Times New Roman" w:hAnsi="Times New Roman" w:cs="Times New Roman"/>
        </w:rPr>
      </w:pPr>
      <w:r w:rsidRPr="00027612">
        <w:rPr>
          <w:rFonts w:ascii="Times New Roman" w:hAnsi="Times New Roman" w:cs="Times New Roman"/>
        </w:rPr>
        <w:br w:type="page"/>
      </w:r>
    </w:p>
    <w:p w14:paraId="3FCBFB36"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1" w:name="_Toc239336049"/>
      <w:r w:rsidRPr="00027612">
        <w:rPr>
          <w:rFonts w:ascii="Times New Roman" w:hAnsi="Times New Roman" w:cs="Times New Roman"/>
          <w:b/>
          <w:bCs/>
          <w:color w:val="1F3864"/>
          <w:sz w:val="30"/>
          <w:szCs w:val="30"/>
        </w:rPr>
        <w:lastRenderedPageBreak/>
        <w:t>Executive Summary</w:t>
      </w:r>
      <w:bookmarkEnd w:id="1"/>
    </w:p>
    <w:p w14:paraId="0F712149"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Deepfake technology — synthetic media generated using Generative Adversarial Networks (GANs), autoencoders, and increasingly diffusion models — has advanced to a point where manipulated faces, expressions, and voices are visually indistinguishable from genuine content to the untrained eye. As this technology has become cheaper and more accessible, its misuse on social media platforms has grown sharply, ranging from harmless entertainment filters to politically motivated disinformation, financial fraud, and non-consensual intimate imagery.</w:t>
      </w:r>
    </w:p>
    <w:p w14:paraId="021698C2"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 xml:space="preserve">This report presents a structured technical and feasibility assessment of the problem statement “Deep Learning-Based Deepfake Detection for Social Media Content.” It </w:t>
      </w:r>
      <w:proofErr w:type="spellStart"/>
      <w:r w:rsidRPr="00027612">
        <w:rPr>
          <w:rFonts w:ascii="Times New Roman" w:hAnsi="Times New Roman" w:cs="Times New Roman"/>
        </w:rPr>
        <w:t>analyzes</w:t>
      </w:r>
      <w:proofErr w:type="spellEnd"/>
      <w:r w:rsidRPr="00027612">
        <w:rPr>
          <w:rFonts w:ascii="Times New Roman" w:hAnsi="Times New Roman" w:cs="Times New Roman"/>
        </w:rPr>
        <w:t xml:space="preserve"> the core and sub-problems involved, surveys the existing body of research, defines functional and non-functional requirements, proposes a detailed system architecture and deep learning methodology, and evaluates the technical, economic, operational, and legal feasibility of building such a system. The report further includes a risk analysis, cost and resource estimation, a week-by-week implementation timeline, a testing strategy, and a discussion of the ethical and regulatory considerations that must accompany any deployed detection system.</w:t>
      </w:r>
    </w:p>
    <w:p w14:paraId="37EEF689"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The central conclusion of this assessment is that while single-dataset deepfake classifiers are now a mature, well-understood engineering task, the real technical and research value lies in solving two persistent weaknesses of existing systems: generalization to unseen/novel deepfake generation methods, and robustness to the heavy compression and re-encoding that social media platforms apply to uploaded media. A project scoped around these two axes, evaluated with cross-dataset protocols and supported by explainable AI outputs, represents both an academically rigorous and practically deployable contribution.</w:t>
      </w:r>
    </w:p>
    <w:p w14:paraId="6574B81E" w14:textId="77777777" w:rsidR="00A725AD" w:rsidRPr="00027612" w:rsidRDefault="00000000">
      <w:pPr>
        <w:rPr>
          <w:rFonts w:ascii="Times New Roman" w:hAnsi="Times New Roman" w:cs="Times New Roman"/>
        </w:rPr>
      </w:pPr>
      <w:r w:rsidRPr="00027612">
        <w:rPr>
          <w:rFonts w:ascii="Times New Roman" w:hAnsi="Times New Roman" w:cs="Times New Roman"/>
        </w:rPr>
        <w:br w:type="page"/>
      </w:r>
    </w:p>
    <w:p w14:paraId="49C83947"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2" w:name="_Toc239336050"/>
      <w:r w:rsidRPr="00027612">
        <w:rPr>
          <w:rFonts w:ascii="Times New Roman" w:hAnsi="Times New Roman" w:cs="Times New Roman"/>
          <w:b/>
          <w:bCs/>
          <w:color w:val="1F3864"/>
          <w:sz w:val="30"/>
          <w:szCs w:val="30"/>
        </w:rPr>
        <w:lastRenderedPageBreak/>
        <w:t>1. Introduction</w:t>
      </w:r>
      <w:bookmarkEnd w:id="2"/>
    </w:p>
    <w:p w14:paraId="214A4597" w14:textId="77777777" w:rsidR="00A725AD" w:rsidRPr="00027612" w:rsidRDefault="00000000">
      <w:pPr>
        <w:pStyle w:val="Heading2"/>
        <w:spacing w:before="300" w:after="150"/>
        <w:rPr>
          <w:rFonts w:ascii="Times New Roman" w:hAnsi="Times New Roman" w:cs="Times New Roman"/>
        </w:rPr>
      </w:pPr>
      <w:bookmarkStart w:id="3" w:name="_Toc239336051"/>
      <w:r w:rsidRPr="00027612">
        <w:rPr>
          <w:rFonts w:ascii="Times New Roman" w:hAnsi="Times New Roman" w:cs="Times New Roman"/>
          <w:b/>
          <w:bCs/>
          <w:color w:val="2E86AB"/>
          <w:sz w:val="24"/>
          <w:szCs w:val="24"/>
        </w:rPr>
        <w:t>1.1 Background and Motivation</w:t>
      </w:r>
      <w:bookmarkEnd w:id="3"/>
    </w:p>
    <w:p w14:paraId="395C81CE"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 xml:space="preserve">The term “deepfake” refers to synthetic media in which a person's likeness — face, expressions, or voice — is replaced or manipulated using deep learning models, typically without their consent. The underlying technology traces back to research in generative </w:t>
      </w:r>
      <w:proofErr w:type="spellStart"/>
      <w:r w:rsidRPr="00027612">
        <w:rPr>
          <w:rFonts w:ascii="Times New Roman" w:hAnsi="Times New Roman" w:cs="Times New Roman"/>
        </w:rPr>
        <w:t>modeling</w:t>
      </w:r>
      <w:proofErr w:type="spellEnd"/>
      <w:r w:rsidRPr="00027612">
        <w:rPr>
          <w:rFonts w:ascii="Times New Roman" w:hAnsi="Times New Roman" w:cs="Times New Roman"/>
        </w:rPr>
        <w:t>, but it was the public release of accessible face-swapping tools around 2017–2018 that transformed deepfakes from an academic curiosity into a mainstream social and security concern. Since then, the sophistication, realism, and accessibility of deepfake generation tools have increased dramatically, while the cost and technical skill required to produce convincing fakes has fallen just as sharply.</w:t>
      </w:r>
    </w:p>
    <w:p w14:paraId="2CEC8E69"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At the same time, social media has become the dominant distribution channel for visual content, with billions of images and videos uploaded daily across platforms. This combination — highly realistic synthetic media and a distribution system optimized for rapid, viral sharing — creates fertile ground for misuse. Motivated by this, the project addresses the design and feasibility of a deep learning-based system capable of automatically detecting deepfake images and videos before or as they circulate on social platforms.</w:t>
      </w:r>
    </w:p>
    <w:p w14:paraId="0A200C11" w14:textId="77777777" w:rsidR="00A725AD" w:rsidRPr="00027612" w:rsidRDefault="00000000">
      <w:pPr>
        <w:pStyle w:val="Heading2"/>
        <w:spacing w:before="300" w:after="150"/>
        <w:rPr>
          <w:rFonts w:ascii="Times New Roman" w:hAnsi="Times New Roman" w:cs="Times New Roman"/>
        </w:rPr>
      </w:pPr>
      <w:bookmarkStart w:id="4" w:name="_Toc239336052"/>
      <w:r w:rsidRPr="00027612">
        <w:rPr>
          <w:rFonts w:ascii="Times New Roman" w:hAnsi="Times New Roman" w:cs="Times New Roman"/>
          <w:b/>
          <w:bCs/>
          <w:color w:val="2E86AB"/>
          <w:sz w:val="24"/>
          <w:szCs w:val="24"/>
        </w:rPr>
        <w:t>1.2 Evolution of Deepfake Generation Technology</w:t>
      </w:r>
      <w:bookmarkEnd w:id="4"/>
    </w:p>
    <w:p w14:paraId="0A7BAB51"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 xml:space="preserve">Deepfake generation techniques have evolved through several overlapping generations. Early autoencoder-based face-swap tools used a shared encoder with person-specific decoders to transfer facial identity while preserving expression and pose. Generative Adversarial Networks (GANs) subsequently improved visual fidelity considerably by pitting a generator against a discriminator network in an adversarial training loop, enabling sharper textures and more convincing lighting consistency. More recently, diffusion-based generative models — which iteratively denoise a random signal into a coherent image — have begun to produce results that are even harder to detect using traditional artifact-based cues, since they do not leave the same GAN-specific frequency-domain fingerprints. Emerging neural rendering techniques (e.g., </w:t>
      </w:r>
      <w:proofErr w:type="spellStart"/>
      <w:r w:rsidRPr="00027612">
        <w:rPr>
          <w:rFonts w:ascii="Times New Roman" w:hAnsi="Times New Roman" w:cs="Times New Roman"/>
        </w:rPr>
        <w:t>NeRF</w:t>
      </w:r>
      <w:proofErr w:type="spellEnd"/>
      <w:r w:rsidRPr="00027612">
        <w:rPr>
          <w:rFonts w:ascii="Times New Roman" w:hAnsi="Times New Roman" w:cs="Times New Roman"/>
        </w:rPr>
        <w:t>-based reenactment) further complicate detection by enabling full 3D-consistent facial reenactment.</w:t>
      </w:r>
    </w:p>
    <w:p w14:paraId="4567EC50" w14:textId="77777777" w:rsidR="00A725AD" w:rsidRPr="00027612" w:rsidRDefault="00000000">
      <w:pPr>
        <w:pStyle w:val="Heading2"/>
        <w:spacing w:before="300" w:after="150"/>
        <w:rPr>
          <w:rFonts w:ascii="Times New Roman" w:hAnsi="Times New Roman" w:cs="Times New Roman"/>
        </w:rPr>
      </w:pPr>
      <w:bookmarkStart w:id="5" w:name="_Toc239336053"/>
      <w:r w:rsidRPr="00027612">
        <w:rPr>
          <w:rFonts w:ascii="Times New Roman" w:hAnsi="Times New Roman" w:cs="Times New Roman"/>
          <w:b/>
          <w:bCs/>
          <w:color w:val="2E86AB"/>
          <w:sz w:val="24"/>
          <w:szCs w:val="24"/>
        </w:rPr>
        <w:t>1.3 Impact on the Social Media Ecosystem</w:t>
      </w:r>
      <w:bookmarkEnd w:id="5"/>
    </w:p>
    <w:p w14:paraId="3EE18125"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The unchecked spread of deepfake content on social platforms carries consequences across several dimensions. Politically, fabricated statements or actions attributed to public figures can influence elections and public opinion before fact-checkers can respond. Financially, deepfake video and audio have already been used in impersonation-based fraud targeting corporate finance teams. Socially, non-consensual deepfake imagery disproportionately targets women and has become a significant form of online harassment. Beyond individual incidents, the mere existence of convincing deepfakes contributes to a broader erosion of trust in digital media — sometimes termed the “liar's dividend” — where genuine content can be dismissed as fake, undermining accountability.</w:t>
      </w:r>
    </w:p>
    <w:p w14:paraId="6C24383D" w14:textId="77777777" w:rsidR="00A725AD" w:rsidRPr="00027612" w:rsidRDefault="00000000">
      <w:pPr>
        <w:pStyle w:val="Heading2"/>
        <w:spacing w:before="300" w:after="150"/>
        <w:rPr>
          <w:rFonts w:ascii="Times New Roman" w:hAnsi="Times New Roman" w:cs="Times New Roman"/>
        </w:rPr>
      </w:pPr>
      <w:bookmarkStart w:id="6" w:name="_Toc239336054"/>
      <w:r w:rsidRPr="00027612">
        <w:rPr>
          <w:rFonts w:ascii="Times New Roman" w:hAnsi="Times New Roman" w:cs="Times New Roman"/>
          <w:b/>
          <w:bCs/>
          <w:color w:val="2E86AB"/>
          <w:sz w:val="24"/>
          <w:szCs w:val="24"/>
        </w:rPr>
        <w:t>1.4 Problem Context and the Need for Automated Detection</w:t>
      </w:r>
      <w:bookmarkEnd w:id="6"/>
    </w:p>
    <w:p w14:paraId="448E6728"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 xml:space="preserve">Human moderators cannot reliably distinguish high-quality deepfakes from genuine content, and manual review cannot scale to the volume of media uploaded to social platforms every minute. This creates a clear technical need for an automated, deep learning-based detection layer that can be integrated into the content </w:t>
      </w:r>
      <w:r w:rsidRPr="00027612">
        <w:rPr>
          <w:rFonts w:ascii="Times New Roman" w:hAnsi="Times New Roman" w:cs="Times New Roman"/>
        </w:rPr>
        <w:lastRenderedPageBreak/>
        <w:t>moderation pipeline — flagging suspicious content for review, attaching confidence scores and synthetic-media labels, and providing interpretable evidence (such as heatmaps) to human reviewers rather than acting as an opaque black box.</w:t>
      </w:r>
    </w:p>
    <w:p w14:paraId="2618520F" w14:textId="77777777" w:rsidR="00A725AD" w:rsidRPr="00027612" w:rsidRDefault="00000000">
      <w:pPr>
        <w:pStyle w:val="Heading2"/>
        <w:spacing w:before="300" w:after="150"/>
        <w:rPr>
          <w:rFonts w:ascii="Times New Roman" w:hAnsi="Times New Roman" w:cs="Times New Roman"/>
        </w:rPr>
      </w:pPr>
      <w:bookmarkStart w:id="7" w:name="_Toc239336055"/>
      <w:r w:rsidRPr="00027612">
        <w:rPr>
          <w:rFonts w:ascii="Times New Roman" w:hAnsi="Times New Roman" w:cs="Times New Roman"/>
          <w:b/>
          <w:bCs/>
          <w:color w:val="2E86AB"/>
          <w:sz w:val="24"/>
          <w:szCs w:val="24"/>
        </w:rPr>
        <w:t>1.5 Organization of the Report</w:t>
      </w:r>
      <w:bookmarkEnd w:id="7"/>
    </w:p>
    <w:p w14:paraId="0E10CBD7"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The remainder of this report is organized as follows:</w:t>
      </w:r>
    </w:p>
    <w:p w14:paraId="3568A809" w14:textId="77777777" w:rsidR="00A725AD" w:rsidRPr="00027612" w:rsidRDefault="00000000">
      <w:pPr>
        <w:pStyle w:val="ListParagraph"/>
        <w:numPr>
          <w:ilvl w:val="0"/>
          <w:numId w:val="2"/>
        </w:numPr>
        <w:spacing w:after="90"/>
        <w:rPr>
          <w:rFonts w:ascii="Times New Roman" w:hAnsi="Times New Roman" w:cs="Times New Roman"/>
        </w:rPr>
      </w:pPr>
      <w:r w:rsidRPr="00027612">
        <w:rPr>
          <w:rFonts w:ascii="Times New Roman" w:hAnsi="Times New Roman" w:cs="Times New Roman"/>
        </w:rPr>
        <w:t xml:space="preserve">Section 2 </w:t>
      </w:r>
      <w:proofErr w:type="spellStart"/>
      <w:r w:rsidRPr="00027612">
        <w:rPr>
          <w:rFonts w:ascii="Times New Roman" w:hAnsi="Times New Roman" w:cs="Times New Roman"/>
        </w:rPr>
        <w:t>analyzes</w:t>
      </w:r>
      <w:proofErr w:type="spellEnd"/>
      <w:r w:rsidRPr="00027612">
        <w:rPr>
          <w:rFonts w:ascii="Times New Roman" w:hAnsi="Times New Roman" w:cs="Times New Roman"/>
        </w:rPr>
        <w:t xml:space="preserve"> the problem statement in depth, including sub-problems and stakeholder concerns.</w:t>
      </w:r>
    </w:p>
    <w:p w14:paraId="0B032C34" w14:textId="77777777" w:rsidR="00A725AD" w:rsidRPr="00027612" w:rsidRDefault="00000000">
      <w:pPr>
        <w:pStyle w:val="ListParagraph"/>
        <w:numPr>
          <w:ilvl w:val="0"/>
          <w:numId w:val="2"/>
        </w:numPr>
        <w:spacing w:after="90"/>
        <w:rPr>
          <w:rFonts w:ascii="Times New Roman" w:hAnsi="Times New Roman" w:cs="Times New Roman"/>
        </w:rPr>
      </w:pPr>
      <w:r w:rsidRPr="00027612">
        <w:rPr>
          <w:rFonts w:ascii="Times New Roman" w:hAnsi="Times New Roman" w:cs="Times New Roman"/>
        </w:rPr>
        <w:t>Section 3 presents a literature review of deepfake generation and detection research.</w:t>
      </w:r>
    </w:p>
    <w:p w14:paraId="13C36C95" w14:textId="77777777" w:rsidR="00A725AD" w:rsidRPr="00027612" w:rsidRDefault="00000000">
      <w:pPr>
        <w:pStyle w:val="ListParagraph"/>
        <w:numPr>
          <w:ilvl w:val="0"/>
          <w:numId w:val="2"/>
        </w:numPr>
        <w:spacing w:after="90"/>
        <w:rPr>
          <w:rFonts w:ascii="Times New Roman" w:hAnsi="Times New Roman" w:cs="Times New Roman"/>
        </w:rPr>
      </w:pPr>
      <w:r w:rsidRPr="00027612">
        <w:rPr>
          <w:rFonts w:ascii="Times New Roman" w:hAnsi="Times New Roman" w:cs="Times New Roman"/>
        </w:rPr>
        <w:t>Section 4 and 5 define the project objectives, scope, assumptions, and constraints.</w:t>
      </w:r>
    </w:p>
    <w:p w14:paraId="4B29519E" w14:textId="77777777" w:rsidR="00A725AD" w:rsidRPr="00027612" w:rsidRDefault="00000000">
      <w:pPr>
        <w:pStyle w:val="ListParagraph"/>
        <w:numPr>
          <w:ilvl w:val="0"/>
          <w:numId w:val="2"/>
        </w:numPr>
        <w:spacing w:after="90"/>
        <w:rPr>
          <w:rFonts w:ascii="Times New Roman" w:hAnsi="Times New Roman" w:cs="Times New Roman"/>
        </w:rPr>
      </w:pPr>
      <w:r w:rsidRPr="00027612">
        <w:rPr>
          <w:rFonts w:ascii="Times New Roman" w:hAnsi="Times New Roman" w:cs="Times New Roman"/>
        </w:rPr>
        <w:t>Section 6 specifies functional and non-functional requirements.</w:t>
      </w:r>
    </w:p>
    <w:p w14:paraId="0B2CEACD" w14:textId="77777777" w:rsidR="00A725AD" w:rsidRPr="00027612" w:rsidRDefault="00000000">
      <w:pPr>
        <w:pStyle w:val="ListParagraph"/>
        <w:numPr>
          <w:ilvl w:val="0"/>
          <w:numId w:val="2"/>
        </w:numPr>
        <w:spacing w:after="90"/>
        <w:rPr>
          <w:rFonts w:ascii="Times New Roman" w:hAnsi="Times New Roman" w:cs="Times New Roman"/>
        </w:rPr>
      </w:pPr>
      <w:r w:rsidRPr="00027612">
        <w:rPr>
          <w:rFonts w:ascii="Times New Roman" w:hAnsi="Times New Roman" w:cs="Times New Roman"/>
        </w:rPr>
        <w:t>Section 7 describes the proposed system architecture and design.</w:t>
      </w:r>
    </w:p>
    <w:p w14:paraId="55386A20" w14:textId="77777777" w:rsidR="00A725AD" w:rsidRPr="00027612" w:rsidRDefault="00000000">
      <w:pPr>
        <w:pStyle w:val="ListParagraph"/>
        <w:numPr>
          <w:ilvl w:val="0"/>
          <w:numId w:val="2"/>
        </w:numPr>
        <w:spacing w:after="90"/>
        <w:rPr>
          <w:rFonts w:ascii="Times New Roman" w:hAnsi="Times New Roman" w:cs="Times New Roman"/>
        </w:rPr>
      </w:pPr>
      <w:r w:rsidRPr="00027612">
        <w:rPr>
          <w:rFonts w:ascii="Times New Roman" w:hAnsi="Times New Roman" w:cs="Times New Roman"/>
        </w:rPr>
        <w:t>Section 8 details the proposed deep learning methodology, including model architecture, training, and explainability.</w:t>
      </w:r>
    </w:p>
    <w:p w14:paraId="704C3B8B" w14:textId="77777777" w:rsidR="00A725AD" w:rsidRPr="00027612" w:rsidRDefault="00000000">
      <w:pPr>
        <w:pStyle w:val="ListParagraph"/>
        <w:numPr>
          <w:ilvl w:val="0"/>
          <w:numId w:val="2"/>
        </w:numPr>
        <w:spacing w:after="90"/>
        <w:rPr>
          <w:rFonts w:ascii="Times New Roman" w:hAnsi="Times New Roman" w:cs="Times New Roman"/>
        </w:rPr>
      </w:pPr>
      <w:r w:rsidRPr="00027612">
        <w:rPr>
          <w:rFonts w:ascii="Times New Roman" w:hAnsi="Times New Roman" w:cs="Times New Roman"/>
        </w:rPr>
        <w:t>Sections 9 and 10 describe the technology stack and datasets to be used.</w:t>
      </w:r>
    </w:p>
    <w:p w14:paraId="37952F3E" w14:textId="77777777" w:rsidR="00A725AD" w:rsidRPr="00027612" w:rsidRDefault="00000000">
      <w:pPr>
        <w:pStyle w:val="ListParagraph"/>
        <w:numPr>
          <w:ilvl w:val="0"/>
          <w:numId w:val="2"/>
        </w:numPr>
        <w:spacing w:after="90"/>
        <w:rPr>
          <w:rFonts w:ascii="Times New Roman" w:hAnsi="Times New Roman" w:cs="Times New Roman"/>
        </w:rPr>
      </w:pPr>
      <w:r w:rsidRPr="00027612">
        <w:rPr>
          <w:rFonts w:ascii="Times New Roman" w:hAnsi="Times New Roman" w:cs="Times New Roman"/>
        </w:rPr>
        <w:t>Section 11 outlines the implementation plan and development methodology.</w:t>
      </w:r>
    </w:p>
    <w:p w14:paraId="71423F27" w14:textId="77777777" w:rsidR="00A725AD" w:rsidRPr="00027612" w:rsidRDefault="00000000">
      <w:pPr>
        <w:pStyle w:val="ListParagraph"/>
        <w:numPr>
          <w:ilvl w:val="0"/>
          <w:numId w:val="2"/>
        </w:numPr>
        <w:spacing w:after="90"/>
        <w:rPr>
          <w:rFonts w:ascii="Times New Roman" w:hAnsi="Times New Roman" w:cs="Times New Roman"/>
        </w:rPr>
      </w:pPr>
      <w:r w:rsidRPr="00027612">
        <w:rPr>
          <w:rFonts w:ascii="Times New Roman" w:hAnsi="Times New Roman" w:cs="Times New Roman"/>
        </w:rPr>
        <w:t>Section 12 defines the evaluation metrics and experimental design.</w:t>
      </w:r>
    </w:p>
    <w:p w14:paraId="157DAF03" w14:textId="77777777" w:rsidR="00A725AD" w:rsidRPr="00027612" w:rsidRDefault="00000000">
      <w:pPr>
        <w:pStyle w:val="ListParagraph"/>
        <w:numPr>
          <w:ilvl w:val="0"/>
          <w:numId w:val="2"/>
        </w:numPr>
        <w:spacing w:after="90"/>
        <w:rPr>
          <w:rFonts w:ascii="Times New Roman" w:hAnsi="Times New Roman" w:cs="Times New Roman"/>
        </w:rPr>
      </w:pPr>
      <w:r w:rsidRPr="00027612">
        <w:rPr>
          <w:rFonts w:ascii="Times New Roman" w:hAnsi="Times New Roman" w:cs="Times New Roman"/>
        </w:rPr>
        <w:t>Section 13 presents the testing strategy.</w:t>
      </w:r>
    </w:p>
    <w:p w14:paraId="11AFB2AD" w14:textId="77777777" w:rsidR="00A725AD" w:rsidRPr="00027612" w:rsidRDefault="00000000">
      <w:pPr>
        <w:pStyle w:val="ListParagraph"/>
        <w:numPr>
          <w:ilvl w:val="0"/>
          <w:numId w:val="2"/>
        </w:numPr>
        <w:spacing w:after="90"/>
        <w:rPr>
          <w:rFonts w:ascii="Times New Roman" w:hAnsi="Times New Roman" w:cs="Times New Roman"/>
        </w:rPr>
      </w:pPr>
      <w:r w:rsidRPr="00027612">
        <w:rPr>
          <w:rFonts w:ascii="Times New Roman" w:hAnsi="Times New Roman" w:cs="Times New Roman"/>
        </w:rPr>
        <w:t>Sections 14–17 cover feasibility, risk analysis, cost estimation, and team structure.</w:t>
      </w:r>
    </w:p>
    <w:p w14:paraId="1C664D40" w14:textId="77777777" w:rsidR="00A725AD" w:rsidRPr="00027612" w:rsidRDefault="00000000">
      <w:pPr>
        <w:pStyle w:val="ListParagraph"/>
        <w:numPr>
          <w:ilvl w:val="0"/>
          <w:numId w:val="2"/>
        </w:numPr>
        <w:spacing w:after="90"/>
        <w:rPr>
          <w:rFonts w:ascii="Times New Roman" w:hAnsi="Times New Roman" w:cs="Times New Roman"/>
        </w:rPr>
      </w:pPr>
      <w:r w:rsidRPr="00027612">
        <w:rPr>
          <w:rFonts w:ascii="Times New Roman" w:hAnsi="Times New Roman" w:cs="Times New Roman"/>
        </w:rPr>
        <w:t>Section 18 provides the project timeline.</w:t>
      </w:r>
    </w:p>
    <w:p w14:paraId="1BAE3EC8" w14:textId="77777777" w:rsidR="00A725AD" w:rsidRPr="00027612" w:rsidRDefault="00000000">
      <w:pPr>
        <w:pStyle w:val="ListParagraph"/>
        <w:numPr>
          <w:ilvl w:val="0"/>
          <w:numId w:val="2"/>
        </w:numPr>
        <w:spacing w:after="90"/>
        <w:rPr>
          <w:rFonts w:ascii="Times New Roman" w:hAnsi="Times New Roman" w:cs="Times New Roman"/>
        </w:rPr>
      </w:pPr>
      <w:r w:rsidRPr="00027612">
        <w:rPr>
          <w:rFonts w:ascii="Times New Roman" w:hAnsi="Times New Roman" w:cs="Times New Roman"/>
        </w:rPr>
        <w:t>Sections 19–22 discuss expected outcomes, ethical considerations, limitations, and future scope.</w:t>
      </w:r>
    </w:p>
    <w:p w14:paraId="06AB50C8" w14:textId="77777777" w:rsidR="00A725AD" w:rsidRPr="00027612" w:rsidRDefault="00000000">
      <w:pPr>
        <w:pStyle w:val="ListParagraph"/>
        <w:numPr>
          <w:ilvl w:val="0"/>
          <w:numId w:val="2"/>
        </w:numPr>
        <w:spacing w:after="90"/>
        <w:rPr>
          <w:rFonts w:ascii="Times New Roman" w:hAnsi="Times New Roman" w:cs="Times New Roman"/>
        </w:rPr>
      </w:pPr>
      <w:r w:rsidRPr="00027612">
        <w:rPr>
          <w:rFonts w:ascii="Times New Roman" w:hAnsi="Times New Roman" w:cs="Times New Roman"/>
        </w:rPr>
        <w:t>Section 23 concludes the report, followed by references and appendices.</w:t>
      </w:r>
    </w:p>
    <w:p w14:paraId="7546BF20" w14:textId="77777777" w:rsidR="00A725AD" w:rsidRPr="00027612" w:rsidRDefault="00000000">
      <w:pPr>
        <w:rPr>
          <w:rFonts w:ascii="Times New Roman" w:hAnsi="Times New Roman" w:cs="Times New Roman"/>
        </w:rPr>
      </w:pPr>
      <w:r w:rsidRPr="00027612">
        <w:rPr>
          <w:rFonts w:ascii="Times New Roman" w:hAnsi="Times New Roman" w:cs="Times New Roman"/>
        </w:rPr>
        <w:br w:type="page"/>
      </w:r>
    </w:p>
    <w:p w14:paraId="361F30DA"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8" w:name="_Toc239336056"/>
      <w:r w:rsidRPr="00027612">
        <w:rPr>
          <w:rFonts w:ascii="Times New Roman" w:hAnsi="Times New Roman" w:cs="Times New Roman"/>
          <w:b/>
          <w:bCs/>
          <w:color w:val="1F3864"/>
          <w:sz w:val="30"/>
          <w:szCs w:val="30"/>
        </w:rPr>
        <w:lastRenderedPageBreak/>
        <w:t>2. Problem Statement Analysis</w:t>
      </w:r>
      <w:bookmarkEnd w:id="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725AD" w:rsidRPr="00027612" w14:paraId="7FB40EFE" w14:textId="77777777">
        <w:tblPrEx>
          <w:tblCellMar>
            <w:top w:w="0" w:type="dxa"/>
            <w:bottom w:w="0" w:type="dxa"/>
          </w:tblCellMar>
        </w:tblPrEx>
        <w:tc>
          <w:tcPr>
            <w:tcW w:w="9350" w:type="dxa"/>
            <w:tcBorders>
              <w:top w:val="single" w:sz="18" w:space="0" w:color="C9A227"/>
              <w:left w:val="single" w:sz="2" w:space="0" w:color="C9A227"/>
              <w:bottom w:val="single" w:sz="2" w:space="0" w:color="C9A227"/>
              <w:right w:val="single" w:sz="2" w:space="0" w:color="C9A227"/>
            </w:tcBorders>
            <w:shd w:val="clear" w:color="auto" w:fill="F5EFDC"/>
            <w:tcMar>
              <w:top w:w="160" w:type="dxa"/>
              <w:left w:w="200" w:type="dxa"/>
              <w:bottom w:w="160" w:type="dxa"/>
              <w:right w:w="200" w:type="dxa"/>
            </w:tcMar>
          </w:tcPr>
          <w:p w14:paraId="65A1E958" w14:textId="77777777" w:rsidR="00A725AD" w:rsidRPr="00027612" w:rsidRDefault="00000000">
            <w:pPr>
              <w:spacing w:after="80"/>
              <w:rPr>
                <w:rFonts w:ascii="Times New Roman" w:hAnsi="Times New Roman" w:cs="Times New Roman"/>
              </w:rPr>
            </w:pPr>
            <w:r w:rsidRPr="00027612">
              <w:rPr>
                <w:rFonts w:ascii="Times New Roman" w:hAnsi="Times New Roman" w:cs="Times New Roman"/>
                <w:b/>
                <w:bCs/>
                <w:color w:val="1F3864"/>
              </w:rPr>
              <w:t>Given Statement</w:t>
            </w:r>
          </w:p>
          <w:p w14:paraId="0F81C01F" w14:textId="77777777" w:rsidR="00A725AD" w:rsidRPr="00027612" w:rsidRDefault="00000000">
            <w:pPr>
              <w:rPr>
                <w:rFonts w:ascii="Times New Roman" w:hAnsi="Times New Roman" w:cs="Times New Roman"/>
              </w:rPr>
            </w:pPr>
            <w:r w:rsidRPr="00027612">
              <w:rPr>
                <w:rFonts w:ascii="Times New Roman" w:hAnsi="Times New Roman" w:cs="Times New Roman"/>
                <w:i/>
                <w:iCs/>
                <w:sz w:val="21"/>
                <w:szCs w:val="21"/>
              </w:rPr>
              <w:t>“Deep Learning-Based Deepfake Detection for Social Media Content”</w:t>
            </w:r>
          </w:p>
        </w:tc>
      </w:tr>
    </w:tbl>
    <w:p w14:paraId="39B02D25" w14:textId="77777777" w:rsidR="00A725AD" w:rsidRPr="00027612" w:rsidRDefault="00A725AD">
      <w:pPr>
        <w:spacing w:after="120"/>
        <w:rPr>
          <w:rFonts w:ascii="Times New Roman" w:hAnsi="Times New Roman" w:cs="Times New Roman"/>
        </w:rPr>
      </w:pPr>
    </w:p>
    <w:p w14:paraId="36C0BC7C" w14:textId="77777777" w:rsidR="00A725AD" w:rsidRPr="00027612" w:rsidRDefault="00000000">
      <w:pPr>
        <w:pStyle w:val="Heading2"/>
        <w:spacing w:before="300" w:after="150"/>
        <w:rPr>
          <w:rFonts w:ascii="Times New Roman" w:hAnsi="Times New Roman" w:cs="Times New Roman"/>
        </w:rPr>
      </w:pPr>
      <w:bookmarkStart w:id="9" w:name="_Toc239336057"/>
      <w:r w:rsidRPr="00027612">
        <w:rPr>
          <w:rFonts w:ascii="Times New Roman" w:hAnsi="Times New Roman" w:cs="Times New Roman"/>
          <w:b/>
          <w:bCs/>
          <w:color w:val="2E86AB"/>
          <w:sz w:val="24"/>
          <w:szCs w:val="24"/>
        </w:rPr>
        <w:t>2.1 Core Problem</w:t>
      </w:r>
      <w:bookmarkEnd w:id="9"/>
    </w:p>
    <w:p w14:paraId="1B0BA4EF"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Social media platforms are flooded with user-generated visual content, some of which is digitally manipulated using deepfake generation techniques. Manual moderation cannot scale to the volume, velocity, and variety of this content, creating a need for an automated, deep learning-based classification system that can flag manipulated media with high confidence and low latency, while remaining robust to the compression and transformation typically applied by social platforms during upload and re-sharing.</w:t>
      </w:r>
    </w:p>
    <w:p w14:paraId="28C32E08" w14:textId="77777777" w:rsidR="00A725AD" w:rsidRPr="00027612" w:rsidRDefault="00000000">
      <w:pPr>
        <w:pStyle w:val="Heading2"/>
        <w:spacing w:before="300" w:after="150"/>
        <w:rPr>
          <w:rFonts w:ascii="Times New Roman" w:hAnsi="Times New Roman" w:cs="Times New Roman"/>
        </w:rPr>
      </w:pPr>
      <w:bookmarkStart w:id="10" w:name="_Toc239336058"/>
      <w:r w:rsidRPr="00027612">
        <w:rPr>
          <w:rFonts w:ascii="Times New Roman" w:hAnsi="Times New Roman" w:cs="Times New Roman"/>
          <w:b/>
          <w:bCs/>
          <w:color w:val="2E86AB"/>
          <w:sz w:val="24"/>
          <w:szCs w:val="24"/>
        </w:rPr>
        <w:t>2.2 Key Sub-Problems to Address</w:t>
      </w:r>
      <w:bookmarkEnd w:id="10"/>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700"/>
        <w:gridCol w:w="5200"/>
        <w:gridCol w:w="3450"/>
      </w:tblGrid>
      <w:tr w:rsidR="00A725AD" w:rsidRPr="00027612" w14:paraId="50B619B8" w14:textId="77777777">
        <w:tblPrEx>
          <w:tblCellMar>
            <w:top w:w="0" w:type="dxa"/>
            <w:bottom w:w="0" w:type="dxa"/>
          </w:tblCellMar>
        </w:tblPrEx>
        <w:trPr>
          <w:tblHeader/>
        </w:trPr>
        <w:tc>
          <w:tcPr>
            <w:tcW w:w="700" w:type="dxa"/>
            <w:shd w:val="clear" w:color="auto" w:fill="1F3864"/>
            <w:tcMar>
              <w:top w:w="100" w:type="dxa"/>
              <w:left w:w="120" w:type="dxa"/>
              <w:bottom w:w="100" w:type="dxa"/>
              <w:right w:w="120" w:type="dxa"/>
            </w:tcMar>
            <w:vAlign w:val="center"/>
          </w:tcPr>
          <w:p w14:paraId="62C9AE23"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w:t>
            </w:r>
          </w:p>
        </w:tc>
        <w:tc>
          <w:tcPr>
            <w:tcW w:w="5200" w:type="dxa"/>
            <w:shd w:val="clear" w:color="auto" w:fill="1F3864"/>
            <w:tcMar>
              <w:top w:w="100" w:type="dxa"/>
              <w:left w:w="120" w:type="dxa"/>
              <w:bottom w:w="100" w:type="dxa"/>
              <w:right w:w="120" w:type="dxa"/>
            </w:tcMar>
            <w:vAlign w:val="center"/>
          </w:tcPr>
          <w:p w14:paraId="6E2A6E9F"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Sub-Problem</w:t>
            </w:r>
          </w:p>
        </w:tc>
        <w:tc>
          <w:tcPr>
            <w:tcW w:w="3450" w:type="dxa"/>
            <w:shd w:val="clear" w:color="auto" w:fill="1F3864"/>
            <w:tcMar>
              <w:top w:w="100" w:type="dxa"/>
              <w:left w:w="120" w:type="dxa"/>
              <w:bottom w:w="100" w:type="dxa"/>
              <w:right w:w="120" w:type="dxa"/>
            </w:tcMar>
            <w:vAlign w:val="center"/>
          </w:tcPr>
          <w:p w14:paraId="6CE2B7E7"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Why It Matters</w:t>
            </w:r>
          </w:p>
        </w:tc>
      </w:tr>
      <w:tr w:rsidR="00A725AD" w:rsidRPr="00027612" w14:paraId="1CD314FB" w14:textId="77777777">
        <w:tblPrEx>
          <w:tblCellMar>
            <w:top w:w="0" w:type="dxa"/>
            <w:bottom w:w="0" w:type="dxa"/>
          </w:tblCellMar>
        </w:tblPrEx>
        <w:tc>
          <w:tcPr>
            <w:tcW w:w="700" w:type="dxa"/>
            <w:tcMar>
              <w:top w:w="90" w:type="dxa"/>
              <w:left w:w="120" w:type="dxa"/>
              <w:bottom w:w="90" w:type="dxa"/>
              <w:right w:w="120" w:type="dxa"/>
            </w:tcMar>
            <w:vAlign w:val="center"/>
          </w:tcPr>
          <w:p w14:paraId="75058AF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1</w:t>
            </w:r>
          </w:p>
        </w:tc>
        <w:tc>
          <w:tcPr>
            <w:tcW w:w="5200" w:type="dxa"/>
            <w:tcMar>
              <w:top w:w="90" w:type="dxa"/>
              <w:left w:w="120" w:type="dxa"/>
              <w:bottom w:w="90" w:type="dxa"/>
              <w:right w:w="120" w:type="dxa"/>
            </w:tcMar>
            <w:vAlign w:val="center"/>
          </w:tcPr>
          <w:p w14:paraId="70B1583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Detecting spatial artifacts (blending boundaries, texture inconsistencies)</w:t>
            </w:r>
          </w:p>
        </w:tc>
        <w:tc>
          <w:tcPr>
            <w:tcW w:w="3450" w:type="dxa"/>
            <w:tcMar>
              <w:top w:w="90" w:type="dxa"/>
              <w:left w:w="120" w:type="dxa"/>
              <w:bottom w:w="90" w:type="dxa"/>
              <w:right w:w="120" w:type="dxa"/>
            </w:tcMar>
            <w:vAlign w:val="center"/>
          </w:tcPr>
          <w:p w14:paraId="5E91DCD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Most GAN-based fakes leave subtle pixel-level traces</w:t>
            </w:r>
          </w:p>
        </w:tc>
      </w:tr>
      <w:tr w:rsidR="00A725AD" w:rsidRPr="00027612" w14:paraId="77EDF168" w14:textId="77777777">
        <w:tblPrEx>
          <w:tblCellMar>
            <w:top w:w="0" w:type="dxa"/>
            <w:bottom w:w="0" w:type="dxa"/>
          </w:tblCellMar>
        </w:tblPrEx>
        <w:tc>
          <w:tcPr>
            <w:tcW w:w="700" w:type="dxa"/>
            <w:shd w:val="clear" w:color="auto" w:fill="F4F7FB"/>
            <w:tcMar>
              <w:top w:w="90" w:type="dxa"/>
              <w:left w:w="120" w:type="dxa"/>
              <w:bottom w:w="90" w:type="dxa"/>
              <w:right w:w="120" w:type="dxa"/>
            </w:tcMar>
            <w:vAlign w:val="center"/>
          </w:tcPr>
          <w:p w14:paraId="68D89CF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2</w:t>
            </w:r>
          </w:p>
        </w:tc>
        <w:tc>
          <w:tcPr>
            <w:tcW w:w="5200" w:type="dxa"/>
            <w:shd w:val="clear" w:color="auto" w:fill="F4F7FB"/>
            <w:tcMar>
              <w:top w:w="90" w:type="dxa"/>
              <w:left w:w="120" w:type="dxa"/>
              <w:bottom w:w="90" w:type="dxa"/>
              <w:right w:w="120" w:type="dxa"/>
            </w:tcMar>
            <w:vAlign w:val="center"/>
          </w:tcPr>
          <w:p w14:paraId="590AFAB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Detecting temporal inconsistencies in video</w:t>
            </w:r>
          </w:p>
        </w:tc>
        <w:tc>
          <w:tcPr>
            <w:tcW w:w="3450" w:type="dxa"/>
            <w:shd w:val="clear" w:color="auto" w:fill="F4F7FB"/>
            <w:tcMar>
              <w:top w:w="90" w:type="dxa"/>
              <w:left w:w="120" w:type="dxa"/>
              <w:bottom w:w="90" w:type="dxa"/>
              <w:right w:w="120" w:type="dxa"/>
            </w:tcMar>
            <w:vAlign w:val="center"/>
          </w:tcPr>
          <w:p w14:paraId="1540F46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Deepfake videos often have flickering, unnatural blinking, or frame discontinuities</w:t>
            </w:r>
          </w:p>
        </w:tc>
      </w:tr>
      <w:tr w:rsidR="00A725AD" w:rsidRPr="00027612" w14:paraId="17703463" w14:textId="77777777">
        <w:tblPrEx>
          <w:tblCellMar>
            <w:top w:w="0" w:type="dxa"/>
            <w:bottom w:w="0" w:type="dxa"/>
          </w:tblCellMar>
        </w:tblPrEx>
        <w:tc>
          <w:tcPr>
            <w:tcW w:w="700" w:type="dxa"/>
            <w:tcMar>
              <w:top w:w="90" w:type="dxa"/>
              <w:left w:w="120" w:type="dxa"/>
              <w:bottom w:w="90" w:type="dxa"/>
              <w:right w:w="120" w:type="dxa"/>
            </w:tcMar>
            <w:vAlign w:val="center"/>
          </w:tcPr>
          <w:p w14:paraId="7E530DA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3</w:t>
            </w:r>
          </w:p>
        </w:tc>
        <w:tc>
          <w:tcPr>
            <w:tcW w:w="5200" w:type="dxa"/>
            <w:tcMar>
              <w:top w:w="90" w:type="dxa"/>
              <w:left w:w="120" w:type="dxa"/>
              <w:bottom w:w="90" w:type="dxa"/>
              <w:right w:w="120" w:type="dxa"/>
            </w:tcMar>
            <w:vAlign w:val="center"/>
          </w:tcPr>
          <w:p w14:paraId="533EB43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Generalization to unseen deepfake generation methods</w:t>
            </w:r>
          </w:p>
        </w:tc>
        <w:tc>
          <w:tcPr>
            <w:tcW w:w="3450" w:type="dxa"/>
            <w:tcMar>
              <w:top w:w="90" w:type="dxa"/>
              <w:left w:w="120" w:type="dxa"/>
              <w:bottom w:w="90" w:type="dxa"/>
              <w:right w:w="120" w:type="dxa"/>
            </w:tcMar>
            <w:vAlign w:val="center"/>
          </w:tcPr>
          <w:p w14:paraId="2794EDB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Models trained on one fake-generation technique often fail on another</w:t>
            </w:r>
          </w:p>
        </w:tc>
      </w:tr>
      <w:tr w:rsidR="00A725AD" w:rsidRPr="00027612" w14:paraId="66AA1035" w14:textId="77777777">
        <w:tblPrEx>
          <w:tblCellMar>
            <w:top w:w="0" w:type="dxa"/>
            <w:bottom w:w="0" w:type="dxa"/>
          </w:tblCellMar>
        </w:tblPrEx>
        <w:tc>
          <w:tcPr>
            <w:tcW w:w="700" w:type="dxa"/>
            <w:shd w:val="clear" w:color="auto" w:fill="F4F7FB"/>
            <w:tcMar>
              <w:top w:w="90" w:type="dxa"/>
              <w:left w:w="120" w:type="dxa"/>
              <w:bottom w:w="90" w:type="dxa"/>
              <w:right w:w="120" w:type="dxa"/>
            </w:tcMar>
            <w:vAlign w:val="center"/>
          </w:tcPr>
          <w:p w14:paraId="4696889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4</w:t>
            </w:r>
          </w:p>
        </w:tc>
        <w:tc>
          <w:tcPr>
            <w:tcW w:w="5200" w:type="dxa"/>
            <w:shd w:val="clear" w:color="auto" w:fill="F4F7FB"/>
            <w:tcMar>
              <w:top w:w="90" w:type="dxa"/>
              <w:left w:w="120" w:type="dxa"/>
              <w:bottom w:w="90" w:type="dxa"/>
              <w:right w:w="120" w:type="dxa"/>
            </w:tcMar>
            <w:vAlign w:val="center"/>
          </w:tcPr>
          <w:p w14:paraId="1801EAE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Robustness to compression/resizing</w:t>
            </w:r>
          </w:p>
        </w:tc>
        <w:tc>
          <w:tcPr>
            <w:tcW w:w="3450" w:type="dxa"/>
            <w:shd w:val="clear" w:color="auto" w:fill="F4F7FB"/>
            <w:tcMar>
              <w:top w:w="90" w:type="dxa"/>
              <w:left w:w="120" w:type="dxa"/>
              <w:bottom w:w="90" w:type="dxa"/>
              <w:right w:w="120" w:type="dxa"/>
            </w:tcMar>
            <w:vAlign w:val="center"/>
          </w:tcPr>
          <w:p w14:paraId="1C9DA40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Social platforms heavily compress uploads, destroying fine-grained artifacts</w:t>
            </w:r>
          </w:p>
        </w:tc>
      </w:tr>
      <w:tr w:rsidR="00A725AD" w:rsidRPr="00027612" w14:paraId="05B78CD8" w14:textId="77777777">
        <w:tblPrEx>
          <w:tblCellMar>
            <w:top w:w="0" w:type="dxa"/>
            <w:bottom w:w="0" w:type="dxa"/>
          </w:tblCellMar>
        </w:tblPrEx>
        <w:tc>
          <w:tcPr>
            <w:tcW w:w="700" w:type="dxa"/>
            <w:tcMar>
              <w:top w:w="90" w:type="dxa"/>
              <w:left w:w="120" w:type="dxa"/>
              <w:bottom w:w="90" w:type="dxa"/>
              <w:right w:w="120" w:type="dxa"/>
            </w:tcMar>
            <w:vAlign w:val="center"/>
          </w:tcPr>
          <w:p w14:paraId="253CAA8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5</w:t>
            </w:r>
          </w:p>
        </w:tc>
        <w:tc>
          <w:tcPr>
            <w:tcW w:w="5200" w:type="dxa"/>
            <w:tcMar>
              <w:top w:w="90" w:type="dxa"/>
              <w:left w:w="120" w:type="dxa"/>
              <w:bottom w:w="90" w:type="dxa"/>
              <w:right w:w="120" w:type="dxa"/>
            </w:tcMar>
            <w:vAlign w:val="center"/>
          </w:tcPr>
          <w:p w14:paraId="2366DEC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Real-time / near-real-time inference</w:t>
            </w:r>
          </w:p>
        </w:tc>
        <w:tc>
          <w:tcPr>
            <w:tcW w:w="3450" w:type="dxa"/>
            <w:tcMar>
              <w:top w:w="90" w:type="dxa"/>
              <w:left w:w="120" w:type="dxa"/>
              <w:bottom w:w="90" w:type="dxa"/>
              <w:right w:w="120" w:type="dxa"/>
            </w:tcMar>
            <w:vAlign w:val="center"/>
          </w:tcPr>
          <w:p w14:paraId="3C7C403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Needed for practical deployment at social media scale</w:t>
            </w:r>
          </w:p>
        </w:tc>
      </w:tr>
      <w:tr w:rsidR="00A725AD" w:rsidRPr="00027612" w14:paraId="66627488" w14:textId="77777777">
        <w:tblPrEx>
          <w:tblCellMar>
            <w:top w:w="0" w:type="dxa"/>
            <w:bottom w:w="0" w:type="dxa"/>
          </w:tblCellMar>
        </w:tblPrEx>
        <w:tc>
          <w:tcPr>
            <w:tcW w:w="700" w:type="dxa"/>
            <w:shd w:val="clear" w:color="auto" w:fill="F4F7FB"/>
            <w:tcMar>
              <w:top w:w="90" w:type="dxa"/>
              <w:left w:w="120" w:type="dxa"/>
              <w:bottom w:w="90" w:type="dxa"/>
              <w:right w:w="120" w:type="dxa"/>
            </w:tcMar>
            <w:vAlign w:val="center"/>
          </w:tcPr>
          <w:p w14:paraId="6DA2E34D"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6</w:t>
            </w:r>
          </w:p>
        </w:tc>
        <w:tc>
          <w:tcPr>
            <w:tcW w:w="5200" w:type="dxa"/>
            <w:shd w:val="clear" w:color="auto" w:fill="F4F7FB"/>
            <w:tcMar>
              <w:top w:w="90" w:type="dxa"/>
              <w:left w:w="120" w:type="dxa"/>
              <w:bottom w:w="90" w:type="dxa"/>
              <w:right w:w="120" w:type="dxa"/>
            </w:tcMar>
            <w:vAlign w:val="center"/>
          </w:tcPr>
          <w:p w14:paraId="1CF700F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Explainability of predictions</w:t>
            </w:r>
          </w:p>
        </w:tc>
        <w:tc>
          <w:tcPr>
            <w:tcW w:w="3450" w:type="dxa"/>
            <w:shd w:val="clear" w:color="auto" w:fill="F4F7FB"/>
            <w:tcMar>
              <w:top w:w="90" w:type="dxa"/>
              <w:left w:w="120" w:type="dxa"/>
              <w:bottom w:w="90" w:type="dxa"/>
              <w:right w:w="120" w:type="dxa"/>
            </w:tcMar>
            <w:vAlign w:val="center"/>
          </w:tcPr>
          <w:p w14:paraId="4AEC4D6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Needed for trust, moderation review, and legal/policy compliance</w:t>
            </w:r>
          </w:p>
        </w:tc>
      </w:tr>
      <w:tr w:rsidR="00A725AD" w:rsidRPr="00027612" w14:paraId="3809752D" w14:textId="77777777">
        <w:tblPrEx>
          <w:tblCellMar>
            <w:top w:w="0" w:type="dxa"/>
            <w:bottom w:w="0" w:type="dxa"/>
          </w:tblCellMar>
        </w:tblPrEx>
        <w:tc>
          <w:tcPr>
            <w:tcW w:w="700" w:type="dxa"/>
            <w:tcMar>
              <w:top w:w="90" w:type="dxa"/>
              <w:left w:w="120" w:type="dxa"/>
              <w:bottom w:w="90" w:type="dxa"/>
              <w:right w:w="120" w:type="dxa"/>
            </w:tcMar>
            <w:vAlign w:val="center"/>
          </w:tcPr>
          <w:p w14:paraId="6A1D78D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7</w:t>
            </w:r>
          </w:p>
        </w:tc>
        <w:tc>
          <w:tcPr>
            <w:tcW w:w="5200" w:type="dxa"/>
            <w:tcMar>
              <w:top w:w="90" w:type="dxa"/>
              <w:left w:w="120" w:type="dxa"/>
              <w:bottom w:w="90" w:type="dxa"/>
              <w:right w:w="120" w:type="dxa"/>
            </w:tcMar>
            <w:vAlign w:val="center"/>
          </w:tcPr>
          <w:p w14:paraId="07B2D95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Cross-platform format variability</w:t>
            </w:r>
          </w:p>
        </w:tc>
        <w:tc>
          <w:tcPr>
            <w:tcW w:w="3450" w:type="dxa"/>
            <w:tcMar>
              <w:top w:w="90" w:type="dxa"/>
              <w:left w:w="120" w:type="dxa"/>
              <w:bottom w:w="90" w:type="dxa"/>
              <w:right w:w="120" w:type="dxa"/>
            </w:tcMar>
            <w:vAlign w:val="center"/>
          </w:tcPr>
          <w:p w14:paraId="73484EF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Different platforms re-encode media using different codecs/resolutions</w:t>
            </w:r>
          </w:p>
        </w:tc>
      </w:tr>
      <w:tr w:rsidR="00A725AD" w:rsidRPr="00027612" w14:paraId="22C712AF" w14:textId="77777777">
        <w:tblPrEx>
          <w:tblCellMar>
            <w:top w:w="0" w:type="dxa"/>
            <w:bottom w:w="0" w:type="dxa"/>
          </w:tblCellMar>
        </w:tblPrEx>
        <w:tc>
          <w:tcPr>
            <w:tcW w:w="700" w:type="dxa"/>
            <w:shd w:val="clear" w:color="auto" w:fill="F4F7FB"/>
            <w:tcMar>
              <w:top w:w="90" w:type="dxa"/>
              <w:left w:w="120" w:type="dxa"/>
              <w:bottom w:w="90" w:type="dxa"/>
              <w:right w:w="120" w:type="dxa"/>
            </w:tcMar>
            <w:vAlign w:val="center"/>
          </w:tcPr>
          <w:p w14:paraId="5DE1227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8</w:t>
            </w:r>
          </w:p>
        </w:tc>
        <w:tc>
          <w:tcPr>
            <w:tcW w:w="5200" w:type="dxa"/>
            <w:shd w:val="clear" w:color="auto" w:fill="F4F7FB"/>
            <w:tcMar>
              <w:top w:w="90" w:type="dxa"/>
              <w:left w:w="120" w:type="dxa"/>
              <w:bottom w:w="90" w:type="dxa"/>
              <w:right w:w="120" w:type="dxa"/>
            </w:tcMar>
            <w:vAlign w:val="center"/>
          </w:tcPr>
          <w:p w14:paraId="20F4881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Resistance to adversarial evasion</w:t>
            </w:r>
          </w:p>
        </w:tc>
        <w:tc>
          <w:tcPr>
            <w:tcW w:w="3450" w:type="dxa"/>
            <w:shd w:val="clear" w:color="auto" w:fill="F4F7FB"/>
            <w:tcMar>
              <w:top w:w="90" w:type="dxa"/>
              <w:left w:w="120" w:type="dxa"/>
              <w:bottom w:w="90" w:type="dxa"/>
              <w:right w:w="120" w:type="dxa"/>
            </w:tcMar>
            <w:vAlign w:val="center"/>
          </w:tcPr>
          <w:p w14:paraId="60150E0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Bad actors may deliberately perturb fakes to bypass detectors</w:t>
            </w:r>
          </w:p>
        </w:tc>
      </w:tr>
    </w:tbl>
    <w:p w14:paraId="4A2480A4" w14:textId="77777777" w:rsidR="00A725AD" w:rsidRPr="00027612" w:rsidRDefault="00A725AD">
      <w:pPr>
        <w:spacing w:after="120"/>
        <w:rPr>
          <w:rFonts w:ascii="Times New Roman" w:hAnsi="Times New Roman" w:cs="Times New Roman"/>
        </w:rPr>
      </w:pPr>
    </w:p>
    <w:p w14:paraId="7567EED6" w14:textId="77777777" w:rsidR="00A725AD" w:rsidRPr="00027612" w:rsidRDefault="00000000">
      <w:pPr>
        <w:pStyle w:val="Heading2"/>
        <w:spacing w:before="300" w:after="150"/>
        <w:rPr>
          <w:rFonts w:ascii="Times New Roman" w:hAnsi="Times New Roman" w:cs="Times New Roman"/>
        </w:rPr>
      </w:pPr>
      <w:bookmarkStart w:id="11" w:name="_Toc239336059"/>
      <w:r w:rsidRPr="00027612">
        <w:rPr>
          <w:rFonts w:ascii="Times New Roman" w:hAnsi="Times New Roman" w:cs="Times New Roman"/>
          <w:b/>
          <w:bCs/>
          <w:color w:val="2E86AB"/>
          <w:sz w:val="24"/>
          <w:szCs w:val="24"/>
        </w:rPr>
        <w:t>2.3 Why This Problem Is Significant</w:t>
      </w:r>
      <w:bookmarkEnd w:id="11"/>
    </w:p>
    <w:p w14:paraId="2F429116"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Deepfakes have been used for political disinformation, financial fraud (</w:t>
      </w:r>
      <w:proofErr w:type="spellStart"/>
      <w:r w:rsidRPr="00027612">
        <w:rPr>
          <w:rFonts w:ascii="Times New Roman" w:hAnsi="Times New Roman" w:cs="Times New Roman"/>
        </w:rPr>
        <w:t>voice+video</w:t>
      </w:r>
      <w:proofErr w:type="spellEnd"/>
      <w:r w:rsidRPr="00027612">
        <w:rPr>
          <w:rFonts w:ascii="Times New Roman" w:hAnsi="Times New Roman" w:cs="Times New Roman"/>
        </w:rPr>
        <w:t>), and non-consensual imagery.</w:t>
      </w:r>
    </w:p>
    <w:p w14:paraId="27C4D0E3"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Existing detection systems degrade quickly against new generation techniques (an ongoing “arms race”).</w:t>
      </w:r>
    </w:p>
    <w:p w14:paraId="448E4A6A"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Regulatory bodies (EU AI Act, India's IT Rules amendments, various US state-level laws) increasingly mandate synthetic content detection/</w:t>
      </w:r>
      <w:proofErr w:type="spellStart"/>
      <w:r w:rsidRPr="00027612">
        <w:rPr>
          <w:rFonts w:ascii="Times New Roman" w:hAnsi="Times New Roman" w:cs="Times New Roman"/>
        </w:rPr>
        <w:t>labeling</w:t>
      </w:r>
      <w:proofErr w:type="spellEnd"/>
      <w:r w:rsidRPr="00027612">
        <w:rPr>
          <w:rFonts w:ascii="Times New Roman" w:hAnsi="Times New Roman" w:cs="Times New Roman"/>
        </w:rPr>
        <w:t>.</w:t>
      </w:r>
    </w:p>
    <w:p w14:paraId="21C995F5"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lastRenderedPageBreak/>
        <w:t>Public trust in digital media is being eroded, with genuine content increasingly dismissed as fake (the “liar's dividend”).</w:t>
      </w:r>
    </w:p>
    <w:p w14:paraId="4D8A9C7D"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Brand and platform reputational risk grows as unmoderated synthetic content is linked to real user accounts.</w:t>
      </w:r>
    </w:p>
    <w:p w14:paraId="59A241FF" w14:textId="77777777" w:rsidR="00A725AD" w:rsidRPr="00027612" w:rsidRDefault="00000000">
      <w:pPr>
        <w:pStyle w:val="Heading2"/>
        <w:spacing w:before="300" w:after="150"/>
        <w:rPr>
          <w:rFonts w:ascii="Times New Roman" w:hAnsi="Times New Roman" w:cs="Times New Roman"/>
        </w:rPr>
      </w:pPr>
      <w:bookmarkStart w:id="12" w:name="_Toc239336060"/>
      <w:r w:rsidRPr="00027612">
        <w:rPr>
          <w:rFonts w:ascii="Times New Roman" w:hAnsi="Times New Roman" w:cs="Times New Roman"/>
          <w:b/>
          <w:bCs/>
          <w:color w:val="2E86AB"/>
          <w:sz w:val="24"/>
          <w:szCs w:val="24"/>
        </w:rPr>
        <w:t>2.4 Stakeholder Analysis</w:t>
      </w:r>
      <w:bookmarkEnd w:id="12"/>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2400"/>
        <w:gridCol w:w="3550"/>
        <w:gridCol w:w="3400"/>
      </w:tblGrid>
      <w:tr w:rsidR="00A725AD" w:rsidRPr="00027612" w14:paraId="2054BDA4"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vAlign w:val="center"/>
          </w:tcPr>
          <w:p w14:paraId="40CAC4A1"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Stakeholder</w:t>
            </w:r>
          </w:p>
        </w:tc>
        <w:tc>
          <w:tcPr>
            <w:tcW w:w="3550" w:type="dxa"/>
            <w:shd w:val="clear" w:color="auto" w:fill="1F3864"/>
            <w:tcMar>
              <w:top w:w="100" w:type="dxa"/>
              <w:left w:w="120" w:type="dxa"/>
              <w:bottom w:w="100" w:type="dxa"/>
              <w:right w:w="120" w:type="dxa"/>
            </w:tcMar>
            <w:vAlign w:val="center"/>
          </w:tcPr>
          <w:p w14:paraId="3DE62B08"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Interest / Concern</w:t>
            </w:r>
          </w:p>
        </w:tc>
        <w:tc>
          <w:tcPr>
            <w:tcW w:w="3400" w:type="dxa"/>
            <w:shd w:val="clear" w:color="auto" w:fill="1F3864"/>
            <w:tcMar>
              <w:top w:w="100" w:type="dxa"/>
              <w:left w:w="120" w:type="dxa"/>
              <w:bottom w:w="100" w:type="dxa"/>
              <w:right w:w="120" w:type="dxa"/>
            </w:tcMar>
            <w:vAlign w:val="center"/>
          </w:tcPr>
          <w:p w14:paraId="420DA3E1"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Expectation from the System</w:t>
            </w:r>
          </w:p>
        </w:tc>
      </w:tr>
      <w:tr w:rsidR="00A725AD" w:rsidRPr="00027612" w14:paraId="1707A79A" w14:textId="77777777">
        <w:tblPrEx>
          <w:tblCellMar>
            <w:top w:w="0" w:type="dxa"/>
            <w:bottom w:w="0" w:type="dxa"/>
          </w:tblCellMar>
        </w:tblPrEx>
        <w:tc>
          <w:tcPr>
            <w:tcW w:w="2400" w:type="dxa"/>
            <w:tcMar>
              <w:top w:w="90" w:type="dxa"/>
              <w:left w:w="120" w:type="dxa"/>
              <w:bottom w:w="90" w:type="dxa"/>
              <w:right w:w="120" w:type="dxa"/>
            </w:tcMar>
            <w:vAlign w:val="center"/>
          </w:tcPr>
          <w:p w14:paraId="6DFBFA5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Social media platforms</w:t>
            </w:r>
          </w:p>
        </w:tc>
        <w:tc>
          <w:tcPr>
            <w:tcW w:w="3550" w:type="dxa"/>
            <w:tcMar>
              <w:top w:w="90" w:type="dxa"/>
              <w:left w:w="120" w:type="dxa"/>
              <w:bottom w:w="90" w:type="dxa"/>
              <w:right w:w="120" w:type="dxa"/>
            </w:tcMar>
            <w:vAlign w:val="center"/>
          </w:tcPr>
          <w:p w14:paraId="76BEE90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Regulatory compliance, brand trust, user safety</w:t>
            </w:r>
          </w:p>
        </w:tc>
        <w:tc>
          <w:tcPr>
            <w:tcW w:w="3400" w:type="dxa"/>
            <w:tcMar>
              <w:top w:w="90" w:type="dxa"/>
              <w:left w:w="120" w:type="dxa"/>
              <w:bottom w:w="90" w:type="dxa"/>
              <w:right w:w="120" w:type="dxa"/>
            </w:tcMar>
            <w:vAlign w:val="center"/>
          </w:tcPr>
          <w:p w14:paraId="14FF08F7"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Low-latency, scalable moderation signal</w:t>
            </w:r>
          </w:p>
        </w:tc>
      </w:tr>
      <w:tr w:rsidR="00A725AD" w:rsidRPr="00027612" w14:paraId="5E19D54B" w14:textId="77777777">
        <w:tblPrEx>
          <w:tblCellMar>
            <w:top w:w="0" w:type="dxa"/>
            <w:bottom w:w="0" w:type="dxa"/>
          </w:tblCellMar>
        </w:tblPrEx>
        <w:tc>
          <w:tcPr>
            <w:tcW w:w="2400" w:type="dxa"/>
            <w:shd w:val="clear" w:color="auto" w:fill="F4F7FB"/>
            <w:tcMar>
              <w:top w:w="90" w:type="dxa"/>
              <w:left w:w="120" w:type="dxa"/>
              <w:bottom w:w="90" w:type="dxa"/>
              <w:right w:w="120" w:type="dxa"/>
            </w:tcMar>
            <w:vAlign w:val="center"/>
          </w:tcPr>
          <w:p w14:paraId="1BB5777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 xml:space="preserve">End </w:t>
            </w:r>
            <w:proofErr w:type="gramStart"/>
            <w:r w:rsidRPr="00027612">
              <w:rPr>
                <w:rFonts w:ascii="Times New Roman" w:hAnsi="Times New Roman" w:cs="Times New Roman"/>
                <w:sz w:val="20"/>
                <w:szCs w:val="20"/>
              </w:rPr>
              <w:t>users</w:t>
            </w:r>
            <w:proofErr w:type="gramEnd"/>
            <w:r w:rsidRPr="00027612">
              <w:rPr>
                <w:rFonts w:ascii="Times New Roman" w:hAnsi="Times New Roman" w:cs="Times New Roman"/>
                <w:sz w:val="20"/>
                <w:szCs w:val="20"/>
              </w:rPr>
              <w:t xml:space="preserve"> / content viewers</w:t>
            </w:r>
          </w:p>
        </w:tc>
        <w:tc>
          <w:tcPr>
            <w:tcW w:w="3550" w:type="dxa"/>
            <w:shd w:val="clear" w:color="auto" w:fill="F4F7FB"/>
            <w:tcMar>
              <w:top w:w="90" w:type="dxa"/>
              <w:left w:w="120" w:type="dxa"/>
              <w:bottom w:w="90" w:type="dxa"/>
              <w:right w:w="120" w:type="dxa"/>
            </w:tcMar>
            <w:vAlign w:val="center"/>
          </w:tcPr>
          <w:p w14:paraId="1BB4023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Avoiding exposure to manipulated or harmful media</w:t>
            </w:r>
          </w:p>
        </w:tc>
        <w:tc>
          <w:tcPr>
            <w:tcW w:w="3400" w:type="dxa"/>
            <w:shd w:val="clear" w:color="auto" w:fill="F4F7FB"/>
            <w:tcMar>
              <w:top w:w="90" w:type="dxa"/>
              <w:left w:w="120" w:type="dxa"/>
              <w:bottom w:w="90" w:type="dxa"/>
              <w:right w:w="120" w:type="dxa"/>
            </w:tcMar>
            <w:vAlign w:val="center"/>
          </w:tcPr>
          <w:p w14:paraId="63C6D65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 xml:space="preserve">Clear </w:t>
            </w:r>
            <w:proofErr w:type="spellStart"/>
            <w:r w:rsidRPr="00027612">
              <w:rPr>
                <w:rFonts w:ascii="Times New Roman" w:hAnsi="Times New Roman" w:cs="Times New Roman"/>
                <w:sz w:val="20"/>
                <w:szCs w:val="20"/>
              </w:rPr>
              <w:t>labeling</w:t>
            </w:r>
            <w:proofErr w:type="spellEnd"/>
            <w:r w:rsidRPr="00027612">
              <w:rPr>
                <w:rFonts w:ascii="Times New Roman" w:hAnsi="Times New Roman" w:cs="Times New Roman"/>
                <w:sz w:val="20"/>
                <w:szCs w:val="20"/>
              </w:rPr>
              <w:t xml:space="preserve"> of synthetic content</w:t>
            </w:r>
          </w:p>
        </w:tc>
      </w:tr>
      <w:tr w:rsidR="00A725AD" w:rsidRPr="00027612" w14:paraId="453C261D" w14:textId="77777777">
        <w:tblPrEx>
          <w:tblCellMar>
            <w:top w:w="0" w:type="dxa"/>
            <w:bottom w:w="0" w:type="dxa"/>
          </w:tblCellMar>
        </w:tblPrEx>
        <w:tc>
          <w:tcPr>
            <w:tcW w:w="2400" w:type="dxa"/>
            <w:tcMar>
              <w:top w:w="90" w:type="dxa"/>
              <w:left w:w="120" w:type="dxa"/>
              <w:bottom w:w="90" w:type="dxa"/>
              <w:right w:w="120" w:type="dxa"/>
            </w:tcMar>
            <w:vAlign w:val="center"/>
          </w:tcPr>
          <w:p w14:paraId="20188A9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Content moderators</w:t>
            </w:r>
          </w:p>
        </w:tc>
        <w:tc>
          <w:tcPr>
            <w:tcW w:w="3550" w:type="dxa"/>
            <w:tcMar>
              <w:top w:w="90" w:type="dxa"/>
              <w:left w:w="120" w:type="dxa"/>
              <w:bottom w:w="90" w:type="dxa"/>
              <w:right w:w="120" w:type="dxa"/>
            </w:tcMar>
            <w:vAlign w:val="center"/>
          </w:tcPr>
          <w:p w14:paraId="6889B5B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Manageable review workload</w:t>
            </w:r>
          </w:p>
        </w:tc>
        <w:tc>
          <w:tcPr>
            <w:tcW w:w="3400" w:type="dxa"/>
            <w:tcMar>
              <w:top w:w="90" w:type="dxa"/>
              <w:left w:w="120" w:type="dxa"/>
              <w:bottom w:w="90" w:type="dxa"/>
              <w:right w:w="120" w:type="dxa"/>
            </w:tcMar>
            <w:vAlign w:val="center"/>
          </w:tcPr>
          <w:p w14:paraId="060D3F2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High-precision flags with explainable evidence</w:t>
            </w:r>
          </w:p>
        </w:tc>
      </w:tr>
      <w:tr w:rsidR="00A725AD" w:rsidRPr="00027612" w14:paraId="0620A939" w14:textId="77777777">
        <w:tblPrEx>
          <w:tblCellMar>
            <w:top w:w="0" w:type="dxa"/>
            <w:bottom w:w="0" w:type="dxa"/>
          </w:tblCellMar>
        </w:tblPrEx>
        <w:tc>
          <w:tcPr>
            <w:tcW w:w="2400" w:type="dxa"/>
            <w:shd w:val="clear" w:color="auto" w:fill="F4F7FB"/>
            <w:tcMar>
              <w:top w:w="90" w:type="dxa"/>
              <w:left w:w="120" w:type="dxa"/>
              <w:bottom w:w="90" w:type="dxa"/>
              <w:right w:w="120" w:type="dxa"/>
            </w:tcMar>
            <w:vAlign w:val="center"/>
          </w:tcPr>
          <w:p w14:paraId="2F8EFECD"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Regulatory bodies</w:t>
            </w:r>
          </w:p>
        </w:tc>
        <w:tc>
          <w:tcPr>
            <w:tcW w:w="3550" w:type="dxa"/>
            <w:shd w:val="clear" w:color="auto" w:fill="F4F7FB"/>
            <w:tcMar>
              <w:top w:w="90" w:type="dxa"/>
              <w:left w:w="120" w:type="dxa"/>
              <w:bottom w:w="90" w:type="dxa"/>
              <w:right w:w="120" w:type="dxa"/>
            </w:tcMar>
            <w:vAlign w:val="center"/>
          </w:tcPr>
          <w:p w14:paraId="1BD1D74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Enforcement of disclosure/</w:t>
            </w:r>
            <w:proofErr w:type="spellStart"/>
            <w:r w:rsidRPr="00027612">
              <w:rPr>
                <w:rFonts w:ascii="Times New Roman" w:hAnsi="Times New Roman" w:cs="Times New Roman"/>
                <w:sz w:val="20"/>
                <w:szCs w:val="20"/>
              </w:rPr>
              <w:t>labeling</w:t>
            </w:r>
            <w:proofErr w:type="spellEnd"/>
            <w:r w:rsidRPr="00027612">
              <w:rPr>
                <w:rFonts w:ascii="Times New Roman" w:hAnsi="Times New Roman" w:cs="Times New Roman"/>
                <w:sz w:val="20"/>
                <w:szCs w:val="20"/>
              </w:rPr>
              <w:t xml:space="preserve"> laws</w:t>
            </w:r>
          </w:p>
        </w:tc>
        <w:tc>
          <w:tcPr>
            <w:tcW w:w="3400" w:type="dxa"/>
            <w:shd w:val="clear" w:color="auto" w:fill="F4F7FB"/>
            <w:tcMar>
              <w:top w:w="90" w:type="dxa"/>
              <w:left w:w="120" w:type="dxa"/>
              <w:bottom w:w="90" w:type="dxa"/>
              <w:right w:w="120" w:type="dxa"/>
            </w:tcMar>
            <w:vAlign w:val="center"/>
          </w:tcPr>
          <w:p w14:paraId="5C3C088B"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Auditable detection accuracy and reporting</w:t>
            </w:r>
          </w:p>
        </w:tc>
      </w:tr>
      <w:tr w:rsidR="00A725AD" w:rsidRPr="00027612" w14:paraId="497FA5E5" w14:textId="77777777">
        <w:tblPrEx>
          <w:tblCellMar>
            <w:top w:w="0" w:type="dxa"/>
            <w:bottom w:w="0" w:type="dxa"/>
          </w:tblCellMar>
        </w:tblPrEx>
        <w:tc>
          <w:tcPr>
            <w:tcW w:w="2400" w:type="dxa"/>
            <w:tcMar>
              <w:top w:w="90" w:type="dxa"/>
              <w:left w:w="120" w:type="dxa"/>
              <w:bottom w:w="90" w:type="dxa"/>
              <w:right w:w="120" w:type="dxa"/>
            </w:tcMar>
            <w:vAlign w:val="center"/>
          </w:tcPr>
          <w:p w14:paraId="2E08925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Researchers / academia</w:t>
            </w:r>
          </w:p>
        </w:tc>
        <w:tc>
          <w:tcPr>
            <w:tcW w:w="3550" w:type="dxa"/>
            <w:tcMar>
              <w:top w:w="90" w:type="dxa"/>
              <w:left w:w="120" w:type="dxa"/>
              <w:bottom w:w="90" w:type="dxa"/>
              <w:right w:w="120" w:type="dxa"/>
            </w:tcMar>
            <w:vAlign w:val="center"/>
          </w:tcPr>
          <w:p w14:paraId="19E250D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Advancing detection robustness and generalization</w:t>
            </w:r>
          </w:p>
        </w:tc>
        <w:tc>
          <w:tcPr>
            <w:tcW w:w="3400" w:type="dxa"/>
            <w:tcMar>
              <w:top w:w="90" w:type="dxa"/>
              <w:left w:w="120" w:type="dxa"/>
              <w:bottom w:w="90" w:type="dxa"/>
              <w:right w:w="120" w:type="dxa"/>
            </w:tcMar>
            <w:vAlign w:val="center"/>
          </w:tcPr>
          <w:p w14:paraId="1A444E6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Reproducible benchmarks and open evaluation</w:t>
            </w:r>
          </w:p>
        </w:tc>
      </w:tr>
      <w:tr w:rsidR="00A725AD" w:rsidRPr="00027612" w14:paraId="70BA158F" w14:textId="77777777">
        <w:tblPrEx>
          <w:tblCellMar>
            <w:top w:w="0" w:type="dxa"/>
            <w:bottom w:w="0" w:type="dxa"/>
          </w:tblCellMar>
        </w:tblPrEx>
        <w:tc>
          <w:tcPr>
            <w:tcW w:w="2400" w:type="dxa"/>
            <w:shd w:val="clear" w:color="auto" w:fill="F4F7FB"/>
            <w:tcMar>
              <w:top w:w="90" w:type="dxa"/>
              <w:left w:w="120" w:type="dxa"/>
              <w:bottom w:w="90" w:type="dxa"/>
              <w:right w:w="120" w:type="dxa"/>
            </w:tcMar>
            <w:vAlign w:val="center"/>
          </w:tcPr>
          <w:p w14:paraId="410C270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Advertisers / brand partners</w:t>
            </w:r>
          </w:p>
        </w:tc>
        <w:tc>
          <w:tcPr>
            <w:tcW w:w="3550" w:type="dxa"/>
            <w:shd w:val="clear" w:color="auto" w:fill="F4F7FB"/>
            <w:tcMar>
              <w:top w:w="90" w:type="dxa"/>
              <w:left w:w="120" w:type="dxa"/>
              <w:bottom w:w="90" w:type="dxa"/>
              <w:right w:w="120" w:type="dxa"/>
            </w:tcMar>
            <w:vAlign w:val="center"/>
          </w:tcPr>
          <w:p w14:paraId="0A42BD9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Protecting brand safety and ad adjacency</w:t>
            </w:r>
          </w:p>
        </w:tc>
        <w:tc>
          <w:tcPr>
            <w:tcW w:w="3400" w:type="dxa"/>
            <w:shd w:val="clear" w:color="auto" w:fill="F4F7FB"/>
            <w:tcMar>
              <w:top w:w="90" w:type="dxa"/>
              <w:left w:w="120" w:type="dxa"/>
              <w:bottom w:w="90" w:type="dxa"/>
              <w:right w:w="120" w:type="dxa"/>
            </w:tcMar>
            <w:vAlign w:val="center"/>
          </w:tcPr>
          <w:p w14:paraId="3D6F451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Assurance content is verified as authentic</w:t>
            </w:r>
          </w:p>
        </w:tc>
      </w:tr>
    </w:tbl>
    <w:p w14:paraId="2DDA1479" w14:textId="77777777" w:rsidR="00A725AD" w:rsidRPr="00027612" w:rsidRDefault="00000000">
      <w:pPr>
        <w:rPr>
          <w:rFonts w:ascii="Times New Roman" w:hAnsi="Times New Roman" w:cs="Times New Roman"/>
        </w:rPr>
      </w:pPr>
      <w:r w:rsidRPr="00027612">
        <w:rPr>
          <w:rFonts w:ascii="Times New Roman" w:hAnsi="Times New Roman" w:cs="Times New Roman"/>
        </w:rPr>
        <w:br w:type="page"/>
      </w:r>
    </w:p>
    <w:p w14:paraId="225033CF"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13" w:name="_Toc239336061"/>
      <w:r w:rsidRPr="00027612">
        <w:rPr>
          <w:rFonts w:ascii="Times New Roman" w:hAnsi="Times New Roman" w:cs="Times New Roman"/>
          <w:b/>
          <w:bCs/>
          <w:color w:val="1F3864"/>
          <w:sz w:val="30"/>
          <w:szCs w:val="30"/>
        </w:rPr>
        <w:lastRenderedPageBreak/>
        <w:t>3. Literature Review</w:t>
      </w:r>
      <w:bookmarkEnd w:id="13"/>
    </w:p>
    <w:p w14:paraId="79E05B78" w14:textId="77777777" w:rsidR="00A725AD" w:rsidRPr="00027612" w:rsidRDefault="00000000">
      <w:pPr>
        <w:pStyle w:val="Heading2"/>
        <w:spacing w:before="300" w:after="150"/>
        <w:rPr>
          <w:rFonts w:ascii="Times New Roman" w:hAnsi="Times New Roman" w:cs="Times New Roman"/>
        </w:rPr>
      </w:pPr>
      <w:bookmarkStart w:id="14" w:name="_Toc239336062"/>
      <w:r w:rsidRPr="00027612">
        <w:rPr>
          <w:rFonts w:ascii="Times New Roman" w:hAnsi="Times New Roman" w:cs="Times New Roman"/>
          <w:b/>
          <w:bCs/>
          <w:color w:val="2E86AB"/>
          <w:sz w:val="24"/>
          <w:szCs w:val="24"/>
        </w:rPr>
        <w:t>3.1 Deepfake Generation Techniques</w:t>
      </w:r>
      <w:bookmarkEnd w:id="14"/>
    </w:p>
    <w:p w14:paraId="2F22118A"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Understanding detection requires first understanding generation. Autoencoder-based face-swap methods use a shared encoder across identities with identity-specific decoders, allowing an expression/pose captured from one face to be rendered using another identity's texture. Generative Adversarial Network (GAN) based methods add an adversarial discriminator that pushes the generator toward more photorealistic outputs, and have produced the majority of high-profile face-swap and full-face synthesis tools. More recently, diffusion models — which learn to reverse a gradual noising process — have emerged as a generation technique that produces very high visual fidelity without some of the frequency-domain artifacts characteristic of GANs, posing a fresh challenge to detectors trained primarily on GAN-generated data.</w:t>
      </w:r>
    </w:p>
    <w:p w14:paraId="4907BA37" w14:textId="77777777" w:rsidR="00A725AD" w:rsidRPr="00027612" w:rsidRDefault="00000000">
      <w:pPr>
        <w:pStyle w:val="Heading2"/>
        <w:spacing w:before="300" w:after="150"/>
        <w:rPr>
          <w:rFonts w:ascii="Times New Roman" w:hAnsi="Times New Roman" w:cs="Times New Roman"/>
        </w:rPr>
      </w:pPr>
      <w:bookmarkStart w:id="15" w:name="_Toc239336063"/>
      <w:r w:rsidRPr="00027612">
        <w:rPr>
          <w:rFonts w:ascii="Times New Roman" w:hAnsi="Times New Roman" w:cs="Times New Roman"/>
          <w:b/>
          <w:bCs/>
          <w:color w:val="2E86AB"/>
          <w:sz w:val="24"/>
          <w:szCs w:val="24"/>
        </w:rPr>
        <w:t>3.2 Categories of Detection Approaches</w:t>
      </w:r>
      <w:bookmarkEnd w:id="15"/>
    </w:p>
    <w:p w14:paraId="487FBD13" w14:textId="77777777" w:rsidR="00A725AD" w:rsidRPr="00027612" w:rsidRDefault="00000000">
      <w:pPr>
        <w:pStyle w:val="Heading3"/>
        <w:spacing w:before="220" w:after="110"/>
        <w:rPr>
          <w:rFonts w:ascii="Times New Roman" w:hAnsi="Times New Roman" w:cs="Times New Roman"/>
        </w:rPr>
      </w:pPr>
      <w:bookmarkStart w:id="16" w:name="_Toc239336064"/>
      <w:r w:rsidRPr="00027612">
        <w:rPr>
          <w:rFonts w:ascii="Times New Roman" w:hAnsi="Times New Roman" w:cs="Times New Roman"/>
          <w:b/>
          <w:bCs/>
          <w:i/>
          <w:iCs/>
          <w:color w:val="1F3864"/>
          <w:sz w:val="22"/>
          <w:szCs w:val="22"/>
        </w:rPr>
        <w:t>3.2.1 Spatial Artifact-Based Detection</w:t>
      </w:r>
      <w:bookmarkEnd w:id="16"/>
    </w:p>
    <w:p w14:paraId="67856DB9"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These approaches operate directly on RGB pixel data, training CNNs to recognize blending boundaries, unnatural skin texture, inconsistent lighting/shadows, or warping artifacts introduced during face replacement. They are the most common and best-studied category but tend to overfit to artifacts specific to the generation method seen during training.</w:t>
      </w:r>
    </w:p>
    <w:p w14:paraId="04CF3AA9" w14:textId="77777777" w:rsidR="00A725AD" w:rsidRPr="00027612" w:rsidRDefault="00000000">
      <w:pPr>
        <w:pStyle w:val="Heading3"/>
        <w:spacing w:before="220" w:after="110"/>
        <w:rPr>
          <w:rFonts w:ascii="Times New Roman" w:hAnsi="Times New Roman" w:cs="Times New Roman"/>
        </w:rPr>
      </w:pPr>
      <w:bookmarkStart w:id="17" w:name="_Toc239336065"/>
      <w:r w:rsidRPr="00027612">
        <w:rPr>
          <w:rFonts w:ascii="Times New Roman" w:hAnsi="Times New Roman" w:cs="Times New Roman"/>
          <w:b/>
          <w:bCs/>
          <w:i/>
          <w:iCs/>
          <w:color w:val="1F3864"/>
          <w:sz w:val="22"/>
          <w:szCs w:val="22"/>
        </w:rPr>
        <w:t>3.2.2 Frequency-Domain Detection</w:t>
      </w:r>
      <w:bookmarkEnd w:id="17"/>
    </w:p>
    <w:p w14:paraId="1D0A20D1"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 xml:space="preserve">Frequency-domain methods transform images into the frequency domain (e.g., via Discrete Cosine Transform or Fourier Transform) to expose periodic </w:t>
      </w:r>
      <w:proofErr w:type="spellStart"/>
      <w:r w:rsidRPr="00027612">
        <w:rPr>
          <w:rFonts w:ascii="Times New Roman" w:hAnsi="Times New Roman" w:cs="Times New Roman"/>
        </w:rPr>
        <w:t>upsampling</w:t>
      </w:r>
      <w:proofErr w:type="spellEnd"/>
      <w:r w:rsidRPr="00027612">
        <w:rPr>
          <w:rFonts w:ascii="Times New Roman" w:hAnsi="Times New Roman" w:cs="Times New Roman"/>
        </w:rPr>
        <w:t xml:space="preserve"> artifacts characteristic of GAN generator architectures. These “GAN fingerprints” are often invisible in the spatial domain but detectable as unusual spectral patterns, making frequency-domain analysis a valuable complement to spatial methods — though its effectiveness against diffusion-based generation is still an open research question.</w:t>
      </w:r>
    </w:p>
    <w:p w14:paraId="2899A6FA" w14:textId="77777777" w:rsidR="00A725AD" w:rsidRPr="00027612" w:rsidRDefault="00000000">
      <w:pPr>
        <w:pStyle w:val="Heading3"/>
        <w:spacing w:before="220" w:after="110"/>
        <w:rPr>
          <w:rFonts w:ascii="Times New Roman" w:hAnsi="Times New Roman" w:cs="Times New Roman"/>
        </w:rPr>
      </w:pPr>
      <w:bookmarkStart w:id="18" w:name="_Toc239336066"/>
      <w:r w:rsidRPr="00027612">
        <w:rPr>
          <w:rFonts w:ascii="Times New Roman" w:hAnsi="Times New Roman" w:cs="Times New Roman"/>
          <w:b/>
          <w:bCs/>
          <w:i/>
          <w:iCs/>
          <w:color w:val="1F3864"/>
          <w:sz w:val="22"/>
          <w:szCs w:val="22"/>
        </w:rPr>
        <w:t xml:space="preserve">3.2.3 Temporal and </w:t>
      </w:r>
      <w:proofErr w:type="spellStart"/>
      <w:r w:rsidRPr="00027612">
        <w:rPr>
          <w:rFonts w:ascii="Times New Roman" w:hAnsi="Times New Roman" w:cs="Times New Roman"/>
          <w:b/>
          <w:bCs/>
          <w:i/>
          <w:iCs/>
          <w:color w:val="1F3864"/>
          <w:sz w:val="22"/>
          <w:szCs w:val="22"/>
        </w:rPr>
        <w:t>Behavioral</w:t>
      </w:r>
      <w:proofErr w:type="spellEnd"/>
      <w:r w:rsidRPr="00027612">
        <w:rPr>
          <w:rFonts w:ascii="Times New Roman" w:hAnsi="Times New Roman" w:cs="Times New Roman"/>
          <w:b/>
          <w:bCs/>
          <w:i/>
          <w:iCs/>
          <w:color w:val="1F3864"/>
          <w:sz w:val="22"/>
          <w:szCs w:val="22"/>
        </w:rPr>
        <w:t xml:space="preserve"> Detection</w:t>
      </w:r>
      <w:bookmarkEnd w:id="18"/>
    </w:p>
    <w:p w14:paraId="29A78F60"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 xml:space="preserve">Video-specific approaches </w:t>
      </w:r>
      <w:proofErr w:type="spellStart"/>
      <w:r w:rsidRPr="00027612">
        <w:rPr>
          <w:rFonts w:ascii="Times New Roman" w:hAnsi="Times New Roman" w:cs="Times New Roman"/>
        </w:rPr>
        <w:t>analyze</w:t>
      </w:r>
      <w:proofErr w:type="spellEnd"/>
      <w:r w:rsidRPr="00027612">
        <w:rPr>
          <w:rFonts w:ascii="Times New Roman" w:hAnsi="Times New Roman" w:cs="Times New Roman"/>
        </w:rPr>
        <w:t xml:space="preserve"> consistency across frames rather than within a single frame. This includes </w:t>
      </w:r>
      <w:proofErr w:type="spellStart"/>
      <w:r w:rsidRPr="00027612">
        <w:rPr>
          <w:rFonts w:ascii="Times New Roman" w:hAnsi="Times New Roman" w:cs="Times New Roman"/>
        </w:rPr>
        <w:t>modeling</w:t>
      </w:r>
      <w:proofErr w:type="spellEnd"/>
      <w:r w:rsidRPr="00027612">
        <w:rPr>
          <w:rFonts w:ascii="Times New Roman" w:hAnsi="Times New Roman" w:cs="Times New Roman"/>
        </w:rPr>
        <w:t xml:space="preserve"> natural eye-blink frequency, physiological signals such as subtle skin-color changes correlated with heartbeat (remote photoplethysmography), head-pose consistency, and lip-sync alignment with audio. These </w:t>
      </w:r>
      <w:proofErr w:type="spellStart"/>
      <w:r w:rsidRPr="00027612">
        <w:rPr>
          <w:rFonts w:ascii="Times New Roman" w:hAnsi="Times New Roman" w:cs="Times New Roman"/>
        </w:rPr>
        <w:t>behavioral</w:t>
      </w:r>
      <w:proofErr w:type="spellEnd"/>
      <w:r w:rsidRPr="00027612">
        <w:rPr>
          <w:rFonts w:ascii="Times New Roman" w:hAnsi="Times New Roman" w:cs="Times New Roman"/>
        </w:rPr>
        <w:t xml:space="preserve"> cues can generalize better across generation methods, since they target biological plausibility rather than generator-specific artifacts, but require video-length input and add computational cost.</w:t>
      </w:r>
    </w:p>
    <w:p w14:paraId="1C342574" w14:textId="77777777" w:rsidR="00A725AD" w:rsidRPr="00027612" w:rsidRDefault="00000000">
      <w:pPr>
        <w:pStyle w:val="Heading3"/>
        <w:spacing w:before="220" w:after="110"/>
        <w:rPr>
          <w:rFonts w:ascii="Times New Roman" w:hAnsi="Times New Roman" w:cs="Times New Roman"/>
        </w:rPr>
      </w:pPr>
      <w:bookmarkStart w:id="19" w:name="_Toc239336067"/>
      <w:r w:rsidRPr="00027612">
        <w:rPr>
          <w:rFonts w:ascii="Times New Roman" w:hAnsi="Times New Roman" w:cs="Times New Roman"/>
          <w:b/>
          <w:bCs/>
          <w:i/>
          <w:iCs/>
          <w:color w:val="1F3864"/>
          <w:sz w:val="22"/>
          <w:szCs w:val="22"/>
        </w:rPr>
        <w:t>3.2.4 Hybrid and Multimodal Approaches</w:t>
      </w:r>
      <w:bookmarkEnd w:id="19"/>
    </w:p>
    <w:p w14:paraId="178D82DF"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The current research trend combines spatial, frequency, and temporal streams — sometimes fused with audio analysis — into multi-branch or multi-modal architectures. Attention mechanisms and transformer-based backbones are increasingly used to let the model learn which cues (spatial, frequency, or temporal) are most discriminative for a given input, rather than relying on a single fixed feature type.</w:t>
      </w:r>
    </w:p>
    <w:p w14:paraId="2AE2738A" w14:textId="77777777" w:rsidR="00A725AD" w:rsidRPr="00027612" w:rsidRDefault="00000000">
      <w:pPr>
        <w:pStyle w:val="Heading2"/>
        <w:spacing w:before="300" w:after="150"/>
        <w:rPr>
          <w:rFonts w:ascii="Times New Roman" w:hAnsi="Times New Roman" w:cs="Times New Roman"/>
        </w:rPr>
      </w:pPr>
      <w:bookmarkStart w:id="20" w:name="_Toc239336068"/>
      <w:r w:rsidRPr="00027612">
        <w:rPr>
          <w:rFonts w:ascii="Times New Roman" w:hAnsi="Times New Roman" w:cs="Times New Roman"/>
          <w:b/>
          <w:bCs/>
          <w:color w:val="2E86AB"/>
          <w:sz w:val="24"/>
          <w:szCs w:val="24"/>
        </w:rPr>
        <w:t>3.3 Review of Key Studies</w:t>
      </w:r>
      <w:bookmarkEnd w:id="20"/>
    </w:p>
    <w:p w14:paraId="4C773665"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lastRenderedPageBreak/>
        <w:t>The table below summarizes representative studies and system approaches commonly referenced in deepfake detection literature, spanning spatial, frequency, temporal, and hybrid methods.</w:t>
      </w:r>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2250"/>
        <w:gridCol w:w="2223"/>
        <w:gridCol w:w="1660"/>
        <w:gridCol w:w="1610"/>
        <w:gridCol w:w="1607"/>
      </w:tblGrid>
      <w:tr w:rsidR="00A725AD" w:rsidRPr="00027612" w14:paraId="546ADBE6" w14:textId="77777777">
        <w:tblPrEx>
          <w:tblCellMar>
            <w:top w:w="0" w:type="dxa"/>
            <w:bottom w:w="0" w:type="dxa"/>
          </w:tblCellMar>
        </w:tblPrEx>
        <w:trPr>
          <w:tblHeader/>
        </w:trPr>
        <w:tc>
          <w:tcPr>
            <w:tcW w:w="2450" w:type="dxa"/>
            <w:shd w:val="clear" w:color="auto" w:fill="1F3864"/>
            <w:tcMar>
              <w:top w:w="100" w:type="dxa"/>
              <w:left w:w="120" w:type="dxa"/>
              <w:bottom w:w="100" w:type="dxa"/>
              <w:right w:w="120" w:type="dxa"/>
            </w:tcMar>
            <w:vAlign w:val="center"/>
          </w:tcPr>
          <w:p w14:paraId="146EA28D"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Study / Method</w:t>
            </w:r>
          </w:p>
        </w:tc>
        <w:tc>
          <w:tcPr>
            <w:tcW w:w="2450" w:type="dxa"/>
            <w:shd w:val="clear" w:color="auto" w:fill="1F3864"/>
            <w:tcMar>
              <w:top w:w="100" w:type="dxa"/>
              <w:left w:w="120" w:type="dxa"/>
              <w:bottom w:w="100" w:type="dxa"/>
              <w:right w:w="120" w:type="dxa"/>
            </w:tcMar>
            <w:vAlign w:val="center"/>
          </w:tcPr>
          <w:p w14:paraId="735EB73D"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Technique</w:t>
            </w:r>
          </w:p>
        </w:tc>
        <w:tc>
          <w:tcPr>
            <w:tcW w:w="1650" w:type="dxa"/>
            <w:shd w:val="clear" w:color="auto" w:fill="1F3864"/>
            <w:tcMar>
              <w:top w:w="100" w:type="dxa"/>
              <w:left w:w="120" w:type="dxa"/>
              <w:bottom w:w="100" w:type="dxa"/>
              <w:right w:w="120" w:type="dxa"/>
            </w:tcMar>
            <w:vAlign w:val="center"/>
          </w:tcPr>
          <w:p w14:paraId="13A88BF6"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Primary Dataset</w:t>
            </w:r>
          </w:p>
        </w:tc>
        <w:tc>
          <w:tcPr>
            <w:tcW w:w="1650" w:type="dxa"/>
            <w:shd w:val="clear" w:color="auto" w:fill="1F3864"/>
            <w:tcMar>
              <w:top w:w="100" w:type="dxa"/>
              <w:left w:w="120" w:type="dxa"/>
              <w:bottom w:w="100" w:type="dxa"/>
              <w:right w:w="120" w:type="dxa"/>
            </w:tcMar>
            <w:vAlign w:val="center"/>
          </w:tcPr>
          <w:p w14:paraId="440E05F4"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Reported Strength</w:t>
            </w:r>
          </w:p>
        </w:tc>
        <w:tc>
          <w:tcPr>
            <w:tcW w:w="1150" w:type="dxa"/>
            <w:shd w:val="clear" w:color="auto" w:fill="1F3864"/>
            <w:tcMar>
              <w:top w:w="100" w:type="dxa"/>
              <w:left w:w="120" w:type="dxa"/>
              <w:bottom w:w="100" w:type="dxa"/>
              <w:right w:w="120" w:type="dxa"/>
            </w:tcMar>
            <w:vAlign w:val="center"/>
          </w:tcPr>
          <w:p w14:paraId="69073436"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Key Limitation</w:t>
            </w:r>
          </w:p>
        </w:tc>
      </w:tr>
      <w:tr w:rsidR="00A725AD" w:rsidRPr="00027612" w14:paraId="32755DD4" w14:textId="77777777">
        <w:tblPrEx>
          <w:tblCellMar>
            <w:top w:w="0" w:type="dxa"/>
            <w:bottom w:w="0" w:type="dxa"/>
          </w:tblCellMar>
        </w:tblPrEx>
        <w:tc>
          <w:tcPr>
            <w:tcW w:w="2450" w:type="dxa"/>
            <w:tcMar>
              <w:top w:w="90" w:type="dxa"/>
              <w:left w:w="120" w:type="dxa"/>
              <w:bottom w:w="90" w:type="dxa"/>
              <w:right w:w="120" w:type="dxa"/>
            </w:tcMar>
            <w:vAlign w:val="center"/>
          </w:tcPr>
          <w:p w14:paraId="2282F00E" w14:textId="77777777" w:rsidR="00A725AD" w:rsidRPr="00027612" w:rsidRDefault="00000000">
            <w:pPr>
              <w:rPr>
                <w:rFonts w:ascii="Times New Roman" w:hAnsi="Times New Roman" w:cs="Times New Roman"/>
              </w:rPr>
            </w:pPr>
            <w:proofErr w:type="spellStart"/>
            <w:r w:rsidRPr="00027612">
              <w:rPr>
                <w:rFonts w:ascii="Times New Roman" w:hAnsi="Times New Roman" w:cs="Times New Roman"/>
                <w:sz w:val="20"/>
                <w:szCs w:val="20"/>
              </w:rPr>
              <w:t>FaceForensics</w:t>
            </w:r>
            <w:proofErr w:type="spellEnd"/>
            <w:r w:rsidRPr="00027612">
              <w:rPr>
                <w:rFonts w:ascii="Times New Roman" w:hAnsi="Times New Roman" w:cs="Times New Roman"/>
                <w:sz w:val="20"/>
                <w:szCs w:val="20"/>
              </w:rPr>
              <w:t>++ baseline (</w:t>
            </w:r>
            <w:proofErr w:type="spellStart"/>
            <w:r w:rsidRPr="00027612">
              <w:rPr>
                <w:rFonts w:ascii="Times New Roman" w:hAnsi="Times New Roman" w:cs="Times New Roman"/>
                <w:sz w:val="20"/>
                <w:szCs w:val="20"/>
              </w:rPr>
              <w:t>XceptionNet</w:t>
            </w:r>
            <w:proofErr w:type="spellEnd"/>
            <w:r w:rsidRPr="00027612">
              <w:rPr>
                <w:rFonts w:ascii="Times New Roman" w:hAnsi="Times New Roman" w:cs="Times New Roman"/>
                <w:sz w:val="20"/>
                <w:szCs w:val="20"/>
              </w:rPr>
              <w:t>)</w:t>
            </w:r>
          </w:p>
        </w:tc>
        <w:tc>
          <w:tcPr>
            <w:tcW w:w="2450" w:type="dxa"/>
            <w:tcMar>
              <w:top w:w="90" w:type="dxa"/>
              <w:left w:w="120" w:type="dxa"/>
              <w:bottom w:w="90" w:type="dxa"/>
              <w:right w:w="120" w:type="dxa"/>
            </w:tcMar>
            <w:vAlign w:val="center"/>
          </w:tcPr>
          <w:p w14:paraId="1440195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CNN on aligned face crops</w:t>
            </w:r>
          </w:p>
        </w:tc>
        <w:tc>
          <w:tcPr>
            <w:tcW w:w="1650" w:type="dxa"/>
            <w:tcMar>
              <w:top w:w="90" w:type="dxa"/>
              <w:left w:w="120" w:type="dxa"/>
              <w:bottom w:w="90" w:type="dxa"/>
              <w:right w:w="120" w:type="dxa"/>
            </w:tcMar>
            <w:vAlign w:val="center"/>
          </w:tcPr>
          <w:p w14:paraId="7A18C052" w14:textId="77777777" w:rsidR="00A725AD" w:rsidRPr="00027612" w:rsidRDefault="00000000">
            <w:pPr>
              <w:rPr>
                <w:rFonts w:ascii="Times New Roman" w:hAnsi="Times New Roman" w:cs="Times New Roman"/>
              </w:rPr>
            </w:pPr>
            <w:proofErr w:type="spellStart"/>
            <w:r w:rsidRPr="00027612">
              <w:rPr>
                <w:rFonts w:ascii="Times New Roman" w:hAnsi="Times New Roman" w:cs="Times New Roman"/>
                <w:sz w:val="20"/>
                <w:szCs w:val="20"/>
              </w:rPr>
              <w:t>FaceForensics</w:t>
            </w:r>
            <w:proofErr w:type="spellEnd"/>
            <w:r w:rsidRPr="00027612">
              <w:rPr>
                <w:rFonts w:ascii="Times New Roman" w:hAnsi="Times New Roman" w:cs="Times New Roman"/>
                <w:sz w:val="20"/>
                <w:szCs w:val="20"/>
              </w:rPr>
              <w:t>++</w:t>
            </w:r>
          </w:p>
        </w:tc>
        <w:tc>
          <w:tcPr>
            <w:tcW w:w="1650" w:type="dxa"/>
            <w:tcMar>
              <w:top w:w="90" w:type="dxa"/>
              <w:left w:w="120" w:type="dxa"/>
              <w:bottom w:w="90" w:type="dxa"/>
              <w:right w:w="120" w:type="dxa"/>
            </w:tcMar>
            <w:vAlign w:val="center"/>
          </w:tcPr>
          <w:p w14:paraId="2296FFF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Strong in-dataset accuracy</w:t>
            </w:r>
          </w:p>
        </w:tc>
        <w:tc>
          <w:tcPr>
            <w:tcW w:w="1150" w:type="dxa"/>
            <w:tcMar>
              <w:top w:w="90" w:type="dxa"/>
              <w:left w:w="120" w:type="dxa"/>
              <w:bottom w:w="90" w:type="dxa"/>
              <w:right w:w="120" w:type="dxa"/>
            </w:tcMar>
            <w:vAlign w:val="center"/>
          </w:tcPr>
          <w:p w14:paraId="15E5F85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Weak cross-dataset generalization</w:t>
            </w:r>
          </w:p>
        </w:tc>
      </w:tr>
      <w:tr w:rsidR="00A725AD" w:rsidRPr="00027612" w14:paraId="6533C12E" w14:textId="77777777">
        <w:tblPrEx>
          <w:tblCellMar>
            <w:top w:w="0" w:type="dxa"/>
            <w:bottom w:w="0" w:type="dxa"/>
          </w:tblCellMar>
        </w:tblPrEx>
        <w:tc>
          <w:tcPr>
            <w:tcW w:w="2450" w:type="dxa"/>
            <w:shd w:val="clear" w:color="auto" w:fill="F4F7FB"/>
            <w:tcMar>
              <w:top w:w="90" w:type="dxa"/>
              <w:left w:w="120" w:type="dxa"/>
              <w:bottom w:w="90" w:type="dxa"/>
              <w:right w:w="120" w:type="dxa"/>
            </w:tcMar>
            <w:vAlign w:val="center"/>
          </w:tcPr>
          <w:p w14:paraId="5B9D4C48" w14:textId="77777777" w:rsidR="00A725AD" w:rsidRPr="00027612" w:rsidRDefault="00000000">
            <w:pPr>
              <w:rPr>
                <w:rFonts w:ascii="Times New Roman" w:hAnsi="Times New Roman" w:cs="Times New Roman"/>
              </w:rPr>
            </w:pPr>
            <w:proofErr w:type="spellStart"/>
            <w:r w:rsidRPr="00027612">
              <w:rPr>
                <w:rFonts w:ascii="Times New Roman" w:hAnsi="Times New Roman" w:cs="Times New Roman"/>
                <w:sz w:val="20"/>
                <w:szCs w:val="20"/>
              </w:rPr>
              <w:t>MesoNet</w:t>
            </w:r>
            <w:proofErr w:type="spellEnd"/>
          </w:p>
        </w:tc>
        <w:tc>
          <w:tcPr>
            <w:tcW w:w="2450" w:type="dxa"/>
            <w:shd w:val="clear" w:color="auto" w:fill="F4F7FB"/>
            <w:tcMar>
              <w:top w:w="90" w:type="dxa"/>
              <w:left w:w="120" w:type="dxa"/>
              <w:bottom w:w="90" w:type="dxa"/>
              <w:right w:w="120" w:type="dxa"/>
            </w:tcMar>
            <w:vAlign w:val="center"/>
          </w:tcPr>
          <w:p w14:paraId="3C843DD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Compact CNN (Meso-4/Inception)</w:t>
            </w:r>
          </w:p>
        </w:tc>
        <w:tc>
          <w:tcPr>
            <w:tcW w:w="1650" w:type="dxa"/>
            <w:shd w:val="clear" w:color="auto" w:fill="F4F7FB"/>
            <w:tcMar>
              <w:top w:w="90" w:type="dxa"/>
              <w:left w:w="120" w:type="dxa"/>
              <w:bottom w:w="90" w:type="dxa"/>
              <w:right w:w="120" w:type="dxa"/>
            </w:tcMar>
            <w:vAlign w:val="center"/>
          </w:tcPr>
          <w:p w14:paraId="38448F0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Custom face-swap set</w:t>
            </w:r>
          </w:p>
        </w:tc>
        <w:tc>
          <w:tcPr>
            <w:tcW w:w="1650" w:type="dxa"/>
            <w:shd w:val="clear" w:color="auto" w:fill="F4F7FB"/>
            <w:tcMar>
              <w:top w:w="90" w:type="dxa"/>
              <w:left w:w="120" w:type="dxa"/>
              <w:bottom w:w="90" w:type="dxa"/>
              <w:right w:w="120" w:type="dxa"/>
            </w:tcMar>
            <w:vAlign w:val="center"/>
          </w:tcPr>
          <w:p w14:paraId="3931104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Very fast, low compute</w:t>
            </w:r>
          </w:p>
        </w:tc>
        <w:tc>
          <w:tcPr>
            <w:tcW w:w="1150" w:type="dxa"/>
            <w:shd w:val="clear" w:color="auto" w:fill="F4F7FB"/>
            <w:tcMar>
              <w:top w:w="90" w:type="dxa"/>
              <w:left w:w="120" w:type="dxa"/>
              <w:bottom w:w="90" w:type="dxa"/>
              <w:right w:w="120" w:type="dxa"/>
            </w:tcMar>
            <w:vAlign w:val="center"/>
          </w:tcPr>
          <w:p w14:paraId="2A499DB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Lower accuracy on high-quality fakes</w:t>
            </w:r>
          </w:p>
        </w:tc>
      </w:tr>
      <w:tr w:rsidR="00A725AD" w:rsidRPr="00027612" w14:paraId="0F3D4211" w14:textId="77777777">
        <w:tblPrEx>
          <w:tblCellMar>
            <w:top w:w="0" w:type="dxa"/>
            <w:bottom w:w="0" w:type="dxa"/>
          </w:tblCellMar>
        </w:tblPrEx>
        <w:tc>
          <w:tcPr>
            <w:tcW w:w="2450" w:type="dxa"/>
            <w:tcMar>
              <w:top w:w="90" w:type="dxa"/>
              <w:left w:w="120" w:type="dxa"/>
              <w:bottom w:w="90" w:type="dxa"/>
              <w:right w:w="120" w:type="dxa"/>
            </w:tcMar>
            <w:vAlign w:val="center"/>
          </w:tcPr>
          <w:p w14:paraId="0D86E3C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Capsule-Forensics</w:t>
            </w:r>
          </w:p>
        </w:tc>
        <w:tc>
          <w:tcPr>
            <w:tcW w:w="2450" w:type="dxa"/>
            <w:tcMar>
              <w:top w:w="90" w:type="dxa"/>
              <w:left w:w="120" w:type="dxa"/>
              <w:bottom w:w="90" w:type="dxa"/>
              <w:right w:w="120" w:type="dxa"/>
            </w:tcMar>
            <w:vAlign w:val="center"/>
          </w:tcPr>
          <w:p w14:paraId="0ADDB3A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Capsule network with dynamic routing</w:t>
            </w:r>
          </w:p>
        </w:tc>
        <w:tc>
          <w:tcPr>
            <w:tcW w:w="1650" w:type="dxa"/>
            <w:tcMar>
              <w:top w:w="90" w:type="dxa"/>
              <w:left w:w="120" w:type="dxa"/>
              <w:bottom w:w="90" w:type="dxa"/>
              <w:right w:w="120" w:type="dxa"/>
            </w:tcMar>
            <w:vAlign w:val="center"/>
          </w:tcPr>
          <w:p w14:paraId="7642878D" w14:textId="77777777" w:rsidR="00A725AD" w:rsidRPr="00027612" w:rsidRDefault="00000000">
            <w:pPr>
              <w:rPr>
                <w:rFonts w:ascii="Times New Roman" w:hAnsi="Times New Roman" w:cs="Times New Roman"/>
              </w:rPr>
            </w:pPr>
            <w:proofErr w:type="spellStart"/>
            <w:r w:rsidRPr="00027612">
              <w:rPr>
                <w:rFonts w:ascii="Times New Roman" w:hAnsi="Times New Roman" w:cs="Times New Roman"/>
                <w:sz w:val="20"/>
                <w:szCs w:val="20"/>
              </w:rPr>
              <w:t>FaceForensics</w:t>
            </w:r>
            <w:proofErr w:type="spellEnd"/>
            <w:r w:rsidRPr="00027612">
              <w:rPr>
                <w:rFonts w:ascii="Times New Roman" w:hAnsi="Times New Roman" w:cs="Times New Roman"/>
                <w:sz w:val="20"/>
                <w:szCs w:val="20"/>
              </w:rPr>
              <w:t>++</w:t>
            </w:r>
          </w:p>
        </w:tc>
        <w:tc>
          <w:tcPr>
            <w:tcW w:w="1650" w:type="dxa"/>
            <w:tcMar>
              <w:top w:w="90" w:type="dxa"/>
              <w:left w:w="120" w:type="dxa"/>
              <w:bottom w:w="90" w:type="dxa"/>
              <w:right w:w="120" w:type="dxa"/>
            </w:tcMar>
            <w:vAlign w:val="center"/>
          </w:tcPr>
          <w:p w14:paraId="715723A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 xml:space="preserve">Better spatial hierarchy </w:t>
            </w:r>
            <w:proofErr w:type="spellStart"/>
            <w:r w:rsidRPr="00027612">
              <w:rPr>
                <w:rFonts w:ascii="Times New Roman" w:hAnsi="Times New Roman" w:cs="Times New Roman"/>
                <w:sz w:val="20"/>
                <w:szCs w:val="20"/>
              </w:rPr>
              <w:t>modeling</w:t>
            </w:r>
            <w:proofErr w:type="spellEnd"/>
          </w:p>
        </w:tc>
        <w:tc>
          <w:tcPr>
            <w:tcW w:w="1150" w:type="dxa"/>
            <w:tcMar>
              <w:top w:w="90" w:type="dxa"/>
              <w:left w:w="120" w:type="dxa"/>
              <w:bottom w:w="90" w:type="dxa"/>
              <w:right w:w="120" w:type="dxa"/>
            </w:tcMar>
            <w:vAlign w:val="center"/>
          </w:tcPr>
          <w:p w14:paraId="36FFD28D"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Complex, slower training</w:t>
            </w:r>
          </w:p>
        </w:tc>
      </w:tr>
      <w:tr w:rsidR="00A725AD" w:rsidRPr="00027612" w14:paraId="56FDC0A1" w14:textId="77777777">
        <w:tblPrEx>
          <w:tblCellMar>
            <w:top w:w="0" w:type="dxa"/>
            <w:bottom w:w="0" w:type="dxa"/>
          </w:tblCellMar>
        </w:tblPrEx>
        <w:tc>
          <w:tcPr>
            <w:tcW w:w="2450" w:type="dxa"/>
            <w:shd w:val="clear" w:color="auto" w:fill="F4F7FB"/>
            <w:tcMar>
              <w:top w:w="90" w:type="dxa"/>
              <w:left w:w="120" w:type="dxa"/>
              <w:bottom w:w="90" w:type="dxa"/>
              <w:right w:w="120" w:type="dxa"/>
            </w:tcMar>
            <w:vAlign w:val="center"/>
          </w:tcPr>
          <w:p w14:paraId="3C1C4DA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F3-Net</w:t>
            </w:r>
          </w:p>
        </w:tc>
        <w:tc>
          <w:tcPr>
            <w:tcW w:w="2450" w:type="dxa"/>
            <w:shd w:val="clear" w:color="auto" w:fill="F4F7FB"/>
            <w:tcMar>
              <w:top w:w="90" w:type="dxa"/>
              <w:left w:w="120" w:type="dxa"/>
              <w:bottom w:w="90" w:type="dxa"/>
              <w:right w:w="120" w:type="dxa"/>
            </w:tcMar>
            <w:vAlign w:val="center"/>
          </w:tcPr>
          <w:p w14:paraId="24DC0AD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Frequency-domain (DCT-based) features</w:t>
            </w:r>
          </w:p>
        </w:tc>
        <w:tc>
          <w:tcPr>
            <w:tcW w:w="1650" w:type="dxa"/>
            <w:shd w:val="clear" w:color="auto" w:fill="F4F7FB"/>
            <w:tcMar>
              <w:top w:w="90" w:type="dxa"/>
              <w:left w:w="120" w:type="dxa"/>
              <w:bottom w:w="90" w:type="dxa"/>
              <w:right w:w="120" w:type="dxa"/>
            </w:tcMar>
            <w:vAlign w:val="center"/>
          </w:tcPr>
          <w:p w14:paraId="28978CCE" w14:textId="77777777" w:rsidR="00A725AD" w:rsidRPr="00027612" w:rsidRDefault="00000000">
            <w:pPr>
              <w:rPr>
                <w:rFonts w:ascii="Times New Roman" w:hAnsi="Times New Roman" w:cs="Times New Roman"/>
              </w:rPr>
            </w:pPr>
            <w:proofErr w:type="spellStart"/>
            <w:r w:rsidRPr="00027612">
              <w:rPr>
                <w:rFonts w:ascii="Times New Roman" w:hAnsi="Times New Roman" w:cs="Times New Roman"/>
                <w:sz w:val="20"/>
                <w:szCs w:val="20"/>
              </w:rPr>
              <w:t>FaceForensics</w:t>
            </w:r>
            <w:proofErr w:type="spellEnd"/>
            <w:r w:rsidRPr="00027612">
              <w:rPr>
                <w:rFonts w:ascii="Times New Roman" w:hAnsi="Times New Roman" w:cs="Times New Roman"/>
                <w:sz w:val="20"/>
                <w:szCs w:val="20"/>
              </w:rPr>
              <w:t>++</w:t>
            </w:r>
          </w:p>
        </w:tc>
        <w:tc>
          <w:tcPr>
            <w:tcW w:w="1650" w:type="dxa"/>
            <w:shd w:val="clear" w:color="auto" w:fill="F4F7FB"/>
            <w:tcMar>
              <w:top w:w="90" w:type="dxa"/>
              <w:left w:w="120" w:type="dxa"/>
              <w:bottom w:w="90" w:type="dxa"/>
              <w:right w:w="120" w:type="dxa"/>
            </w:tcMar>
            <w:vAlign w:val="center"/>
          </w:tcPr>
          <w:p w14:paraId="59017A0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Detects GAN spectral fingerprints</w:t>
            </w:r>
          </w:p>
        </w:tc>
        <w:tc>
          <w:tcPr>
            <w:tcW w:w="1150" w:type="dxa"/>
            <w:shd w:val="clear" w:color="auto" w:fill="F4F7FB"/>
            <w:tcMar>
              <w:top w:w="90" w:type="dxa"/>
              <w:left w:w="120" w:type="dxa"/>
              <w:bottom w:w="90" w:type="dxa"/>
              <w:right w:w="120" w:type="dxa"/>
            </w:tcMar>
            <w:vAlign w:val="center"/>
          </w:tcPr>
          <w:p w14:paraId="28B2309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Sensitive to heavy compression</w:t>
            </w:r>
          </w:p>
        </w:tc>
      </w:tr>
      <w:tr w:rsidR="00A725AD" w:rsidRPr="00027612" w14:paraId="7F70AD32" w14:textId="77777777">
        <w:tblPrEx>
          <w:tblCellMar>
            <w:top w:w="0" w:type="dxa"/>
            <w:bottom w:w="0" w:type="dxa"/>
          </w:tblCellMar>
        </w:tblPrEx>
        <w:tc>
          <w:tcPr>
            <w:tcW w:w="2450" w:type="dxa"/>
            <w:tcMar>
              <w:top w:w="90" w:type="dxa"/>
              <w:left w:w="120" w:type="dxa"/>
              <w:bottom w:w="90" w:type="dxa"/>
              <w:right w:w="120" w:type="dxa"/>
            </w:tcMar>
            <w:vAlign w:val="center"/>
          </w:tcPr>
          <w:p w14:paraId="5FD3C2CB"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Face X-ray</w:t>
            </w:r>
          </w:p>
        </w:tc>
        <w:tc>
          <w:tcPr>
            <w:tcW w:w="2450" w:type="dxa"/>
            <w:tcMar>
              <w:top w:w="90" w:type="dxa"/>
              <w:left w:w="120" w:type="dxa"/>
              <w:bottom w:w="90" w:type="dxa"/>
              <w:right w:w="120" w:type="dxa"/>
            </w:tcMar>
            <w:vAlign w:val="center"/>
          </w:tcPr>
          <w:p w14:paraId="59E4CB9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Blending-boundary detection</w:t>
            </w:r>
          </w:p>
        </w:tc>
        <w:tc>
          <w:tcPr>
            <w:tcW w:w="1650" w:type="dxa"/>
            <w:tcMar>
              <w:top w:w="90" w:type="dxa"/>
              <w:left w:w="120" w:type="dxa"/>
              <w:bottom w:w="90" w:type="dxa"/>
              <w:right w:w="120" w:type="dxa"/>
            </w:tcMar>
            <w:vAlign w:val="center"/>
          </w:tcPr>
          <w:p w14:paraId="39629A7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Self-blended synthetic data</w:t>
            </w:r>
          </w:p>
        </w:tc>
        <w:tc>
          <w:tcPr>
            <w:tcW w:w="1650" w:type="dxa"/>
            <w:tcMar>
              <w:top w:w="90" w:type="dxa"/>
              <w:left w:w="120" w:type="dxa"/>
              <w:bottom w:w="90" w:type="dxa"/>
              <w:right w:w="120" w:type="dxa"/>
            </w:tcMar>
            <w:vAlign w:val="center"/>
          </w:tcPr>
          <w:p w14:paraId="16CCE62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Generalizes across some manipulation types</w:t>
            </w:r>
          </w:p>
        </w:tc>
        <w:tc>
          <w:tcPr>
            <w:tcW w:w="1150" w:type="dxa"/>
            <w:tcMar>
              <w:top w:w="90" w:type="dxa"/>
              <w:left w:w="120" w:type="dxa"/>
              <w:bottom w:w="90" w:type="dxa"/>
              <w:right w:w="120" w:type="dxa"/>
            </w:tcMar>
            <w:vAlign w:val="center"/>
          </w:tcPr>
          <w:p w14:paraId="4DA649F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Struggles on fully-synthesized (no blend) fakes</w:t>
            </w:r>
          </w:p>
        </w:tc>
      </w:tr>
      <w:tr w:rsidR="00A725AD" w:rsidRPr="00027612" w14:paraId="65BA9114" w14:textId="77777777">
        <w:tblPrEx>
          <w:tblCellMar>
            <w:top w:w="0" w:type="dxa"/>
            <w:bottom w:w="0" w:type="dxa"/>
          </w:tblCellMar>
        </w:tblPrEx>
        <w:tc>
          <w:tcPr>
            <w:tcW w:w="2450" w:type="dxa"/>
            <w:shd w:val="clear" w:color="auto" w:fill="F4F7FB"/>
            <w:tcMar>
              <w:top w:w="90" w:type="dxa"/>
              <w:left w:w="120" w:type="dxa"/>
              <w:bottom w:w="90" w:type="dxa"/>
              <w:right w:w="120" w:type="dxa"/>
            </w:tcMar>
            <w:vAlign w:val="center"/>
          </w:tcPr>
          <w:p w14:paraId="20B14BE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Multi-attentional network</w:t>
            </w:r>
          </w:p>
        </w:tc>
        <w:tc>
          <w:tcPr>
            <w:tcW w:w="2450" w:type="dxa"/>
            <w:shd w:val="clear" w:color="auto" w:fill="F4F7FB"/>
            <w:tcMar>
              <w:top w:w="90" w:type="dxa"/>
              <w:left w:w="120" w:type="dxa"/>
              <w:bottom w:w="90" w:type="dxa"/>
              <w:right w:w="120" w:type="dxa"/>
            </w:tcMar>
            <w:vAlign w:val="center"/>
          </w:tcPr>
          <w:p w14:paraId="4CB9B6C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Attention over multiple local regions</w:t>
            </w:r>
          </w:p>
        </w:tc>
        <w:tc>
          <w:tcPr>
            <w:tcW w:w="1650" w:type="dxa"/>
            <w:shd w:val="clear" w:color="auto" w:fill="F4F7FB"/>
            <w:tcMar>
              <w:top w:w="90" w:type="dxa"/>
              <w:left w:w="120" w:type="dxa"/>
              <w:bottom w:w="90" w:type="dxa"/>
              <w:right w:w="120" w:type="dxa"/>
            </w:tcMar>
            <w:vAlign w:val="center"/>
          </w:tcPr>
          <w:p w14:paraId="0BA50227" w14:textId="77777777" w:rsidR="00A725AD" w:rsidRPr="00027612" w:rsidRDefault="00000000">
            <w:pPr>
              <w:rPr>
                <w:rFonts w:ascii="Times New Roman" w:hAnsi="Times New Roman" w:cs="Times New Roman"/>
              </w:rPr>
            </w:pPr>
            <w:proofErr w:type="spellStart"/>
            <w:r w:rsidRPr="00027612">
              <w:rPr>
                <w:rFonts w:ascii="Times New Roman" w:hAnsi="Times New Roman" w:cs="Times New Roman"/>
                <w:sz w:val="20"/>
                <w:szCs w:val="20"/>
              </w:rPr>
              <w:t>FaceForensics</w:t>
            </w:r>
            <w:proofErr w:type="spellEnd"/>
            <w:r w:rsidRPr="00027612">
              <w:rPr>
                <w:rFonts w:ascii="Times New Roman" w:hAnsi="Times New Roman" w:cs="Times New Roman"/>
                <w:sz w:val="20"/>
                <w:szCs w:val="20"/>
              </w:rPr>
              <w:t>++, Celeb-DF</w:t>
            </w:r>
          </w:p>
        </w:tc>
        <w:tc>
          <w:tcPr>
            <w:tcW w:w="1650" w:type="dxa"/>
            <w:shd w:val="clear" w:color="auto" w:fill="F4F7FB"/>
            <w:tcMar>
              <w:top w:w="90" w:type="dxa"/>
              <w:left w:w="120" w:type="dxa"/>
              <w:bottom w:w="90" w:type="dxa"/>
              <w:right w:w="120" w:type="dxa"/>
            </w:tcMar>
            <w:vAlign w:val="center"/>
          </w:tcPr>
          <w:p w14:paraId="5450453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Focuses on subtle local artifacts</w:t>
            </w:r>
          </w:p>
        </w:tc>
        <w:tc>
          <w:tcPr>
            <w:tcW w:w="1150" w:type="dxa"/>
            <w:shd w:val="clear" w:color="auto" w:fill="F4F7FB"/>
            <w:tcMar>
              <w:top w:w="90" w:type="dxa"/>
              <w:left w:w="120" w:type="dxa"/>
              <w:bottom w:w="90" w:type="dxa"/>
              <w:right w:w="120" w:type="dxa"/>
            </w:tcMar>
            <w:vAlign w:val="center"/>
          </w:tcPr>
          <w:p w14:paraId="267B5D6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Increased architectural complexity</w:t>
            </w:r>
          </w:p>
        </w:tc>
      </w:tr>
      <w:tr w:rsidR="00A725AD" w:rsidRPr="00027612" w14:paraId="4E796668" w14:textId="77777777">
        <w:tblPrEx>
          <w:tblCellMar>
            <w:top w:w="0" w:type="dxa"/>
            <w:bottom w:w="0" w:type="dxa"/>
          </w:tblCellMar>
        </w:tblPrEx>
        <w:tc>
          <w:tcPr>
            <w:tcW w:w="2450" w:type="dxa"/>
            <w:tcMar>
              <w:top w:w="90" w:type="dxa"/>
              <w:left w:w="120" w:type="dxa"/>
              <w:bottom w:w="90" w:type="dxa"/>
              <w:right w:w="120" w:type="dxa"/>
            </w:tcMar>
            <w:vAlign w:val="center"/>
          </w:tcPr>
          <w:p w14:paraId="415C9E9B" w14:textId="77777777" w:rsidR="00A725AD" w:rsidRPr="00027612" w:rsidRDefault="00000000">
            <w:pPr>
              <w:rPr>
                <w:rFonts w:ascii="Times New Roman" w:hAnsi="Times New Roman" w:cs="Times New Roman"/>
              </w:rPr>
            </w:pPr>
            <w:proofErr w:type="spellStart"/>
            <w:r w:rsidRPr="00027612">
              <w:rPr>
                <w:rFonts w:ascii="Times New Roman" w:hAnsi="Times New Roman" w:cs="Times New Roman"/>
                <w:sz w:val="20"/>
                <w:szCs w:val="20"/>
              </w:rPr>
              <w:t>LipForensics</w:t>
            </w:r>
            <w:proofErr w:type="spellEnd"/>
          </w:p>
        </w:tc>
        <w:tc>
          <w:tcPr>
            <w:tcW w:w="2450" w:type="dxa"/>
            <w:tcMar>
              <w:top w:w="90" w:type="dxa"/>
              <w:left w:w="120" w:type="dxa"/>
              <w:bottom w:w="90" w:type="dxa"/>
              <w:right w:w="120" w:type="dxa"/>
            </w:tcMar>
            <w:vAlign w:val="center"/>
          </w:tcPr>
          <w:p w14:paraId="193D813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Lip-region temporal analysis</w:t>
            </w:r>
          </w:p>
        </w:tc>
        <w:tc>
          <w:tcPr>
            <w:tcW w:w="1650" w:type="dxa"/>
            <w:tcMar>
              <w:top w:w="90" w:type="dxa"/>
              <w:left w:w="120" w:type="dxa"/>
              <w:bottom w:w="90" w:type="dxa"/>
              <w:right w:w="120" w:type="dxa"/>
            </w:tcMar>
            <w:vAlign w:val="center"/>
          </w:tcPr>
          <w:p w14:paraId="67920951" w14:textId="77777777" w:rsidR="00A725AD" w:rsidRPr="00027612" w:rsidRDefault="00000000">
            <w:pPr>
              <w:rPr>
                <w:rFonts w:ascii="Times New Roman" w:hAnsi="Times New Roman" w:cs="Times New Roman"/>
              </w:rPr>
            </w:pPr>
            <w:proofErr w:type="spellStart"/>
            <w:r w:rsidRPr="00027612">
              <w:rPr>
                <w:rFonts w:ascii="Times New Roman" w:hAnsi="Times New Roman" w:cs="Times New Roman"/>
                <w:sz w:val="20"/>
                <w:szCs w:val="20"/>
              </w:rPr>
              <w:t>FaceForensics</w:t>
            </w:r>
            <w:proofErr w:type="spellEnd"/>
            <w:r w:rsidRPr="00027612">
              <w:rPr>
                <w:rFonts w:ascii="Times New Roman" w:hAnsi="Times New Roman" w:cs="Times New Roman"/>
                <w:sz w:val="20"/>
                <w:szCs w:val="20"/>
              </w:rPr>
              <w:t>++, DFDC</w:t>
            </w:r>
          </w:p>
        </w:tc>
        <w:tc>
          <w:tcPr>
            <w:tcW w:w="1650" w:type="dxa"/>
            <w:tcMar>
              <w:top w:w="90" w:type="dxa"/>
              <w:left w:w="120" w:type="dxa"/>
              <w:bottom w:w="90" w:type="dxa"/>
              <w:right w:w="120" w:type="dxa"/>
            </w:tcMar>
            <w:vAlign w:val="center"/>
          </w:tcPr>
          <w:p w14:paraId="687C646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Robust to common perturbations</w:t>
            </w:r>
          </w:p>
        </w:tc>
        <w:tc>
          <w:tcPr>
            <w:tcW w:w="1150" w:type="dxa"/>
            <w:tcMar>
              <w:top w:w="90" w:type="dxa"/>
              <w:left w:w="120" w:type="dxa"/>
              <w:bottom w:w="90" w:type="dxa"/>
              <w:right w:w="120" w:type="dxa"/>
            </w:tcMar>
            <w:vAlign w:val="center"/>
          </w:tcPr>
          <w:p w14:paraId="0725C16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Limited to lower-face manipulations</w:t>
            </w:r>
          </w:p>
        </w:tc>
      </w:tr>
      <w:tr w:rsidR="00A725AD" w:rsidRPr="00027612" w14:paraId="27372500" w14:textId="77777777">
        <w:tblPrEx>
          <w:tblCellMar>
            <w:top w:w="0" w:type="dxa"/>
            <w:bottom w:w="0" w:type="dxa"/>
          </w:tblCellMar>
        </w:tblPrEx>
        <w:tc>
          <w:tcPr>
            <w:tcW w:w="2450" w:type="dxa"/>
            <w:shd w:val="clear" w:color="auto" w:fill="F4F7FB"/>
            <w:tcMar>
              <w:top w:w="90" w:type="dxa"/>
              <w:left w:w="120" w:type="dxa"/>
              <w:bottom w:w="90" w:type="dxa"/>
              <w:right w:w="120" w:type="dxa"/>
            </w:tcMar>
            <w:vAlign w:val="center"/>
          </w:tcPr>
          <w:p w14:paraId="225A836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Recurrent Conv. Network (Sabir et al.)</w:t>
            </w:r>
          </w:p>
        </w:tc>
        <w:tc>
          <w:tcPr>
            <w:tcW w:w="2450" w:type="dxa"/>
            <w:shd w:val="clear" w:color="auto" w:fill="F4F7FB"/>
            <w:tcMar>
              <w:top w:w="90" w:type="dxa"/>
              <w:left w:w="120" w:type="dxa"/>
              <w:bottom w:w="90" w:type="dxa"/>
              <w:right w:w="120" w:type="dxa"/>
            </w:tcMar>
            <w:vAlign w:val="center"/>
          </w:tcPr>
          <w:p w14:paraId="056F647B"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 xml:space="preserve">CNN + recurrent temporal </w:t>
            </w:r>
            <w:proofErr w:type="spellStart"/>
            <w:r w:rsidRPr="00027612">
              <w:rPr>
                <w:rFonts w:ascii="Times New Roman" w:hAnsi="Times New Roman" w:cs="Times New Roman"/>
                <w:sz w:val="20"/>
                <w:szCs w:val="20"/>
              </w:rPr>
              <w:t>modeling</w:t>
            </w:r>
            <w:proofErr w:type="spellEnd"/>
          </w:p>
        </w:tc>
        <w:tc>
          <w:tcPr>
            <w:tcW w:w="1650" w:type="dxa"/>
            <w:shd w:val="clear" w:color="auto" w:fill="F4F7FB"/>
            <w:tcMar>
              <w:top w:w="90" w:type="dxa"/>
              <w:left w:w="120" w:type="dxa"/>
              <w:bottom w:w="90" w:type="dxa"/>
              <w:right w:w="120" w:type="dxa"/>
            </w:tcMar>
            <w:vAlign w:val="center"/>
          </w:tcPr>
          <w:p w14:paraId="1D6E6B4C" w14:textId="77777777" w:rsidR="00A725AD" w:rsidRPr="00027612" w:rsidRDefault="00000000">
            <w:pPr>
              <w:rPr>
                <w:rFonts w:ascii="Times New Roman" w:hAnsi="Times New Roman" w:cs="Times New Roman"/>
              </w:rPr>
            </w:pPr>
            <w:proofErr w:type="spellStart"/>
            <w:r w:rsidRPr="00027612">
              <w:rPr>
                <w:rFonts w:ascii="Times New Roman" w:hAnsi="Times New Roman" w:cs="Times New Roman"/>
                <w:sz w:val="20"/>
                <w:szCs w:val="20"/>
              </w:rPr>
              <w:t>FaceForensics</w:t>
            </w:r>
            <w:proofErr w:type="spellEnd"/>
            <w:r w:rsidRPr="00027612">
              <w:rPr>
                <w:rFonts w:ascii="Times New Roman" w:hAnsi="Times New Roman" w:cs="Times New Roman"/>
                <w:sz w:val="20"/>
                <w:szCs w:val="20"/>
              </w:rPr>
              <w:t>++</w:t>
            </w:r>
          </w:p>
        </w:tc>
        <w:tc>
          <w:tcPr>
            <w:tcW w:w="1650" w:type="dxa"/>
            <w:shd w:val="clear" w:color="auto" w:fill="F4F7FB"/>
            <w:tcMar>
              <w:top w:w="90" w:type="dxa"/>
              <w:left w:w="120" w:type="dxa"/>
              <w:bottom w:w="90" w:type="dxa"/>
              <w:right w:w="120" w:type="dxa"/>
            </w:tcMar>
            <w:vAlign w:val="center"/>
          </w:tcPr>
          <w:p w14:paraId="3017075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Captures frame-to-frame inconsistency</w:t>
            </w:r>
          </w:p>
        </w:tc>
        <w:tc>
          <w:tcPr>
            <w:tcW w:w="1150" w:type="dxa"/>
            <w:shd w:val="clear" w:color="auto" w:fill="F4F7FB"/>
            <w:tcMar>
              <w:top w:w="90" w:type="dxa"/>
              <w:left w:w="120" w:type="dxa"/>
              <w:bottom w:w="90" w:type="dxa"/>
              <w:right w:w="120" w:type="dxa"/>
            </w:tcMar>
            <w:vAlign w:val="center"/>
          </w:tcPr>
          <w:p w14:paraId="7E809DE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Higher latency for video-length input</w:t>
            </w:r>
          </w:p>
        </w:tc>
      </w:tr>
      <w:tr w:rsidR="00A725AD" w:rsidRPr="00027612" w14:paraId="5DE73A8E" w14:textId="77777777">
        <w:tblPrEx>
          <w:tblCellMar>
            <w:top w:w="0" w:type="dxa"/>
            <w:bottom w:w="0" w:type="dxa"/>
          </w:tblCellMar>
        </w:tblPrEx>
        <w:tc>
          <w:tcPr>
            <w:tcW w:w="2450" w:type="dxa"/>
            <w:tcMar>
              <w:top w:w="90" w:type="dxa"/>
              <w:left w:w="120" w:type="dxa"/>
              <w:bottom w:w="90" w:type="dxa"/>
              <w:right w:w="120" w:type="dxa"/>
            </w:tcMar>
            <w:vAlign w:val="center"/>
          </w:tcPr>
          <w:p w14:paraId="099348B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Two-branch RNN (Masi et al.)</w:t>
            </w:r>
          </w:p>
        </w:tc>
        <w:tc>
          <w:tcPr>
            <w:tcW w:w="2450" w:type="dxa"/>
            <w:tcMar>
              <w:top w:w="90" w:type="dxa"/>
              <w:left w:w="120" w:type="dxa"/>
              <w:bottom w:w="90" w:type="dxa"/>
              <w:right w:w="120" w:type="dxa"/>
            </w:tcMar>
            <w:vAlign w:val="center"/>
          </w:tcPr>
          <w:p w14:paraId="725A6F6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Dual-branch spatial + frequency + RNN</w:t>
            </w:r>
          </w:p>
        </w:tc>
        <w:tc>
          <w:tcPr>
            <w:tcW w:w="1650" w:type="dxa"/>
            <w:tcMar>
              <w:top w:w="90" w:type="dxa"/>
              <w:left w:w="120" w:type="dxa"/>
              <w:bottom w:w="90" w:type="dxa"/>
              <w:right w:w="120" w:type="dxa"/>
            </w:tcMar>
            <w:vAlign w:val="center"/>
          </w:tcPr>
          <w:p w14:paraId="127075BF" w14:textId="77777777" w:rsidR="00A725AD" w:rsidRPr="00027612" w:rsidRDefault="00000000">
            <w:pPr>
              <w:rPr>
                <w:rFonts w:ascii="Times New Roman" w:hAnsi="Times New Roman" w:cs="Times New Roman"/>
              </w:rPr>
            </w:pPr>
            <w:proofErr w:type="spellStart"/>
            <w:r w:rsidRPr="00027612">
              <w:rPr>
                <w:rFonts w:ascii="Times New Roman" w:hAnsi="Times New Roman" w:cs="Times New Roman"/>
                <w:sz w:val="20"/>
                <w:szCs w:val="20"/>
              </w:rPr>
              <w:t>FaceForensics</w:t>
            </w:r>
            <w:proofErr w:type="spellEnd"/>
            <w:r w:rsidRPr="00027612">
              <w:rPr>
                <w:rFonts w:ascii="Times New Roman" w:hAnsi="Times New Roman" w:cs="Times New Roman"/>
                <w:sz w:val="20"/>
                <w:szCs w:val="20"/>
              </w:rPr>
              <w:t>++, Celeb-DF</w:t>
            </w:r>
          </w:p>
        </w:tc>
        <w:tc>
          <w:tcPr>
            <w:tcW w:w="1650" w:type="dxa"/>
            <w:tcMar>
              <w:top w:w="90" w:type="dxa"/>
              <w:left w:w="120" w:type="dxa"/>
              <w:bottom w:w="90" w:type="dxa"/>
              <w:right w:w="120" w:type="dxa"/>
            </w:tcMar>
            <w:vAlign w:val="center"/>
          </w:tcPr>
          <w:p w14:paraId="7F61E43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Combines complementary cue types</w:t>
            </w:r>
          </w:p>
        </w:tc>
        <w:tc>
          <w:tcPr>
            <w:tcW w:w="1150" w:type="dxa"/>
            <w:tcMar>
              <w:top w:w="90" w:type="dxa"/>
              <w:left w:w="120" w:type="dxa"/>
              <w:bottom w:w="90" w:type="dxa"/>
              <w:right w:w="120" w:type="dxa"/>
            </w:tcMar>
            <w:vAlign w:val="center"/>
          </w:tcPr>
          <w:p w14:paraId="697C3AC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Heavier model, harder to deploy</w:t>
            </w:r>
          </w:p>
        </w:tc>
      </w:tr>
      <w:tr w:rsidR="00A725AD" w:rsidRPr="00027612" w14:paraId="3F442A57" w14:textId="77777777">
        <w:tblPrEx>
          <w:tblCellMar>
            <w:top w:w="0" w:type="dxa"/>
            <w:bottom w:w="0" w:type="dxa"/>
          </w:tblCellMar>
        </w:tblPrEx>
        <w:tc>
          <w:tcPr>
            <w:tcW w:w="2450" w:type="dxa"/>
            <w:shd w:val="clear" w:color="auto" w:fill="F4F7FB"/>
            <w:tcMar>
              <w:top w:w="90" w:type="dxa"/>
              <w:left w:w="120" w:type="dxa"/>
              <w:bottom w:w="90" w:type="dxa"/>
              <w:right w:w="120" w:type="dxa"/>
            </w:tcMar>
            <w:vAlign w:val="center"/>
          </w:tcPr>
          <w:p w14:paraId="0ABE532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GAN fingerprint analysis (Guarnera et al.)</w:t>
            </w:r>
          </w:p>
        </w:tc>
        <w:tc>
          <w:tcPr>
            <w:tcW w:w="2450" w:type="dxa"/>
            <w:shd w:val="clear" w:color="auto" w:fill="F4F7FB"/>
            <w:tcMar>
              <w:top w:w="90" w:type="dxa"/>
              <w:left w:w="120" w:type="dxa"/>
              <w:bottom w:w="90" w:type="dxa"/>
              <w:right w:w="120" w:type="dxa"/>
            </w:tcMar>
            <w:vAlign w:val="center"/>
          </w:tcPr>
          <w:p w14:paraId="4287979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Convolutional traces / expectation-maximization</w:t>
            </w:r>
          </w:p>
        </w:tc>
        <w:tc>
          <w:tcPr>
            <w:tcW w:w="1650" w:type="dxa"/>
            <w:shd w:val="clear" w:color="auto" w:fill="F4F7FB"/>
            <w:tcMar>
              <w:top w:w="90" w:type="dxa"/>
              <w:left w:w="120" w:type="dxa"/>
              <w:bottom w:w="90" w:type="dxa"/>
              <w:right w:w="120" w:type="dxa"/>
            </w:tcMar>
            <w:vAlign w:val="center"/>
          </w:tcPr>
          <w:p w14:paraId="66CE5E3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Multiple GAN-generated sets</w:t>
            </w:r>
          </w:p>
        </w:tc>
        <w:tc>
          <w:tcPr>
            <w:tcW w:w="1650" w:type="dxa"/>
            <w:shd w:val="clear" w:color="auto" w:fill="F4F7FB"/>
            <w:tcMar>
              <w:top w:w="90" w:type="dxa"/>
              <w:left w:w="120" w:type="dxa"/>
              <w:bottom w:w="90" w:type="dxa"/>
              <w:right w:w="120" w:type="dxa"/>
            </w:tcMar>
            <w:vAlign w:val="center"/>
          </w:tcPr>
          <w:p w14:paraId="1600EA8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Can attribute fakes to source generator</w:t>
            </w:r>
          </w:p>
        </w:tc>
        <w:tc>
          <w:tcPr>
            <w:tcW w:w="1150" w:type="dxa"/>
            <w:shd w:val="clear" w:color="auto" w:fill="F4F7FB"/>
            <w:tcMar>
              <w:top w:w="90" w:type="dxa"/>
              <w:left w:w="120" w:type="dxa"/>
              <w:bottom w:w="90" w:type="dxa"/>
              <w:right w:w="120" w:type="dxa"/>
            </w:tcMar>
            <w:vAlign w:val="center"/>
          </w:tcPr>
          <w:p w14:paraId="3C3102C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Less effective on diffusion-based fakes</w:t>
            </w:r>
          </w:p>
        </w:tc>
      </w:tr>
      <w:tr w:rsidR="00A725AD" w:rsidRPr="00027612" w14:paraId="6977B1CF" w14:textId="77777777">
        <w:tblPrEx>
          <w:tblCellMar>
            <w:top w:w="0" w:type="dxa"/>
            <w:bottom w:w="0" w:type="dxa"/>
          </w:tblCellMar>
        </w:tblPrEx>
        <w:tc>
          <w:tcPr>
            <w:tcW w:w="2450" w:type="dxa"/>
            <w:tcMar>
              <w:top w:w="90" w:type="dxa"/>
              <w:left w:w="120" w:type="dxa"/>
              <w:bottom w:w="90" w:type="dxa"/>
              <w:right w:w="120" w:type="dxa"/>
            </w:tcMar>
            <w:vAlign w:val="center"/>
          </w:tcPr>
          <w:p w14:paraId="35191F3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Implicit identity leakage study</w:t>
            </w:r>
          </w:p>
        </w:tc>
        <w:tc>
          <w:tcPr>
            <w:tcW w:w="2450" w:type="dxa"/>
            <w:tcMar>
              <w:top w:w="90" w:type="dxa"/>
              <w:left w:w="120" w:type="dxa"/>
              <w:bottom w:w="90" w:type="dxa"/>
              <w:right w:w="120" w:type="dxa"/>
            </w:tcMar>
            <w:vAlign w:val="center"/>
          </w:tcPr>
          <w:p w14:paraId="1FCFC2D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Identity-consistency based detection</w:t>
            </w:r>
          </w:p>
        </w:tc>
        <w:tc>
          <w:tcPr>
            <w:tcW w:w="1650" w:type="dxa"/>
            <w:tcMar>
              <w:top w:w="90" w:type="dxa"/>
              <w:left w:w="120" w:type="dxa"/>
              <w:bottom w:w="90" w:type="dxa"/>
              <w:right w:w="120" w:type="dxa"/>
            </w:tcMar>
            <w:vAlign w:val="center"/>
          </w:tcPr>
          <w:p w14:paraId="0071C87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Celeb-DF, DFDC</w:t>
            </w:r>
          </w:p>
        </w:tc>
        <w:tc>
          <w:tcPr>
            <w:tcW w:w="1650" w:type="dxa"/>
            <w:tcMar>
              <w:top w:w="90" w:type="dxa"/>
              <w:left w:w="120" w:type="dxa"/>
              <w:bottom w:w="90" w:type="dxa"/>
              <w:right w:w="120" w:type="dxa"/>
            </w:tcMar>
            <w:vAlign w:val="center"/>
          </w:tcPr>
          <w:p w14:paraId="2824060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Generalizes across manipulation types</w:t>
            </w:r>
          </w:p>
        </w:tc>
        <w:tc>
          <w:tcPr>
            <w:tcW w:w="1150" w:type="dxa"/>
            <w:tcMar>
              <w:top w:w="90" w:type="dxa"/>
              <w:left w:w="120" w:type="dxa"/>
              <w:bottom w:w="90" w:type="dxa"/>
              <w:right w:w="120" w:type="dxa"/>
            </w:tcMar>
            <w:vAlign w:val="center"/>
          </w:tcPr>
          <w:p w14:paraId="0906EB2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Requires reference identity data</w:t>
            </w:r>
          </w:p>
        </w:tc>
      </w:tr>
      <w:tr w:rsidR="00A725AD" w:rsidRPr="00027612" w14:paraId="1A9C4185" w14:textId="77777777">
        <w:tblPrEx>
          <w:tblCellMar>
            <w:top w:w="0" w:type="dxa"/>
            <w:bottom w:w="0" w:type="dxa"/>
          </w:tblCellMar>
        </w:tblPrEx>
        <w:tc>
          <w:tcPr>
            <w:tcW w:w="2450" w:type="dxa"/>
            <w:shd w:val="clear" w:color="auto" w:fill="F4F7FB"/>
            <w:tcMar>
              <w:top w:w="90" w:type="dxa"/>
              <w:left w:w="120" w:type="dxa"/>
              <w:bottom w:w="90" w:type="dxa"/>
              <w:right w:w="120" w:type="dxa"/>
            </w:tcMar>
            <w:vAlign w:val="center"/>
          </w:tcPr>
          <w:p w14:paraId="2FED3FB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DFDC challenge top solutions</w:t>
            </w:r>
          </w:p>
        </w:tc>
        <w:tc>
          <w:tcPr>
            <w:tcW w:w="2450" w:type="dxa"/>
            <w:shd w:val="clear" w:color="auto" w:fill="F4F7FB"/>
            <w:tcMar>
              <w:top w:w="90" w:type="dxa"/>
              <w:left w:w="120" w:type="dxa"/>
              <w:bottom w:w="90" w:type="dxa"/>
              <w:right w:w="120" w:type="dxa"/>
            </w:tcMar>
            <w:vAlign w:val="center"/>
          </w:tcPr>
          <w:p w14:paraId="3BB1DB5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Ensemble of CNN backbones (</w:t>
            </w:r>
            <w:proofErr w:type="spellStart"/>
            <w:r w:rsidRPr="00027612">
              <w:rPr>
                <w:rFonts w:ascii="Times New Roman" w:hAnsi="Times New Roman" w:cs="Times New Roman"/>
                <w:sz w:val="20"/>
                <w:szCs w:val="20"/>
              </w:rPr>
              <w:t>EfficientNet</w:t>
            </w:r>
            <w:proofErr w:type="spellEnd"/>
            <w:r w:rsidRPr="00027612">
              <w:rPr>
                <w:rFonts w:ascii="Times New Roman" w:hAnsi="Times New Roman" w:cs="Times New Roman"/>
                <w:sz w:val="20"/>
                <w:szCs w:val="20"/>
              </w:rPr>
              <w:t xml:space="preserve"> family)</w:t>
            </w:r>
          </w:p>
        </w:tc>
        <w:tc>
          <w:tcPr>
            <w:tcW w:w="1650" w:type="dxa"/>
            <w:shd w:val="clear" w:color="auto" w:fill="F4F7FB"/>
            <w:tcMar>
              <w:top w:w="90" w:type="dxa"/>
              <w:left w:w="120" w:type="dxa"/>
              <w:bottom w:w="90" w:type="dxa"/>
              <w:right w:w="120" w:type="dxa"/>
            </w:tcMar>
            <w:vAlign w:val="center"/>
          </w:tcPr>
          <w:p w14:paraId="3137A717"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DFDC</w:t>
            </w:r>
          </w:p>
        </w:tc>
        <w:tc>
          <w:tcPr>
            <w:tcW w:w="1650" w:type="dxa"/>
            <w:shd w:val="clear" w:color="auto" w:fill="F4F7FB"/>
            <w:tcMar>
              <w:top w:w="90" w:type="dxa"/>
              <w:left w:w="120" w:type="dxa"/>
              <w:bottom w:w="90" w:type="dxa"/>
              <w:right w:w="120" w:type="dxa"/>
            </w:tcMar>
            <w:vAlign w:val="center"/>
          </w:tcPr>
          <w:p w14:paraId="3F11F01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Strong performance at scale</w:t>
            </w:r>
          </w:p>
        </w:tc>
        <w:tc>
          <w:tcPr>
            <w:tcW w:w="1150" w:type="dxa"/>
            <w:shd w:val="clear" w:color="auto" w:fill="F4F7FB"/>
            <w:tcMar>
              <w:top w:w="90" w:type="dxa"/>
              <w:left w:w="120" w:type="dxa"/>
              <w:bottom w:w="90" w:type="dxa"/>
              <w:right w:w="120" w:type="dxa"/>
            </w:tcMar>
            <w:vAlign w:val="center"/>
          </w:tcPr>
          <w:p w14:paraId="2E33F72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Very high training/compute cost</w:t>
            </w:r>
          </w:p>
        </w:tc>
      </w:tr>
      <w:tr w:rsidR="00A725AD" w:rsidRPr="00027612" w14:paraId="34D22414" w14:textId="77777777">
        <w:tblPrEx>
          <w:tblCellMar>
            <w:top w:w="0" w:type="dxa"/>
            <w:bottom w:w="0" w:type="dxa"/>
          </w:tblCellMar>
        </w:tblPrEx>
        <w:tc>
          <w:tcPr>
            <w:tcW w:w="2450" w:type="dxa"/>
            <w:tcMar>
              <w:top w:w="90" w:type="dxa"/>
              <w:left w:w="120" w:type="dxa"/>
              <w:bottom w:w="90" w:type="dxa"/>
              <w:right w:w="120" w:type="dxa"/>
            </w:tcMar>
            <w:vAlign w:val="center"/>
          </w:tcPr>
          <w:p w14:paraId="778A5C5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Celeb-DF baseline study (Li et al.)</w:t>
            </w:r>
          </w:p>
        </w:tc>
        <w:tc>
          <w:tcPr>
            <w:tcW w:w="2450" w:type="dxa"/>
            <w:tcMar>
              <w:top w:w="90" w:type="dxa"/>
              <w:left w:w="120" w:type="dxa"/>
              <w:bottom w:w="90" w:type="dxa"/>
              <w:right w:w="120" w:type="dxa"/>
            </w:tcMar>
            <w:vAlign w:val="center"/>
          </w:tcPr>
          <w:p w14:paraId="12045077" w14:textId="77777777" w:rsidR="00A725AD" w:rsidRPr="00027612" w:rsidRDefault="00000000">
            <w:pPr>
              <w:rPr>
                <w:rFonts w:ascii="Times New Roman" w:hAnsi="Times New Roman" w:cs="Times New Roman"/>
              </w:rPr>
            </w:pPr>
            <w:proofErr w:type="spellStart"/>
            <w:r w:rsidRPr="00027612">
              <w:rPr>
                <w:rFonts w:ascii="Times New Roman" w:hAnsi="Times New Roman" w:cs="Times New Roman"/>
                <w:sz w:val="20"/>
                <w:szCs w:val="20"/>
              </w:rPr>
              <w:t>XceptionNet</w:t>
            </w:r>
            <w:proofErr w:type="spellEnd"/>
            <w:r w:rsidRPr="00027612">
              <w:rPr>
                <w:rFonts w:ascii="Times New Roman" w:hAnsi="Times New Roman" w:cs="Times New Roman"/>
                <w:sz w:val="20"/>
                <w:szCs w:val="20"/>
              </w:rPr>
              <w:t xml:space="preserve"> re-evaluation</w:t>
            </w:r>
          </w:p>
        </w:tc>
        <w:tc>
          <w:tcPr>
            <w:tcW w:w="1650" w:type="dxa"/>
            <w:tcMar>
              <w:top w:w="90" w:type="dxa"/>
              <w:left w:w="120" w:type="dxa"/>
              <w:bottom w:w="90" w:type="dxa"/>
              <w:right w:w="120" w:type="dxa"/>
            </w:tcMar>
            <w:vAlign w:val="center"/>
          </w:tcPr>
          <w:p w14:paraId="4A8FB22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Celeb-DF v2</w:t>
            </w:r>
          </w:p>
        </w:tc>
        <w:tc>
          <w:tcPr>
            <w:tcW w:w="1650" w:type="dxa"/>
            <w:tcMar>
              <w:top w:w="90" w:type="dxa"/>
              <w:left w:w="120" w:type="dxa"/>
              <w:bottom w:w="90" w:type="dxa"/>
              <w:right w:w="120" w:type="dxa"/>
            </w:tcMar>
            <w:vAlign w:val="center"/>
          </w:tcPr>
          <w:p w14:paraId="05B37D7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Established a harder, higher-</w:t>
            </w:r>
            <w:r w:rsidRPr="00027612">
              <w:rPr>
                <w:rFonts w:ascii="Times New Roman" w:hAnsi="Times New Roman" w:cs="Times New Roman"/>
                <w:sz w:val="20"/>
                <w:szCs w:val="20"/>
              </w:rPr>
              <w:lastRenderedPageBreak/>
              <w:t>quality benchmark</w:t>
            </w:r>
          </w:p>
        </w:tc>
        <w:tc>
          <w:tcPr>
            <w:tcW w:w="1150" w:type="dxa"/>
            <w:tcMar>
              <w:top w:w="90" w:type="dxa"/>
              <w:left w:w="120" w:type="dxa"/>
              <w:bottom w:w="90" w:type="dxa"/>
              <w:right w:w="120" w:type="dxa"/>
            </w:tcMar>
            <w:vAlign w:val="center"/>
          </w:tcPr>
          <w:p w14:paraId="51E0B6D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lastRenderedPageBreak/>
              <w:t xml:space="preserve">Exposed generalization </w:t>
            </w:r>
            <w:r w:rsidRPr="00027612">
              <w:rPr>
                <w:rFonts w:ascii="Times New Roman" w:hAnsi="Times New Roman" w:cs="Times New Roman"/>
                <w:sz w:val="20"/>
                <w:szCs w:val="20"/>
              </w:rPr>
              <w:lastRenderedPageBreak/>
              <w:t>weakness of prior models</w:t>
            </w:r>
          </w:p>
        </w:tc>
      </w:tr>
      <w:tr w:rsidR="00A725AD" w:rsidRPr="00027612" w14:paraId="63F28F19" w14:textId="77777777">
        <w:tblPrEx>
          <w:tblCellMar>
            <w:top w:w="0" w:type="dxa"/>
            <w:bottom w:w="0" w:type="dxa"/>
          </w:tblCellMar>
        </w:tblPrEx>
        <w:tc>
          <w:tcPr>
            <w:tcW w:w="2450" w:type="dxa"/>
            <w:shd w:val="clear" w:color="auto" w:fill="F4F7FB"/>
            <w:tcMar>
              <w:top w:w="90" w:type="dxa"/>
              <w:left w:w="120" w:type="dxa"/>
              <w:bottom w:w="90" w:type="dxa"/>
              <w:right w:w="120" w:type="dxa"/>
            </w:tcMar>
            <w:vAlign w:val="center"/>
          </w:tcPr>
          <w:p w14:paraId="7CBED6E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lastRenderedPageBreak/>
              <w:t xml:space="preserve">Survey: </w:t>
            </w:r>
            <w:proofErr w:type="spellStart"/>
            <w:r w:rsidRPr="00027612">
              <w:rPr>
                <w:rFonts w:ascii="Times New Roman" w:hAnsi="Times New Roman" w:cs="Times New Roman"/>
                <w:sz w:val="20"/>
                <w:szCs w:val="20"/>
              </w:rPr>
              <w:t>Tolosana</w:t>
            </w:r>
            <w:proofErr w:type="spellEnd"/>
            <w:r w:rsidRPr="00027612">
              <w:rPr>
                <w:rFonts w:ascii="Times New Roman" w:hAnsi="Times New Roman" w:cs="Times New Roman"/>
                <w:sz w:val="20"/>
                <w:szCs w:val="20"/>
              </w:rPr>
              <w:t xml:space="preserve"> et al.</w:t>
            </w:r>
          </w:p>
        </w:tc>
        <w:tc>
          <w:tcPr>
            <w:tcW w:w="2450" w:type="dxa"/>
            <w:shd w:val="clear" w:color="auto" w:fill="F4F7FB"/>
            <w:tcMar>
              <w:top w:w="90" w:type="dxa"/>
              <w:left w:w="120" w:type="dxa"/>
              <w:bottom w:w="90" w:type="dxa"/>
              <w:right w:w="120" w:type="dxa"/>
            </w:tcMar>
            <w:vAlign w:val="center"/>
          </w:tcPr>
          <w:p w14:paraId="40481CC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Comprehensive literature survey</w:t>
            </w:r>
          </w:p>
        </w:tc>
        <w:tc>
          <w:tcPr>
            <w:tcW w:w="1650" w:type="dxa"/>
            <w:shd w:val="clear" w:color="auto" w:fill="F4F7FB"/>
            <w:tcMar>
              <w:top w:w="90" w:type="dxa"/>
              <w:left w:w="120" w:type="dxa"/>
              <w:bottom w:w="90" w:type="dxa"/>
              <w:right w:w="120" w:type="dxa"/>
            </w:tcMar>
            <w:vAlign w:val="center"/>
          </w:tcPr>
          <w:p w14:paraId="29843697"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Cross-dataset review</w:t>
            </w:r>
          </w:p>
        </w:tc>
        <w:tc>
          <w:tcPr>
            <w:tcW w:w="1650" w:type="dxa"/>
            <w:shd w:val="clear" w:color="auto" w:fill="F4F7FB"/>
            <w:tcMar>
              <w:top w:w="90" w:type="dxa"/>
              <w:left w:w="120" w:type="dxa"/>
              <w:bottom w:w="90" w:type="dxa"/>
              <w:right w:w="120" w:type="dxa"/>
            </w:tcMar>
            <w:vAlign w:val="center"/>
          </w:tcPr>
          <w:p w14:paraId="502EF8D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Broad taxonomy of methods and datasets</w:t>
            </w:r>
          </w:p>
        </w:tc>
        <w:tc>
          <w:tcPr>
            <w:tcW w:w="1150" w:type="dxa"/>
            <w:shd w:val="clear" w:color="auto" w:fill="F4F7FB"/>
            <w:tcMar>
              <w:top w:w="90" w:type="dxa"/>
              <w:left w:w="120" w:type="dxa"/>
              <w:bottom w:w="90" w:type="dxa"/>
              <w:right w:w="120" w:type="dxa"/>
            </w:tcMar>
            <w:vAlign w:val="center"/>
          </w:tcPr>
          <w:p w14:paraId="350D8D4D"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Survey-level; no new detection method proposed</w:t>
            </w:r>
          </w:p>
        </w:tc>
      </w:tr>
    </w:tbl>
    <w:p w14:paraId="6B68A0E6" w14:textId="77777777" w:rsidR="00A725AD" w:rsidRPr="00027612" w:rsidRDefault="00A725AD">
      <w:pPr>
        <w:spacing w:after="120"/>
        <w:rPr>
          <w:rFonts w:ascii="Times New Roman" w:hAnsi="Times New Roman" w:cs="Times New Roman"/>
        </w:rPr>
      </w:pPr>
    </w:p>
    <w:p w14:paraId="27F18A32" w14:textId="77777777" w:rsidR="00A725AD" w:rsidRPr="00027612" w:rsidRDefault="00000000">
      <w:pPr>
        <w:pStyle w:val="Heading2"/>
        <w:spacing w:before="300" w:after="150"/>
        <w:rPr>
          <w:rFonts w:ascii="Times New Roman" w:hAnsi="Times New Roman" w:cs="Times New Roman"/>
        </w:rPr>
      </w:pPr>
      <w:bookmarkStart w:id="21" w:name="_Toc239336069"/>
      <w:r w:rsidRPr="00027612">
        <w:rPr>
          <w:rFonts w:ascii="Times New Roman" w:hAnsi="Times New Roman" w:cs="Times New Roman"/>
          <w:b/>
          <w:bCs/>
          <w:color w:val="2E86AB"/>
          <w:sz w:val="24"/>
          <w:szCs w:val="24"/>
        </w:rPr>
        <w:t>3.4 Benchmark Dataset Comparison</w:t>
      </w:r>
      <w:bookmarkEnd w:id="21"/>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2200"/>
        <w:gridCol w:w="2300"/>
        <w:gridCol w:w="2650"/>
        <w:gridCol w:w="2200"/>
      </w:tblGrid>
      <w:tr w:rsidR="00A725AD" w:rsidRPr="00027612" w14:paraId="64D5200F"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vAlign w:val="center"/>
          </w:tcPr>
          <w:p w14:paraId="784F76B4"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Dataset</w:t>
            </w:r>
          </w:p>
        </w:tc>
        <w:tc>
          <w:tcPr>
            <w:tcW w:w="2300" w:type="dxa"/>
            <w:shd w:val="clear" w:color="auto" w:fill="1F3864"/>
            <w:tcMar>
              <w:top w:w="100" w:type="dxa"/>
              <w:left w:w="120" w:type="dxa"/>
              <w:bottom w:w="100" w:type="dxa"/>
              <w:right w:w="120" w:type="dxa"/>
            </w:tcMar>
            <w:vAlign w:val="center"/>
          </w:tcPr>
          <w:p w14:paraId="1B89CFBA"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Approx. Size</w:t>
            </w:r>
          </w:p>
        </w:tc>
        <w:tc>
          <w:tcPr>
            <w:tcW w:w="2650" w:type="dxa"/>
            <w:shd w:val="clear" w:color="auto" w:fill="1F3864"/>
            <w:tcMar>
              <w:top w:w="100" w:type="dxa"/>
              <w:left w:w="120" w:type="dxa"/>
              <w:bottom w:w="100" w:type="dxa"/>
              <w:right w:w="120" w:type="dxa"/>
            </w:tcMar>
            <w:vAlign w:val="center"/>
          </w:tcPr>
          <w:p w14:paraId="10F2E19F"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Manipulation Types</w:t>
            </w:r>
          </w:p>
        </w:tc>
        <w:tc>
          <w:tcPr>
            <w:tcW w:w="2200" w:type="dxa"/>
            <w:shd w:val="clear" w:color="auto" w:fill="1F3864"/>
            <w:tcMar>
              <w:top w:w="100" w:type="dxa"/>
              <w:left w:w="120" w:type="dxa"/>
              <w:bottom w:w="100" w:type="dxa"/>
              <w:right w:w="120" w:type="dxa"/>
            </w:tcMar>
            <w:vAlign w:val="center"/>
          </w:tcPr>
          <w:p w14:paraId="50C65C70"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Notes</w:t>
            </w:r>
          </w:p>
        </w:tc>
      </w:tr>
      <w:tr w:rsidR="00A725AD" w:rsidRPr="00027612" w14:paraId="0180B419" w14:textId="77777777">
        <w:tblPrEx>
          <w:tblCellMar>
            <w:top w:w="0" w:type="dxa"/>
            <w:bottom w:w="0" w:type="dxa"/>
          </w:tblCellMar>
        </w:tblPrEx>
        <w:tc>
          <w:tcPr>
            <w:tcW w:w="2200" w:type="dxa"/>
            <w:tcMar>
              <w:top w:w="90" w:type="dxa"/>
              <w:left w:w="120" w:type="dxa"/>
              <w:bottom w:w="90" w:type="dxa"/>
              <w:right w:w="120" w:type="dxa"/>
            </w:tcMar>
            <w:vAlign w:val="center"/>
          </w:tcPr>
          <w:p w14:paraId="5F3BC473" w14:textId="77777777" w:rsidR="00A725AD" w:rsidRPr="00027612" w:rsidRDefault="00000000">
            <w:pPr>
              <w:rPr>
                <w:rFonts w:ascii="Times New Roman" w:hAnsi="Times New Roman" w:cs="Times New Roman"/>
              </w:rPr>
            </w:pPr>
            <w:proofErr w:type="spellStart"/>
            <w:r w:rsidRPr="00027612">
              <w:rPr>
                <w:rFonts w:ascii="Times New Roman" w:hAnsi="Times New Roman" w:cs="Times New Roman"/>
                <w:sz w:val="20"/>
                <w:szCs w:val="20"/>
              </w:rPr>
              <w:t>FaceForensics</w:t>
            </w:r>
            <w:proofErr w:type="spellEnd"/>
            <w:r w:rsidRPr="00027612">
              <w:rPr>
                <w:rFonts w:ascii="Times New Roman" w:hAnsi="Times New Roman" w:cs="Times New Roman"/>
                <w:sz w:val="20"/>
                <w:szCs w:val="20"/>
              </w:rPr>
              <w:t>++</w:t>
            </w:r>
          </w:p>
        </w:tc>
        <w:tc>
          <w:tcPr>
            <w:tcW w:w="2300" w:type="dxa"/>
            <w:tcMar>
              <w:top w:w="90" w:type="dxa"/>
              <w:left w:w="120" w:type="dxa"/>
              <w:bottom w:w="90" w:type="dxa"/>
              <w:right w:w="120" w:type="dxa"/>
            </w:tcMar>
            <w:vAlign w:val="center"/>
          </w:tcPr>
          <w:p w14:paraId="12EC6A4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~1,000 source videos, 4 manipulation methods</w:t>
            </w:r>
          </w:p>
        </w:tc>
        <w:tc>
          <w:tcPr>
            <w:tcW w:w="2650" w:type="dxa"/>
            <w:tcMar>
              <w:top w:w="90" w:type="dxa"/>
              <w:left w:w="120" w:type="dxa"/>
              <w:bottom w:w="90" w:type="dxa"/>
              <w:right w:w="120" w:type="dxa"/>
            </w:tcMar>
            <w:vAlign w:val="center"/>
          </w:tcPr>
          <w:p w14:paraId="12B64BB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Face-swap (</w:t>
            </w:r>
            <w:proofErr w:type="spellStart"/>
            <w:r w:rsidRPr="00027612">
              <w:rPr>
                <w:rFonts w:ascii="Times New Roman" w:hAnsi="Times New Roman" w:cs="Times New Roman"/>
                <w:sz w:val="20"/>
                <w:szCs w:val="20"/>
              </w:rPr>
              <w:t>FaceSwap</w:t>
            </w:r>
            <w:proofErr w:type="spellEnd"/>
            <w:r w:rsidRPr="00027612">
              <w:rPr>
                <w:rFonts w:ascii="Times New Roman" w:hAnsi="Times New Roman" w:cs="Times New Roman"/>
                <w:sz w:val="20"/>
                <w:szCs w:val="20"/>
              </w:rPr>
              <w:t xml:space="preserve">, </w:t>
            </w:r>
            <w:proofErr w:type="spellStart"/>
            <w:r w:rsidRPr="00027612">
              <w:rPr>
                <w:rFonts w:ascii="Times New Roman" w:hAnsi="Times New Roman" w:cs="Times New Roman"/>
                <w:sz w:val="20"/>
                <w:szCs w:val="20"/>
              </w:rPr>
              <w:t>DeepFakes</w:t>
            </w:r>
            <w:proofErr w:type="spellEnd"/>
            <w:r w:rsidRPr="00027612">
              <w:rPr>
                <w:rFonts w:ascii="Times New Roman" w:hAnsi="Times New Roman" w:cs="Times New Roman"/>
                <w:sz w:val="20"/>
                <w:szCs w:val="20"/>
              </w:rPr>
              <w:t xml:space="preserve">), reenactment (Face2Face, </w:t>
            </w:r>
            <w:proofErr w:type="spellStart"/>
            <w:r w:rsidRPr="00027612">
              <w:rPr>
                <w:rFonts w:ascii="Times New Roman" w:hAnsi="Times New Roman" w:cs="Times New Roman"/>
                <w:sz w:val="20"/>
                <w:szCs w:val="20"/>
              </w:rPr>
              <w:t>NeuralTextures</w:t>
            </w:r>
            <w:proofErr w:type="spellEnd"/>
            <w:r w:rsidRPr="00027612">
              <w:rPr>
                <w:rFonts w:ascii="Times New Roman" w:hAnsi="Times New Roman" w:cs="Times New Roman"/>
                <w:sz w:val="20"/>
                <w:szCs w:val="20"/>
              </w:rPr>
              <w:t>)</w:t>
            </w:r>
          </w:p>
        </w:tc>
        <w:tc>
          <w:tcPr>
            <w:tcW w:w="2200" w:type="dxa"/>
            <w:tcMar>
              <w:top w:w="90" w:type="dxa"/>
              <w:left w:w="120" w:type="dxa"/>
              <w:bottom w:w="90" w:type="dxa"/>
              <w:right w:w="120" w:type="dxa"/>
            </w:tcMar>
            <w:vAlign w:val="center"/>
          </w:tcPr>
          <w:p w14:paraId="7682584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Standard academic benchmark; multiple quality levels (raw/HQ/LQ)</w:t>
            </w:r>
          </w:p>
        </w:tc>
      </w:tr>
      <w:tr w:rsidR="00A725AD" w:rsidRPr="00027612" w14:paraId="52FD09EA" w14:textId="77777777">
        <w:tblPrEx>
          <w:tblCellMar>
            <w:top w:w="0" w:type="dxa"/>
            <w:bottom w:w="0" w:type="dxa"/>
          </w:tblCellMar>
        </w:tblPrEx>
        <w:tc>
          <w:tcPr>
            <w:tcW w:w="2200" w:type="dxa"/>
            <w:shd w:val="clear" w:color="auto" w:fill="F4F7FB"/>
            <w:tcMar>
              <w:top w:w="90" w:type="dxa"/>
              <w:left w:w="120" w:type="dxa"/>
              <w:bottom w:w="90" w:type="dxa"/>
              <w:right w:w="120" w:type="dxa"/>
            </w:tcMar>
            <w:vAlign w:val="center"/>
          </w:tcPr>
          <w:p w14:paraId="4189C79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Celeb-DF v2</w:t>
            </w:r>
          </w:p>
        </w:tc>
        <w:tc>
          <w:tcPr>
            <w:tcW w:w="2300" w:type="dxa"/>
            <w:shd w:val="clear" w:color="auto" w:fill="F4F7FB"/>
            <w:tcMar>
              <w:top w:w="90" w:type="dxa"/>
              <w:left w:w="120" w:type="dxa"/>
              <w:bottom w:w="90" w:type="dxa"/>
              <w:right w:w="120" w:type="dxa"/>
            </w:tcMar>
            <w:vAlign w:val="center"/>
          </w:tcPr>
          <w:p w14:paraId="5DBA177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~6,000 videos</w:t>
            </w:r>
          </w:p>
        </w:tc>
        <w:tc>
          <w:tcPr>
            <w:tcW w:w="2650" w:type="dxa"/>
            <w:shd w:val="clear" w:color="auto" w:fill="F4F7FB"/>
            <w:tcMar>
              <w:top w:w="90" w:type="dxa"/>
              <w:left w:w="120" w:type="dxa"/>
              <w:bottom w:w="90" w:type="dxa"/>
              <w:right w:w="120" w:type="dxa"/>
            </w:tcMar>
            <w:vAlign w:val="center"/>
          </w:tcPr>
          <w:p w14:paraId="4723E77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High-quality face-swap</w:t>
            </w:r>
          </w:p>
        </w:tc>
        <w:tc>
          <w:tcPr>
            <w:tcW w:w="2200" w:type="dxa"/>
            <w:shd w:val="clear" w:color="auto" w:fill="F4F7FB"/>
            <w:tcMar>
              <w:top w:w="90" w:type="dxa"/>
              <w:left w:w="120" w:type="dxa"/>
              <w:bottom w:w="90" w:type="dxa"/>
              <w:right w:w="120" w:type="dxa"/>
            </w:tcMar>
            <w:vAlign w:val="center"/>
          </w:tcPr>
          <w:p w14:paraId="4774480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Harder benchmark; addresses visible-artifact weaknesses of earlier sets</w:t>
            </w:r>
          </w:p>
        </w:tc>
      </w:tr>
      <w:tr w:rsidR="00A725AD" w:rsidRPr="00027612" w14:paraId="58DC9AA7" w14:textId="77777777">
        <w:tblPrEx>
          <w:tblCellMar>
            <w:top w:w="0" w:type="dxa"/>
            <w:bottom w:w="0" w:type="dxa"/>
          </w:tblCellMar>
        </w:tblPrEx>
        <w:tc>
          <w:tcPr>
            <w:tcW w:w="2200" w:type="dxa"/>
            <w:tcMar>
              <w:top w:w="90" w:type="dxa"/>
              <w:left w:w="120" w:type="dxa"/>
              <w:bottom w:w="90" w:type="dxa"/>
              <w:right w:w="120" w:type="dxa"/>
            </w:tcMar>
            <w:vAlign w:val="center"/>
          </w:tcPr>
          <w:p w14:paraId="5072452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DFDC (Facebook)</w:t>
            </w:r>
          </w:p>
        </w:tc>
        <w:tc>
          <w:tcPr>
            <w:tcW w:w="2300" w:type="dxa"/>
            <w:tcMar>
              <w:top w:w="90" w:type="dxa"/>
              <w:left w:w="120" w:type="dxa"/>
              <w:bottom w:w="90" w:type="dxa"/>
              <w:right w:w="120" w:type="dxa"/>
            </w:tcMar>
            <w:vAlign w:val="center"/>
          </w:tcPr>
          <w:p w14:paraId="4AD2C4C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100,000+ clips</w:t>
            </w:r>
          </w:p>
        </w:tc>
        <w:tc>
          <w:tcPr>
            <w:tcW w:w="2650" w:type="dxa"/>
            <w:tcMar>
              <w:top w:w="90" w:type="dxa"/>
              <w:left w:w="120" w:type="dxa"/>
              <w:bottom w:w="90" w:type="dxa"/>
              <w:right w:w="120" w:type="dxa"/>
            </w:tcMar>
            <w:vAlign w:val="center"/>
          </w:tcPr>
          <w:p w14:paraId="12D3CC3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Multiple generation methods, varied actors/conditions</w:t>
            </w:r>
          </w:p>
        </w:tc>
        <w:tc>
          <w:tcPr>
            <w:tcW w:w="2200" w:type="dxa"/>
            <w:tcMar>
              <w:top w:w="90" w:type="dxa"/>
              <w:left w:w="120" w:type="dxa"/>
              <w:bottom w:w="90" w:type="dxa"/>
              <w:right w:w="120" w:type="dxa"/>
            </w:tcMar>
            <w:vAlign w:val="center"/>
          </w:tcPr>
          <w:p w14:paraId="624DAC6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Large-scale, closest to real-world diversity; used in the DFDC Kaggle challenge</w:t>
            </w:r>
          </w:p>
        </w:tc>
      </w:tr>
      <w:tr w:rsidR="00A725AD" w:rsidRPr="00027612" w14:paraId="4C3260A6" w14:textId="77777777">
        <w:tblPrEx>
          <w:tblCellMar>
            <w:top w:w="0" w:type="dxa"/>
            <w:bottom w:w="0" w:type="dxa"/>
          </w:tblCellMar>
        </w:tblPrEx>
        <w:tc>
          <w:tcPr>
            <w:tcW w:w="2200" w:type="dxa"/>
            <w:shd w:val="clear" w:color="auto" w:fill="F4F7FB"/>
            <w:tcMar>
              <w:top w:w="90" w:type="dxa"/>
              <w:left w:w="120" w:type="dxa"/>
              <w:bottom w:w="90" w:type="dxa"/>
              <w:right w:w="120" w:type="dxa"/>
            </w:tcMar>
            <w:vAlign w:val="center"/>
          </w:tcPr>
          <w:p w14:paraId="2225D655" w14:textId="77777777" w:rsidR="00A725AD" w:rsidRPr="00027612" w:rsidRDefault="00000000">
            <w:pPr>
              <w:rPr>
                <w:rFonts w:ascii="Times New Roman" w:hAnsi="Times New Roman" w:cs="Times New Roman"/>
              </w:rPr>
            </w:pPr>
            <w:proofErr w:type="spellStart"/>
            <w:r w:rsidRPr="00027612">
              <w:rPr>
                <w:rFonts w:ascii="Times New Roman" w:hAnsi="Times New Roman" w:cs="Times New Roman"/>
                <w:sz w:val="20"/>
                <w:szCs w:val="20"/>
              </w:rPr>
              <w:t>WildDeepfake</w:t>
            </w:r>
            <w:proofErr w:type="spellEnd"/>
          </w:p>
        </w:tc>
        <w:tc>
          <w:tcPr>
            <w:tcW w:w="2300" w:type="dxa"/>
            <w:shd w:val="clear" w:color="auto" w:fill="F4F7FB"/>
            <w:tcMar>
              <w:top w:w="90" w:type="dxa"/>
              <w:left w:w="120" w:type="dxa"/>
              <w:bottom w:w="90" w:type="dxa"/>
              <w:right w:w="120" w:type="dxa"/>
            </w:tcMar>
            <w:vAlign w:val="center"/>
          </w:tcPr>
          <w:p w14:paraId="209C304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~7,000 clips</w:t>
            </w:r>
          </w:p>
        </w:tc>
        <w:tc>
          <w:tcPr>
            <w:tcW w:w="2650" w:type="dxa"/>
            <w:shd w:val="clear" w:color="auto" w:fill="F4F7FB"/>
            <w:tcMar>
              <w:top w:w="90" w:type="dxa"/>
              <w:left w:w="120" w:type="dxa"/>
              <w:bottom w:w="90" w:type="dxa"/>
              <w:right w:w="120" w:type="dxa"/>
            </w:tcMar>
            <w:vAlign w:val="center"/>
          </w:tcPr>
          <w:p w14:paraId="22F5E75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In-the-wild sourced fakes</w:t>
            </w:r>
          </w:p>
        </w:tc>
        <w:tc>
          <w:tcPr>
            <w:tcW w:w="2200" w:type="dxa"/>
            <w:shd w:val="clear" w:color="auto" w:fill="F4F7FB"/>
            <w:tcMar>
              <w:top w:w="90" w:type="dxa"/>
              <w:left w:w="120" w:type="dxa"/>
              <w:bottom w:w="90" w:type="dxa"/>
              <w:right w:w="120" w:type="dxa"/>
            </w:tcMar>
            <w:vAlign w:val="center"/>
          </w:tcPr>
          <w:p w14:paraId="4EB9E27B"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Collected from real online sources rather than lab-generated</w:t>
            </w:r>
          </w:p>
        </w:tc>
      </w:tr>
      <w:tr w:rsidR="00A725AD" w:rsidRPr="00027612" w14:paraId="53730A66" w14:textId="77777777">
        <w:tblPrEx>
          <w:tblCellMar>
            <w:top w:w="0" w:type="dxa"/>
            <w:bottom w:w="0" w:type="dxa"/>
          </w:tblCellMar>
        </w:tblPrEx>
        <w:tc>
          <w:tcPr>
            <w:tcW w:w="2200" w:type="dxa"/>
            <w:tcMar>
              <w:top w:w="90" w:type="dxa"/>
              <w:left w:w="120" w:type="dxa"/>
              <w:bottom w:w="90" w:type="dxa"/>
              <w:right w:w="120" w:type="dxa"/>
            </w:tcMar>
            <w:vAlign w:val="center"/>
          </w:tcPr>
          <w:p w14:paraId="43B2A39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DeeperForensics-1.0</w:t>
            </w:r>
          </w:p>
        </w:tc>
        <w:tc>
          <w:tcPr>
            <w:tcW w:w="2300" w:type="dxa"/>
            <w:tcMar>
              <w:top w:w="90" w:type="dxa"/>
              <w:left w:w="120" w:type="dxa"/>
              <w:bottom w:w="90" w:type="dxa"/>
              <w:right w:w="120" w:type="dxa"/>
            </w:tcMar>
            <w:vAlign w:val="center"/>
          </w:tcPr>
          <w:p w14:paraId="373A7ED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~60,000 videos</w:t>
            </w:r>
          </w:p>
        </w:tc>
        <w:tc>
          <w:tcPr>
            <w:tcW w:w="2650" w:type="dxa"/>
            <w:tcMar>
              <w:top w:w="90" w:type="dxa"/>
              <w:left w:w="120" w:type="dxa"/>
              <w:bottom w:w="90" w:type="dxa"/>
              <w:right w:w="120" w:type="dxa"/>
            </w:tcMar>
            <w:vAlign w:val="center"/>
          </w:tcPr>
          <w:p w14:paraId="5A20032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Controlled + real-world perturbations</w:t>
            </w:r>
          </w:p>
        </w:tc>
        <w:tc>
          <w:tcPr>
            <w:tcW w:w="2200" w:type="dxa"/>
            <w:tcMar>
              <w:top w:w="90" w:type="dxa"/>
              <w:left w:w="120" w:type="dxa"/>
              <w:bottom w:w="90" w:type="dxa"/>
              <w:right w:w="120" w:type="dxa"/>
            </w:tcMar>
            <w:vAlign w:val="center"/>
          </w:tcPr>
          <w:p w14:paraId="19259FE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Emphasizes robustness to distortions</w:t>
            </w:r>
          </w:p>
        </w:tc>
      </w:tr>
    </w:tbl>
    <w:p w14:paraId="7F62C377" w14:textId="77777777" w:rsidR="00A725AD" w:rsidRPr="00027612" w:rsidRDefault="00A725AD">
      <w:pPr>
        <w:spacing w:after="120"/>
        <w:rPr>
          <w:rFonts w:ascii="Times New Roman" w:hAnsi="Times New Roman" w:cs="Times New Roman"/>
        </w:rPr>
      </w:pPr>
    </w:p>
    <w:p w14:paraId="0AF1B953" w14:textId="77777777" w:rsidR="00A725AD" w:rsidRPr="00027612" w:rsidRDefault="00000000">
      <w:pPr>
        <w:pStyle w:val="Heading2"/>
        <w:spacing w:before="300" w:after="150"/>
        <w:rPr>
          <w:rFonts w:ascii="Times New Roman" w:hAnsi="Times New Roman" w:cs="Times New Roman"/>
        </w:rPr>
      </w:pPr>
      <w:bookmarkStart w:id="22" w:name="_Toc239336070"/>
      <w:r w:rsidRPr="00027612">
        <w:rPr>
          <w:rFonts w:ascii="Times New Roman" w:hAnsi="Times New Roman" w:cs="Times New Roman"/>
          <w:b/>
          <w:bCs/>
          <w:color w:val="2E86AB"/>
          <w:sz w:val="24"/>
          <w:szCs w:val="24"/>
        </w:rPr>
        <w:t>3.5 Summary of Research Gaps</w:t>
      </w:r>
      <w:bookmarkEnd w:id="22"/>
    </w:p>
    <w:p w14:paraId="765F59D3"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Most models overfit to the generation method seen during training and degrade sharply on cross-domain data.</w:t>
      </w:r>
    </w:p>
    <w:p w14:paraId="4305E817"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Robustness to social-media-style re-compression remains inconsistently evaluated across studies.</w:t>
      </w:r>
    </w:p>
    <w:p w14:paraId="54A59EAF"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Diffusion-based fakes are underrepresented in existing benchmark datasets.</w:t>
      </w:r>
    </w:p>
    <w:p w14:paraId="70C581BA"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Few systems combine explainability with high accuracy in a way suitable for human moderator review.</w:t>
      </w:r>
    </w:p>
    <w:p w14:paraId="640EBAD3"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Adversarial robustness against deliberate detector evasion is rarely tested outside specialized security literature.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725AD" w:rsidRPr="00027612" w14:paraId="45A9E016" w14:textId="77777777">
        <w:tblPrEx>
          <w:tblCellMar>
            <w:top w:w="0" w:type="dxa"/>
            <w:bottom w:w="0" w:type="dxa"/>
          </w:tblCellMar>
        </w:tblPrEx>
        <w:tc>
          <w:tcPr>
            <w:tcW w:w="9350" w:type="dxa"/>
            <w:tcBorders>
              <w:top w:val="single" w:sz="18" w:space="0" w:color="C9A227"/>
              <w:left w:val="single" w:sz="2" w:space="0" w:color="C9A227"/>
              <w:bottom w:val="single" w:sz="2" w:space="0" w:color="C9A227"/>
              <w:right w:val="single" w:sz="2" w:space="0" w:color="C9A227"/>
            </w:tcBorders>
            <w:shd w:val="clear" w:color="auto" w:fill="F5EFDC"/>
            <w:tcMar>
              <w:top w:w="160" w:type="dxa"/>
              <w:left w:w="200" w:type="dxa"/>
              <w:bottom w:w="160" w:type="dxa"/>
              <w:right w:w="200" w:type="dxa"/>
            </w:tcMar>
          </w:tcPr>
          <w:p w14:paraId="24220D0A" w14:textId="77777777" w:rsidR="00A725AD" w:rsidRPr="00027612" w:rsidRDefault="00000000">
            <w:pPr>
              <w:spacing w:after="80"/>
              <w:rPr>
                <w:rFonts w:ascii="Times New Roman" w:hAnsi="Times New Roman" w:cs="Times New Roman"/>
              </w:rPr>
            </w:pPr>
            <w:r w:rsidRPr="00027612">
              <w:rPr>
                <w:rFonts w:ascii="Times New Roman" w:hAnsi="Times New Roman" w:cs="Times New Roman"/>
                <w:b/>
                <w:bCs/>
                <w:color w:val="1F3864"/>
              </w:rPr>
              <w:t>Key Research Gap</w:t>
            </w:r>
          </w:p>
          <w:p w14:paraId="495B110C" w14:textId="77777777" w:rsidR="00A725AD" w:rsidRPr="00027612" w:rsidRDefault="00000000">
            <w:pPr>
              <w:rPr>
                <w:rFonts w:ascii="Times New Roman" w:hAnsi="Times New Roman" w:cs="Times New Roman"/>
              </w:rPr>
            </w:pPr>
            <w:r w:rsidRPr="00027612">
              <w:rPr>
                <w:rFonts w:ascii="Times New Roman" w:hAnsi="Times New Roman" w:cs="Times New Roman"/>
                <w:i/>
                <w:iCs/>
                <w:sz w:val="21"/>
                <w:szCs w:val="21"/>
              </w:rPr>
              <w:lastRenderedPageBreak/>
              <w:t>Most models overfit to the generation method seen during training and degrade sharply on cross-domain, social-media-compressed data — this is the central technical challenge this project should target.</w:t>
            </w:r>
          </w:p>
        </w:tc>
      </w:tr>
    </w:tbl>
    <w:p w14:paraId="210686F5" w14:textId="77777777" w:rsidR="00A725AD" w:rsidRPr="00027612" w:rsidRDefault="00000000">
      <w:pPr>
        <w:rPr>
          <w:rFonts w:ascii="Times New Roman" w:hAnsi="Times New Roman" w:cs="Times New Roman"/>
        </w:rPr>
      </w:pPr>
      <w:r w:rsidRPr="00027612">
        <w:rPr>
          <w:rFonts w:ascii="Times New Roman" w:hAnsi="Times New Roman" w:cs="Times New Roman"/>
        </w:rPr>
        <w:lastRenderedPageBreak/>
        <w:br w:type="page"/>
      </w:r>
    </w:p>
    <w:p w14:paraId="12742C1D"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23" w:name="_Toc239336071"/>
      <w:r w:rsidRPr="00027612">
        <w:rPr>
          <w:rFonts w:ascii="Times New Roman" w:hAnsi="Times New Roman" w:cs="Times New Roman"/>
          <w:b/>
          <w:bCs/>
          <w:color w:val="1F3864"/>
          <w:sz w:val="30"/>
          <w:szCs w:val="30"/>
        </w:rPr>
        <w:lastRenderedPageBreak/>
        <w:t>4. Objectives</w:t>
      </w:r>
      <w:bookmarkEnd w:id="23"/>
    </w:p>
    <w:p w14:paraId="0DCD167A" w14:textId="77777777" w:rsidR="00A725AD" w:rsidRPr="00027612" w:rsidRDefault="00000000">
      <w:pPr>
        <w:pStyle w:val="ListParagraph"/>
        <w:numPr>
          <w:ilvl w:val="0"/>
          <w:numId w:val="4"/>
        </w:numPr>
        <w:spacing w:after="90"/>
        <w:rPr>
          <w:rFonts w:ascii="Times New Roman" w:hAnsi="Times New Roman" w:cs="Times New Roman"/>
        </w:rPr>
      </w:pPr>
      <w:r w:rsidRPr="00027612">
        <w:rPr>
          <w:rFonts w:ascii="Times New Roman" w:hAnsi="Times New Roman" w:cs="Times New Roman"/>
        </w:rPr>
        <w:t>To study and compare existing deep learning architectures used for deepfake detection.</w:t>
      </w:r>
    </w:p>
    <w:p w14:paraId="0FE3F3CE" w14:textId="77777777" w:rsidR="00A725AD" w:rsidRPr="00027612" w:rsidRDefault="00000000">
      <w:pPr>
        <w:pStyle w:val="ListParagraph"/>
        <w:numPr>
          <w:ilvl w:val="0"/>
          <w:numId w:val="4"/>
        </w:numPr>
        <w:spacing w:after="90"/>
        <w:rPr>
          <w:rFonts w:ascii="Times New Roman" w:hAnsi="Times New Roman" w:cs="Times New Roman"/>
        </w:rPr>
      </w:pPr>
      <w:r w:rsidRPr="00027612">
        <w:rPr>
          <w:rFonts w:ascii="Times New Roman" w:hAnsi="Times New Roman" w:cs="Times New Roman"/>
        </w:rPr>
        <w:t>To design a CNN/Transformer-based model capable of classifying real vs. fake images and videos.</w:t>
      </w:r>
    </w:p>
    <w:p w14:paraId="370CE321" w14:textId="77777777" w:rsidR="00A725AD" w:rsidRPr="00027612" w:rsidRDefault="00000000">
      <w:pPr>
        <w:pStyle w:val="ListParagraph"/>
        <w:numPr>
          <w:ilvl w:val="0"/>
          <w:numId w:val="4"/>
        </w:numPr>
        <w:spacing w:after="90"/>
        <w:rPr>
          <w:rFonts w:ascii="Times New Roman" w:hAnsi="Times New Roman" w:cs="Times New Roman"/>
        </w:rPr>
      </w:pPr>
      <w:r w:rsidRPr="00027612">
        <w:rPr>
          <w:rFonts w:ascii="Times New Roman" w:hAnsi="Times New Roman" w:cs="Times New Roman"/>
        </w:rPr>
        <w:t xml:space="preserve">To evaluate the model on standard benchmark datasets (e.g., </w:t>
      </w:r>
      <w:proofErr w:type="spellStart"/>
      <w:r w:rsidRPr="00027612">
        <w:rPr>
          <w:rFonts w:ascii="Times New Roman" w:hAnsi="Times New Roman" w:cs="Times New Roman"/>
        </w:rPr>
        <w:t>FaceForensics</w:t>
      </w:r>
      <w:proofErr w:type="spellEnd"/>
      <w:r w:rsidRPr="00027612">
        <w:rPr>
          <w:rFonts w:ascii="Times New Roman" w:hAnsi="Times New Roman" w:cs="Times New Roman"/>
        </w:rPr>
        <w:t>++, DFDC, Celeb-DF).</w:t>
      </w:r>
    </w:p>
    <w:p w14:paraId="047232CC" w14:textId="77777777" w:rsidR="00A725AD" w:rsidRPr="00027612" w:rsidRDefault="00000000">
      <w:pPr>
        <w:pStyle w:val="ListParagraph"/>
        <w:numPr>
          <w:ilvl w:val="0"/>
          <w:numId w:val="4"/>
        </w:numPr>
        <w:spacing w:after="90"/>
        <w:rPr>
          <w:rFonts w:ascii="Times New Roman" w:hAnsi="Times New Roman" w:cs="Times New Roman"/>
        </w:rPr>
      </w:pPr>
      <w:r w:rsidRPr="00027612">
        <w:rPr>
          <w:rFonts w:ascii="Times New Roman" w:hAnsi="Times New Roman" w:cs="Times New Roman"/>
        </w:rPr>
        <w:t>To test robustness against compression artifacts typical of social media re-uploads.</w:t>
      </w:r>
    </w:p>
    <w:p w14:paraId="2C136C5D" w14:textId="77777777" w:rsidR="00A725AD" w:rsidRPr="00027612" w:rsidRDefault="00000000">
      <w:pPr>
        <w:pStyle w:val="ListParagraph"/>
        <w:numPr>
          <w:ilvl w:val="0"/>
          <w:numId w:val="4"/>
        </w:numPr>
        <w:spacing w:after="90"/>
        <w:rPr>
          <w:rFonts w:ascii="Times New Roman" w:hAnsi="Times New Roman" w:cs="Times New Roman"/>
        </w:rPr>
      </w:pPr>
      <w:r w:rsidRPr="00027612">
        <w:rPr>
          <w:rFonts w:ascii="Times New Roman" w:hAnsi="Times New Roman" w:cs="Times New Roman"/>
        </w:rPr>
        <w:t>To incorporate explainability (Grad-CAM / attention maps) to visualize manipulated regions for moderator review.</w:t>
      </w:r>
    </w:p>
    <w:p w14:paraId="003104BB" w14:textId="77777777" w:rsidR="00A725AD" w:rsidRPr="00027612" w:rsidRDefault="00000000">
      <w:pPr>
        <w:pStyle w:val="ListParagraph"/>
        <w:numPr>
          <w:ilvl w:val="0"/>
          <w:numId w:val="4"/>
        </w:numPr>
        <w:spacing w:after="90"/>
        <w:rPr>
          <w:rFonts w:ascii="Times New Roman" w:hAnsi="Times New Roman" w:cs="Times New Roman"/>
        </w:rPr>
      </w:pPr>
      <w:r w:rsidRPr="00027612">
        <w:rPr>
          <w:rFonts w:ascii="Times New Roman" w:hAnsi="Times New Roman" w:cs="Times New Roman"/>
        </w:rPr>
        <w:t>To measure and improve cross-dataset generalization to previously unseen manipulation methods.</w:t>
      </w:r>
    </w:p>
    <w:p w14:paraId="738F1E59" w14:textId="77777777" w:rsidR="00A725AD" w:rsidRPr="00027612" w:rsidRDefault="00000000">
      <w:pPr>
        <w:pStyle w:val="ListParagraph"/>
        <w:numPr>
          <w:ilvl w:val="0"/>
          <w:numId w:val="4"/>
        </w:numPr>
        <w:spacing w:after="90"/>
        <w:rPr>
          <w:rFonts w:ascii="Times New Roman" w:hAnsi="Times New Roman" w:cs="Times New Roman"/>
        </w:rPr>
      </w:pPr>
      <w:r w:rsidRPr="00027612">
        <w:rPr>
          <w:rFonts w:ascii="Times New Roman" w:hAnsi="Times New Roman" w:cs="Times New Roman"/>
        </w:rPr>
        <w:t>To propose a deployment-ready pipeline (API/microservice) suitable for social media integration.</w:t>
      </w:r>
    </w:p>
    <w:p w14:paraId="548C20D0" w14:textId="77777777" w:rsidR="00A725AD" w:rsidRPr="00027612" w:rsidRDefault="00000000">
      <w:pPr>
        <w:pStyle w:val="ListParagraph"/>
        <w:numPr>
          <w:ilvl w:val="0"/>
          <w:numId w:val="4"/>
        </w:numPr>
        <w:spacing w:after="90"/>
        <w:rPr>
          <w:rFonts w:ascii="Times New Roman" w:hAnsi="Times New Roman" w:cs="Times New Roman"/>
        </w:rPr>
      </w:pPr>
      <w:r w:rsidRPr="00027612">
        <w:rPr>
          <w:rFonts w:ascii="Times New Roman" w:hAnsi="Times New Roman" w:cs="Times New Roman"/>
        </w:rPr>
        <w:t>To document feasibility, cost, risk, and ethical considerations associated with real-world deployment.</w:t>
      </w:r>
    </w:p>
    <w:p w14:paraId="1ED3A3C1"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24" w:name="_Toc239336072"/>
      <w:r w:rsidRPr="00027612">
        <w:rPr>
          <w:rFonts w:ascii="Times New Roman" w:hAnsi="Times New Roman" w:cs="Times New Roman"/>
          <w:b/>
          <w:bCs/>
          <w:color w:val="1F3864"/>
          <w:sz w:val="30"/>
          <w:szCs w:val="30"/>
        </w:rPr>
        <w:t>5. Scope, Assumptions, and Constraints</w:t>
      </w:r>
      <w:bookmarkEnd w:id="24"/>
    </w:p>
    <w:p w14:paraId="383DF4F0" w14:textId="77777777" w:rsidR="00A725AD" w:rsidRPr="00027612" w:rsidRDefault="00000000">
      <w:pPr>
        <w:pStyle w:val="Heading2"/>
        <w:spacing w:before="300" w:after="150"/>
        <w:rPr>
          <w:rFonts w:ascii="Times New Roman" w:hAnsi="Times New Roman" w:cs="Times New Roman"/>
        </w:rPr>
      </w:pPr>
      <w:bookmarkStart w:id="25" w:name="_Toc239336073"/>
      <w:r w:rsidRPr="00027612">
        <w:rPr>
          <w:rFonts w:ascii="Times New Roman" w:hAnsi="Times New Roman" w:cs="Times New Roman"/>
          <w:b/>
          <w:bCs/>
          <w:color w:val="2E86AB"/>
          <w:sz w:val="24"/>
          <w:szCs w:val="24"/>
        </w:rPr>
        <w:t>5.1 In Scope</w:t>
      </w:r>
      <w:bookmarkEnd w:id="25"/>
    </w:p>
    <w:p w14:paraId="3BEA5C27"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Face-centric image and video deepfake detection (the most common social media misuse case).</w:t>
      </w:r>
    </w:p>
    <w:p w14:paraId="28DE0A27"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Binary classification (Real vs. Fake), with optional multi-class manipulation-type identification.</w:t>
      </w:r>
    </w:p>
    <w:p w14:paraId="693846AB"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Evaluation on 2–3 public benchmark datasets, including at least one cross-dataset generalization test.</w:t>
      </w:r>
    </w:p>
    <w:p w14:paraId="2EFBF96B"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Robustness testing under compression/resolution degradation representative of social platforms.</w:t>
      </w:r>
    </w:p>
    <w:p w14:paraId="139C5BE9"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A prototype inference API and explainability visualization layer.</w:t>
      </w:r>
    </w:p>
    <w:p w14:paraId="707EAB8B" w14:textId="77777777" w:rsidR="00A725AD" w:rsidRPr="00027612" w:rsidRDefault="00000000">
      <w:pPr>
        <w:pStyle w:val="Heading2"/>
        <w:spacing w:before="300" w:after="150"/>
        <w:rPr>
          <w:rFonts w:ascii="Times New Roman" w:hAnsi="Times New Roman" w:cs="Times New Roman"/>
        </w:rPr>
      </w:pPr>
      <w:bookmarkStart w:id="26" w:name="_Toc239336074"/>
      <w:r w:rsidRPr="00027612">
        <w:rPr>
          <w:rFonts w:ascii="Times New Roman" w:hAnsi="Times New Roman" w:cs="Times New Roman"/>
          <w:b/>
          <w:bCs/>
          <w:color w:val="2E86AB"/>
          <w:sz w:val="24"/>
          <w:szCs w:val="24"/>
        </w:rPr>
        <w:t>5.2 Out of Scope</w:t>
      </w:r>
      <w:bookmarkEnd w:id="26"/>
    </w:p>
    <w:p w14:paraId="4687F2A6"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Audio deepfake detection (voice cloning) — noted as future work.</w:t>
      </w:r>
    </w:p>
    <w:p w14:paraId="6874AD95"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Fully generalized detection across all possible future/unknown generative models.</w:t>
      </w:r>
    </w:p>
    <w:p w14:paraId="5F3420D1"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Legal/policy framework design or platform-side moderation-policy authoring.</w:t>
      </w:r>
    </w:p>
    <w:p w14:paraId="6DDBDD25"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Full-scale production deployment at social-media traffic volumes.</w:t>
      </w:r>
    </w:p>
    <w:p w14:paraId="26BFD1E0" w14:textId="77777777" w:rsidR="00A725AD" w:rsidRPr="00027612" w:rsidRDefault="00000000">
      <w:pPr>
        <w:pStyle w:val="Heading2"/>
        <w:spacing w:before="300" w:after="150"/>
        <w:rPr>
          <w:rFonts w:ascii="Times New Roman" w:hAnsi="Times New Roman" w:cs="Times New Roman"/>
        </w:rPr>
      </w:pPr>
      <w:bookmarkStart w:id="27" w:name="_Toc239336075"/>
      <w:r w:rsidRPr="00027612">
        <w:rPr>
          <w:rFonts w:ascii="Times New Roman" w:hAnsi="Times New Roman" w:cs="Times New Roman"/>
          <w:b/>
          <w:bCs/>
          <w:color w:val="2E86AB"/>
          <w:sz w:val="24"/>
          <w:szCs w:val="24"/>
        </w:rPr>
        <w:t>5.3 Assumptions</w:t>
      </w:r>
      <w:bookmarkEnd w:id="27"/>
    </w:p>
    <w:p w14:paraId="27E3348D"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Public benchmark datasets are representative enough of real-world deepfakes for initial model development.</w:t>
      </w:r>
    </w:p>
    <w:p w14:paraId="5263C536"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GPU compute (cloud or local) is available for training and experimentation.</w:t>
      </w:r>
    </w:p>
    <w:p w14:paraId="5891871A"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Face detection is a reliable first step, i.e., the target manipulation is primarily facial.</w:t>
      </w:r>
    </w:p>
    <w:p w14:paraId="61F8CC28" w14:textId="77777777" w:rsidR="00A725AD" w:rsidRPr="00027612" w:rsidRDefault="00000000">
      <w:pPr>
        <w:pStyle w:val="Heading2"/>
        <w:spacing w:before="300" w:after="150"/>
        <w:rPr>
          <w:rFonts w:ascii="Times New Roman" w:hAnsi="Times New Roman" w:cs="Times New Roman"/>
        </w:rPr>
      </w:pPr>
      <w:bookmarkStart w:id="28" w:name="_Toc239336076"/>
      <w:r w:rsidRPr="00027612">
        <w:rPr>
          <w:rFonts w:ascii="Times New Roman" w:hAnsi="Times New Roman" w:cs="Times New Roman"/>
          <w:b/>
          <w:bCs/>
          <w:color w:val="2E86AB"/>
          <w:sz w:val="24"/>
          <w:szCs w:val="24"/>
        </w:rPr>
        <w:t>5.4 Constraints</w:t>
      </w:r>
      <w:bookmarkEnd w:id="28"/>
    </w:p>
    <w:p w14:paraId="20BD00F6"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Limited compute budget restricts the scale of temporal/video models that can be trained from scratch.</w:t>
      </w:r>
    </w:p>
    <w:p w14:paraId="0DDA9C76"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Dataset licensing terms restrict redistribution and commercial use of some benchmark data.</w:t>
      </w:r>
    </w:p>
    <w:p w14:paraId="16B10C19"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Real-time deployment constraints (latency, throughput) limit model size and complexity.</w:t>
      </w:r>
    </w:p>
    <w:p w14:paraId="2129DB86" w14:textId="77777777" w:rsidR="00A725AD" w:rsidRPr="00027612" w:rsidRDefault="00000000">
      <w:pPr>
        <w:rPr>
          <w:rFonts w:ascii="Times New Roman" w:hAnsi="Times New Roman" w:cs="Times New Roman"/>
        </w:rPr>
      </w:pPr>
      <w:r w:rsidRPr="00027612">
        <w:rPr>
          <w:rFonts w:ascii="Times New Roman" w:hAnsi="Times New Roman" w:cs="Times New Roman"/>
        </w:rPr>
        <w:br w:type="page"/>
      </w:r>
    </w:p>
    <w:p w14:paraId="5DD75F3F"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29" w:name="_Toc239336077"/>
      <w:r w:rsidRPr="00027612">
        <w:rPr>
          <w:rFonts w:ascii="Times New Roman" w:hAnsi="Times New Roman" w:cs="Times New Roman"/>
          <w:b/>
          <w:bCs/>
          <w:color w:val="1F3864"/>
          <w:sz w:val="30"/>
          <w:szCs w:val="30"/>
        </w:rPr>
        <w:lastRenderedPageBreak/>
        <w:t>6. Requirement Analysis</w:t>
      </w:r>
      <w:bookmarkEnd w:id="29"/>
    </w:p>
    <w:p w14:paraId="2A6DDD3D" w14:textId="77777777" w:rsidR="00A725AD" w:rsidRPr="00027612" w:rsidRDefault="00000000">
      <w:pPr>
        <w:pStyle w:val="Heading2"/>
        <w:spacing w:before="300" w:after="150"/>
        <w:rPr>
          <w:rFonts w:ascii="Times New Roman" w:hAnsi="Times New Roman" w:cs="Times New Roman"/>
        </w:rPr>
      </w:pPr>
      <w:bookmarkStart w:id="30" w:name="_Toc239336078"/>
      <w:r w:rsidRPr="00027612">
        <w:rPr>
          <w:rFonts w:ascii="Times New Roman" w:hAnsi="Times New Roman" w:cs="Times New Roman"/>
          <w:b/>
          <w:bCs/>
          <w:color w:val="2E86AB"/>
          <w:sz w:val="24"/>
          <w:szCs w:val="24"/>
        </w:rPr>
        <w:t>6.1 Functional Requirements</w:t>
      </w:r>
      <w:bookmarkEnd w:id="30"/>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1400"/>
        <w:gridCol w:w="7950"/>
      </w:tblGrid>
      <w:tr w:rsidR="00A725AD" w:rsidRPr="00027612" w14:paraId="660E6A34" w14:textId="77777777">
        <w:tblPrEx>
          <w:tblCellMar>
            <w:top w:w="0" w:type="dxa"/>
            <w:bottom w:w="0" w:type="dxa"/>
          </w:tblCellMar>
        </w:tblPrEx>
        <w:trPr>
          <w:tblHeader/>
        </w:trPr>
        <w:tc>
          <w:tcPr>
            <w:tcW w:w="1400" w:type="dxa"/>
            <w:shd w:val="clear" w:color="auto" w:fill="1F3864"/>
            <w:tcMar>
              <w:top w:w="100" w:type="dxa"/>
              <w:left w:w="120" w:type="dxa"/>
              <w:bottom w:w="100" w:type="dxa"/>
              <w:right w:w="120" w:type="dxa"/>
            </w:tcMar>
            <w:vAlign w:val="center"/>
          </w:tcPr>
          <w:p w14:paraId="53CD2F79"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ID</w:t>
            </w:r>
          </w:p>
        </w:tc>
        <w:tc>
          <w:tcPr>
            <w:tcW w:w="7950" w:type="dxa"/>
            <w:shd w:val="clear" w:color="auto" w:fill="1F3864"/>
            <w:tcMar>
              <w:top w:w="100" w:type="dxa"/>
              <w:left w:w="120" w:type="dxa"/>
              <w:bottom w:w="100" w:type="dxa"/>
              <w:right w:w="120" w:type="dxa"/>
            </w:tcMar>
            <w:vAlign w:val="center"/>
          </w:tcPr>
          <w:p w14:paraId="01A30549"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Requirement</w:t>
            </w:r>
          </w:p>
        </w:tc>
      </w:tr>
      <w:tr w:rsidR="00A725AD" w:rsidRPr="00027612" w14:paraId="28D46B99" w14:textId="77777777">
        <w:tblPrEx>
          <w:tblCellMar>
            <w:top w:w="0" w:type="dxa"/>
            <w:bottom w:w="0" w:type="dxa"/>
          </w:tblCellMar>
        </w:tblPrEx>
        <w:tc>
          <w:tcPr>
            <w:tcW w:w="1400" w:type="dxa"/>
            <w:tcMar>
              <w:top w:w="90" w:type="dxa"/>
              <w:left w:w="120" w:type="dxa"/>
              <w:bottom w:w="90" w:type="dxa"/>
              <w:right w:w="120" w:type="dxa"/>
            </w:tcMar>
            <w:vAlign w:val="center"/>
          </w:tcPr>
          <w:p w14:paraId="520D3EE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FR-1</w:t>
            </w:r>
          </w:p>
        </w:tc>
        <w:tc>
          <w:tcPr>
            <w:tcW w:w="7950" w:type="dxa"/>
            <w:tcMar>
              <w:top w:w="90" w:type="dxa"/>
              <w:left w:w="120" w:type="dxa"/>
              <w:bottom w:w="90" w:type="dxa"/>
              <w:right w:w="120" w:type="dxa"/>
            </w:tcMar>
            <w:vAlign w:val="center"/>
          </w:tcPr>
          <w:p w14:paraId="6134274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The system shall accept an image or video file as input via API or upload interface.</w:t>
            </w:r>
          </w:p>
        </w:tc>
      </w:tr>
      <w:tr w:rsidR="00A725AD" w:rsidRPr="00027612" w14:paraId="193B4671" w14:textId="77777777">
        <w:tblPrEx>
          <w:tblCellMar>
            <w:top w:w="0" w:type="dxa"/>
            <w:bottom w:w="0" w:type="dxa"/>
          </w:tblCellMar>
        </w:tblPrEx>
        <w:tc>
          <w:tcPr>
            <w:tcW w:w="1400" w:type="dxa"/>
            <w:shd w:val="clear" w:color="auto" w:fill="F4F7FB"/>
            <w:tcMar>
              <w:top w:w="90" w:type="dxa"/>
              <w:left w:w="120" w:type="dxa"/>
              <w:bottom w:w="90" w:type="dxa"/>
              <w:right w:w="120" w:type="dxa"/>
            </w:tcMar>
            <w:vAlign w:val="center"/>
          </w:tcPr>
          <w:p w14:paraId="7830900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FR-2</w:t>
            </w:r>
          </w:p>
        </w:tc>
        <w:tc>
          <w:tcPr>
            <w:tcW w:w="7950" w:type="dxa"/>
            <w:shd w:val="clear" w:color="auto" w:fill="F4F7FB"/>
            <w:tcMar>
              <w:top w:w="90" w:type="dxa"/>
              <w:left w:w="120" w:type="dxa"/>
              <w:bottom w:w="90" w:type="dxa"/>
              <w:right w:w="120" w:type="dxa"/>
            </w:tcMar>
            <w:vAlign w:val="center"/>
          </w:tcPr>
          <w:p w14:paraId="7A11D59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The system shall detect and align faces present in the input media.</w:t>
            </w:r>
          </w:p>
        </w:tc>
      </w:tr>
      <w:tr w:rsidR="00A725AD" w:rsidRPr="00027612" w14:paraId="4827EC0E" w14:textId="77777777">
        <w:tblPrEx>
          <w:tblCellMar>
            <w:top w:w="0" w:type="dxa"/>
            <w:bottom w:w="0" w:type="dxa"/>
          </w:tblCellMar>
        </w:tblPrEx>
        <w:tc>
          <w:tcPr>
            <w:tcW w:w="1400" w:type="dxa"/>
            <w:tcMar>
              <w:top w:w="90" w:type="dxa"/>
              <w:left w:w="120" w:type="dxa"/>
              <w:bottom w:w="90" w:type="dxa"/>
              <w:right w:w="120" w:type="dxa"/>
            </w:tcMar>
            <w:vAlign w:val="center"/>
          </w:tcPr>
          <w:p w14:paraId="120A0F0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FR-3</w:t>
            </w:r>
          </w:p>
        </w:tc>
        <w:tc>
          <w:tcPr>
            <w:tcW w:w="7950" w:type="dxa"/>
            <w:tcMar>
              <w:top w:w="90" w:type="dxa"/>
              <w:left w:w="120" w:type="dxa"/>
              <w:bottom w:w="90" w:type="dxa"/>
              <w:right w:w="120" w:type="dxa"/>
            </w:tcMar>
            <w:vAlign w:val="center"/>
          </w:tcPr>
          <w:p w14:paraId="26EF5F4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The system shall classify each detected face/frame as Real or Fake with a confidence score.</w:t>
            </w:r>
          </w:p>
        </w:tc>
      </w:tr>
      <w:tr w:rsidR="00A725AD" w:rsidRPr="00027612" w14:paraId="4F952BDB" w14:textId="77777777">
        <w:tblPrEx>
          <w:tblCellMar>
            <w:top w:w="0" w:type="dxa"/>
            <w:bottom w:w="0" w:type="dxa"/>
          </w:tblCellMar>
        </w:tblPrEx>
        <w:tc>
          <w:tcPr>
            <w:tcW w:w="1400" w:type="dxa"/>
            <w:shd w:val="clear" w:color="auto" w:fill="F4F7FB"/>
            <w:tcMar>
              <w:top w:w="90" w:type="dxa"/>
              <w:left w:w="120" w:type="dxa"/>
              <w:bottom w:w="90" w:type="dxa"/>
              <w:right w:w="120" w:type="dxa"/>
            </w:tcMar>
            <w:vAlign w:val="center"/>
          </w:tcPr>
          <w:p w14:paraId="3E97C22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FR-4</w:t>
            </w:r>
          </w:p>
        </w:tc>
        <w:tc>
          <w:tcPr>
            <w:tcW w:w="7950" w:type="dxa"/>
            <w:shd w:val="clear" w:color="auto" w:fill="F4F7FB"/>
            <w:tcMar>
              <w:top w:w="90" w:type="dxa"/>
              <w:left w:w="120" w:type="dxa"/>
              <w:bottom w:w="90" w:type="dxa"/>
              <w:right w:w="120" w:type="dxa"/>
            </w:tcMar>
            <w:vAlign w:val="center"/>
          </w:tcPr>
          <w:p w14:paraId="5F014A8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The system shall aggregate frame-level predictions into a single video-level verdict.</w:t>
            </w:r>
          </w:p>
        </w:tc>
      </w:tr>
      <w:tr w:rsidR="00A725AD" w:rsidRPr="00027612" w14:paraId="74FE1D5E" w14:textId="77777777">
        <w:tblPrEx>
          <w:tblCellMar>
            <w:top w:w="0" w:type="dxa"/>
            <w:bottom w:w="0" w:type="dxa"/>
          </w:tblCellMar>
        </w:tblPrEx>
        <w:tc>
          <w:tcPr>
            <w:tcW w:w="1400" w:type="dxa"/>
            <w:tcMar>
              <w:top w:w="90" w:type="dxa"/>
              <w:left w:w="120" w:type="dxa"/>
              <w:bottom w:w="90" w:type="dxa"/>
              <w:right w:w="120" w:type="dxa"/>
            </w:tcMar>
            <w:vAlign w:val="center"/>
          </w:tcPr>
          <w:p w14:paraId="28C05257"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FR-5</w:t>
            </w:r>
          </w:p>
        </w:tc>
        <w:tc>
          <w:tcPr>
            <w:tcW w:w="7950" w:type="dxa"/>
            <w:tcMar>
              <w:top w:w="90" w:type="dxa"/>
              <w:left w:w="120" w:type="dxa"/>
              <w:bottom w:w="90" w:type="dxa"/>
              <w:right w:w="120" w:type="dxa"/>
            </w:tcMar>
            <w:vAlign w:val="center"/>
          </w:tcPr>
          <w:p w14:paraId="7523AF0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The system shall generate an explainability heatmap (e.g., Grad-CAM) for flagged content.</w:t>
            </w:r>
          </w:p>
        </w:tc>
      </w:tr>
      <w:tr w:rsidR="00A725AD" w:rsidRPr="00027612" w14:paraId="2DF8BB48" w14:textId="77777777">
        <w:tblPrEx>
          <w:tblCellMar>
            <w:top w:w="0" w:type="dxa"/>
            <w:bottom w:w="0" w:type="dxa"/>
          </w:tblCellMar>
        </w:tblPrEx>
        <w:tc>
          <w:tcPr>
            <w:tcW w:w="1400" w:type="dxa"/>
            <w:shd w:val="clear" w:color="auto" w:fill="F4F7FB"/>
            <w:tcMar>
              <w:top w:w="90" w:type="dxa"/>
              <w:left w:w="120" w:type="dxa"/>
              <w:bottom w:w="90" w:type="dxa"/>
              <w:right w:w="120" w:type="dxa"/>
            </w:tcMar>
            <w:vAlign w:val="center"/>
          </w:tcPr>
          <w:p w14:paraId="53B9952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FR-6</w:t>
            </w:r>
          </w:p>
        </w:tc>
        <w:tc>
          <w:tcPr>
            <w:tcW w:w="7950" w:type="dxa"/>
            <w:shd w:val="clear" w:color="auto" w:fill="F4F7FB"/>
            <w:tcMar>
              <w:top w:w="90" w:type="dxa"/>
              <w:left w:w="120" w:type="dxa"/>
              <w:bottom w:w="90" w:type="dxa"/>
              <w:right w:w="120" w:type="dxa"/>
            </w:tcMar>
            <w:vAlign w:val="center"/>
          </w:tcPr>
          <w:p w14:paraId="119C230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The system shall expose a REST API endpoint for programmatic integration.</w:t>
            </w:r>
          </w:p>
        </w:tc>
      </w:tr>
      <w:tr w:rsidR="00A725AD" w:rsidRPr="00027612" w14:paraId="6AB3DF6A" w14:textId="77777777">
        <w:tblPrEx>
          <w:tblCellMar>
            <w:top w:w="0" w:type="dxa"/>
            <w:bottom w:w="0" w:type="dxa"/>
          </w:tblCellMar>
        </w:tblPrEx>
        <w:tc>
          <w:tcPr>
            <w:tcW w:w="1400" w:type="dxa"/>
            <w:tcMar>
              <w:top w:w="90" w:type="dxa"/>
              <w:left w:w="120" w:type="dxa"/>
              <w:bottom w:w="90" w:type="dxa"/>
              <w:right w:w="120" w:type="dxa"/>
            </w:tcMar>
            <w:vAlign w:val="center"/>
          </w:tcPr>
          <w:p w14:paraId="3A3576A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FR-7</w:t>
            </w:r>
          </w:p>
        </w:tc>
        <w:tc>
          <w:tcPr>
            <w:tcW w:w="7950" w:type="dxa"/>
            <w:tcMar>
              <w:top w:w="90" w:type="dxa"/>
              <w:left w:w="120" w:type="dxa"/>
              <w:bottom w:w="90" w:type="dxa"/>
              <w:right w:w="120" w:type="dxa"/>
            </w:tcMar>
            <w:vAlign w:val="center"/>
          </w:tcPr>
          <w:p w14:paraId="3016833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The system shall log predictions, confidence scores, and processing time for audit purposes.</w:t>
            </w:r>
          </w:p>
        </w:tc>
      </w:tr>
      <w:tr w:rsidR="00A725AD" w:rsidRPr="00027612" w14:paraId="5A3B8471" w14:textId="77777777">
        <w:tblPrEx>
          <w:tblCellMar>
            <w:top w:w="0" w:type="dxa"/>
            <w:bottom w:w="0" w:type="dxa"/>
          </w:tblCellMar>
        </w:tblPrEx>
        <w:tc>
          <w:tcPr>
            <w:tcW w:w="1400" w:type="dxa"/>
            <w:shd w:val="clear" w:color="auto" w:fill="F4F7FB"/>
            <w:tcMar>
              <w:top w:w="90" w:type="dxa"/>
              <w:left w:w="120" w:type="dxa"/>
              <w:bottom w:w="90" w:type="dxa"/>
              <w:right w:w="120" w:type="dxa"/>
            </w:tcMar>
            <w:vAlign w:val="center"/>
          </w:tcPr>
          <w:p w14:paraId="118EE5F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FR-8</w:t>
            </w:r>
          </w:p>
        </w:tc>
        <w:tc>
          <w:tcPr>
            <w:tcW w:w="7950" w:type="dxa"/>
            <w:shd w:val="clear" w:color="auto" w:fill="F4F7FB"/>
            <w:tcMar>
              <w:top w:w="90" w:type="dxa"/>
              <w:left w:w="120" w:type="dxa"/>
              <w:bottom w:w="90" w:type="dxa"/>
              <w:right w:w="120" w:type="dxa"/>
            </w:tcMar>
            <w:vAlign w:val="center"/>
          </w:tcPr>
          <w:p w14:paraId="3217E867"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The system shall support batch processing of multiple media files.</w:t>
            </w:r>
          </w:p>
        </w:tc>
      </w:tr>
      <w:tr w:rsidR="00A725AD" w:rsidRPr="00027612" w14:paraId="403F0F37" w14:textId="77777777">
        <w:tblPrEx>
          <w:tblCellMar>
            <w:top w:w="0" w:type="dxa"/>
            <w:bottom w:w="0" w:type="dxa"/>
          </w:tblCellMar>
        </w:tblPrEx>
        <w:tc>
          <w:tcPr>
            <w:tcW w:w="1400" w:type="dxa"/>
            <w:tcMar>
              <w:top w:w="90" w:type="dxa"/>
              <w:left w:w="120" w:type="dxa"/>
              <w:bottom w:w="90" w:type="dxa"/>
              <w:right w:w="120" w:type="dxa"/>
            </w:tcMar>
            <w:vAlign w:val="center"/>
          </w:tcPr>
          <w:p w14:paraId="3854D8C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FR-9</w:t>
            </w:r>
          </w:p>
        </w:tc>
        <w:tc>
          <w:tcPr>
            <w:tcW w:w="7950" w:type="dxa"/>
            <w:tcMar>
              <w:top w:w="90" w:type="dxa"/>
              <w:left w:w="120" w:type="dxa"/>
              <w:bottom w:w="90" w:type="dxa"/>
              <w:right w:w="120" w:type="dxa"/>
            </w:tcMar>
            <w:vAlign w:val="center"/>
          </w:tcPr>
          <w:p w14:paraId="2A0C986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The system shall allow a configurable confidence threshold for flagging content.</w:t>
            </w:r>
          </w:p>
        </w:tc>
      </w:tr>
      <w:tr w:rsidR="00A725AD" w:rsidRPr="00027612" w14:paraId="3A177D48" w14:textId="77777777">
        <w:tblPrEx>
          <w:tblCellMar>
            <w:top w:w="0" w:type="dxa"/>
            <w:bottom w:w="0" w:type="dxa"/>
          </w:tblCellMar>
        </w:tblPrEx>
        <w:tc>
          <w:tcPr>
            <w:tcW w:w="1400" w:type="dxa"/>
            <w:shd w:val="clear" w:color="auto" w:fill="F4F7FB"/>
            <w:tcMar>
              <w:top w:w="90" w:type="dxa"/>
              <w:left w:w="120" w:type="dxa"/>
              <w:bottom w:w="90" w:type="dxa"/>
              <w:right w:w="120" w:type="dxa"/>
            </w:tcMar>
            <w:vAlign w:val="center"/>
          </w:tcPr>
          <w:p w14:paraId="4E37977B"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FR-10</w:t>
            </w:r>
          </w:p>
        </w:tc>
        <w:tc>
          <w:tcPr>
            <w:tcW w:w="7950" w:type="dxa"/>
            <w:shd w:val="clear" w:color="auto" w:fill="F4F7FB"/>
            <w:tcMar>
              <w:top w:w="90" w:type="dxa"/>
              <w:left w:w="120" w:type="dxa"/>
              <w:bottom w:w="90" w:type="dxa"/>
              <w:right w:w="120" w:type="dxa"/>
            </w:tcMar>
            <w:vAlign w:val="center"/>
          </w:tcPr>
          <w:p w14:paraId="45BB361B"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The system shall present results via a moderator-facing dashboard.</w:t>
            </w:r>
          </w:p>
        </w:tc>
      </w:tr>
    </w:tbl>
    <w:p w14:paraId="322DF3F8" w14:textId="77777777" w:rsidR="00A725AD" w:rsidRPr="00027612" w:rsidRDefault="00A725AD">
      <w:pPr>
        <w:spacing w:after="120"/>
        <w:rPr>
          <w:rFonts w:ascii="Times New Roman" w:hAnsi="Times New Roman" w:cs="Times New Roman"/>
        </w:rPr>
      </w:pPr>
    </w:p>
    <w:p w14:paraId="27F54F81" w14:textId="77777777" w:rsidR="00A725AD" w:rsidRPr="00027612" w:rsidRDefault="00000000">
      <w:pPr>
        <w:pStyle w:val="Heading2"/>
        <w:spacing w:before="300" w:after="150"/>
        <w:rPr>
          <w:rFonts w:ascii="Times New Roman" w:hAnsi="Times New Roman" w:cs="Times New Roman"/>
        </w:rPr>
      </w:pPr>
      <w:bookmarkStart w:id="31" w:name="_Toc239336079"/>
      <w:r w:rsidRPr="00027612">
        <w:rPr>
          <w:rFonts w:ascii="Times New Roman" w:hAnsi="Times New Roman" w:cs="Times New Roman"/>
          <w:b/>
          <w:bCs/>
          <w:color w:val="2E86AB"/>
          <w:sz w:val="24"/>
          <w:szCs w:val="24"/>
        </w:rPr>
        <w:t>6.2 Non-Functional Requirements</w:t>
      </w:r>
      <w:bookmarkEnd w:id="31"/>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2200"/>
        <w:gridCol w:w="7150"/>
      </w:tblGrid>
      <w:tr w:rsidR="00A725AD" w:rsidRPr="00027612" w14:paraId="00AE86A4"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vAlign w:val="center"/>
          </w:tcPr>
          <w:p w14:paraId="08F7DC9C"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Category</w:t>
            </w:r>
          </w:p>
        </w:tc>
        <w:tc>
          <w:tcPr>
            <w:tcW w:w="7150" w:type="dxa"/>
            <w:shd w:val="clear" w:color="auto" w:fill="1F3864"/>
            <w:tcMar>
              <w:top w:w="100" w:type="dxa"/>
              <w:left w:w="120" w:type="dxa"/>
              <w:bottom w:w="100" w:type="dxa"/>
              <w:right w:w="120" w:type="dxa"/>
            </w:tcMar>
            <w:vAlign w:val="center"/>
          </w:tcPr>
          <w:p w14:paraId="27D710DC"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Requirement Description</w:t>
            </w:r>
          </w:p>
        </w:tc>
      </w:tr>
      <w:tr w:rsidR="00A725AD" w:rsidRPr="00027612" w14:paraId="15C65E79" w14:textId="77777777">
        <w:tblPrEx>
          <w:tblCellMar>
            <w:top w:w="0" w:type="dxa"/>
            <w:bottom w:w="0" w:type="dxa"/>
          </w:tblCellMar>
        </w:tblPrEx>
        <w:tc>
          <w:tcPr>
            <w:tcW w:w="2200" w:type="dxa"/>
            <w:tcMar>
              <w:top w:w="90" w:type="dxa"/>
              <w:left w:w="120" w:type="dxa"/>
              <w:bottom w:w="90" w:type="dxa"/>
              <w:right w:w="120" w:type="dxa"/>
            </w:tcMar>
            <w:vAlign w:val="center"/>
          </w:tcPr>
          <w:p w14:paraId="426FF65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Performance</w:t>
            </w:r>
          </w:p>
        </w:tc>
        <w:tc>
          <w:tcPr>
            <w:tcW w:w="7150" w:type="dxa"/>
            <w:tcMar>
              <w:top w:w="90" w:type="dxa"/>
              <w:left w:w="120" w:type="dxa"/>
              <w:bottom w:w="90" w:type="dxa"/>
              <w:right w:w="120" w:type="dxa"/>
            </w:tcMar>
            <w:vAlign w:val="center"/>
          </w:tcPr>
          <w:p w14:paraId="5C49C98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 xml:space="preserve">Median inference latency under 500 </w:t>
            </w:r>
            <w:proofErr w:type="spellStart"/>
            <w:r w:rsidRPr="00027612">
              <w:rPr>
                <w:rFonts w:ascii="Times New Roman" w:hAnsi="Times New Roman" w:cs="Times New Roman"/>
                <w:sz w:val="20"/>
                <w:szCs w:val="20"/>
              </w:rPr>
              <w:t>ms</w:t>
            </w:r>
            <w:proofErr w:type="spellEnd"/>
            <w:r w:rsidRPr="00027612">
              <w:rPr>
                <w:rFonts w:ascii="Times New Roman" w:hAnsi="Times New Roman" w:cs="Times New Roman"/>
                <w:sz w:val="20"/>
                <w:szCs w:val="20"/>
              </w:rPr>
              <w:t xml:space="preserve"> per image; near-real-time processing for short video clips.</w:t>
            </w:r>
          </w:p>
        </w:tc>
      </w:tr>
      <w:tr w:rsidR="00A725AD" w:rsidRPr="00027612" w14:paraId="7BE27B78" w14:textId="77777777">
        <w:tblPrEx>
          <w:tblCellMar>
            <w:top w:w="0" w:type="dxa"/>
            <w:bottom w:w="0" w:type="dxa"/>
          </w:tblCellMar>
        </w:tblPrEx>
        <w:tc>
          <w:tcPr>
            <w:tcW w:w="2200" w:type="dxa"/>
            <w:shd w:val="clear" w:color="auto" w:fill="F4F7FB"/>
            <w:tcMar>
              <w:top w:w="90" w:type="dxa"/>
              <w:left w:w="120" w:type="dxa"/>
              <w:bottom w:w="90" w:type="dxa"/>
              <w:right w:w="120" w:type="dxa"/>
            </w:tcMar>
            <w:vAlign w:val="center"/>
          </w:tcPr>
          <w:p w14:paraId="7623148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Scalability</w:t>
            </w:r>
          </w:p>
        </w:tc>
        <w:tc>
          <w:tcPr>
            <w:tcW w:w="7150" w:type="dxa"/>
            <w:shd w:val="clear" w:color="auto" w:fill="F4F7FB"/>
            <w:tcMar>
              <w:top w:w="90" w:type="dxa"/>
              <w:left w:w="120" w:type="dxa"/>
              <w:bottom w:w="90" w:type="dxa"/>
              <w:right w:w="120" w:type="dxa"/>
            </w:tcMar>
            <w:vAlign w:val="center"/>
          </w:tcPr>
          <w:p w14:paraId="3AD797A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Architecture should support horizontal scaling to handle increasing upload volume.</w:t>
            </w:r>
          </w:p>
        </w:tc>
      </w:tr>
      <w:tr w:rsidR="00A725AD" w:rsidRPr="00027612" w14:paraId="41F41CA1" w14:textId="77777777">
        <w:tblPrEx>
          <w:tblCellMar>
            <w:top w:w="0" w:type="dxa"/>
            <w:bottom w:w="0" w:type="dxa"/>
          </w:tblCellMar>
        </w:tblPrEx>
        <w:tc>
          <w:tcPr>
            <w:tcW w:w="2200" w:type="dxa"/>
            <w:tcMar>
              <w:top w:w="90" w:type="dxa"/>
              <w:left w:w="120" w:type="dxa"/>
              <w:bottom w:w="90" w:type="dxa"/>
              <w:right w:w="120" w:type="dxa"/>
            </w:tcMar>
            <w:vAlign w:val="center"/>
          </w:tcPr>
          <w:p w14:paraId="3AA7B09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Reliability</w:t>
            </w:r>
          </w:p>
        </w:tc>
        <w:tc>
          <w:tcPr>
            <w:tcW w:w="7150" w:type="dxa"/>
            <w:tcMar>
              <w:top w:w="90" w:type="dxa"/>
              <w:left w:w="120" w:type="dxa"/>
              <w:bottom w:w="90" w:type="dxa"/>
              <w:right w:w="120" w:type="dxa"/>
            </w:tcMar>
            <w:vAlign w:val="center"/>
          </w:tcPr>
          <w:p w14:paraId="4E2D7BD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System uptime target of 99.5% for the inference API in a production-like environment.</w:t>
            </w:r>
          </w:p>
        </w:tc>
      </w:tr>
      <w:tr w:rsidR="00A725AD" w:rsidRPr="00027612" w14:paraId="756D03A8" w14:textId="77777777">
        <w:tblPrEx>
          <w:tblCellMar>
            <w:top w:w="0" w:type="dxa"/>
            <w:bottom w:w="0" w:type="dxa"/>
          </w:tblCellMar>
        </w:tblPrEx>
        <w:tc>
          <w:tcPr>
            <w:tcW w:w="2200" w:type="dxa"/>
            <w:shd w:val="clear" w:color="auto" w:fill="F4F7FB"/>
            <w:tcMar>
              <w:top w:w="90" w:type="dxa"/>
              <w:left w:w="120" w:type="dxa"/>
              <w:bottom w:w="90" w:type="dxa"/>
              <w:right w:w="120" w:type="dxa"/>
            </w:tcMar>
            <w:vAlign w:val="center"/>
          </w:tcPr>
          <w:p w14:paraId="4CFB113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Security</w:t>
            </w:r>
          </w:p>
        </w:tc>
        <w:tc>
          <w:tcPr>
            <w:tcW w:w="7150" w:type="dxa"/>
            <w:shd w:val="clear" w:color="auto" w:fill="F4F7FB"/>
            <w:tcMar>
              <w:top w:w="90" w:type="dxa"/>
              <w:left w:w="120" w:type="dxa"/>
              <w:bottom w:w="90" w:type="dxa"/>
              <w:right w:w="120" w:type="dxa"/>
            </w:tcMar>
            <w:vAlign w:val="center"/>
          </w:tcPr>
          <w:p w14:paraId="56CF9AA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All media in transit and at rest should be encrypted; access to the API should be authenticated.</w:t>
            </w:r>
          </w:p>
        </w:tc>
      </w:tr>
      <w:tr w:rsidR="00A725AD" w:rsidRPr="00027612" w14:paraId="327C2CF9" w14:textId="77777777">
        <w:tblPrEx>
          <w:tblCellMar>
            <w:top w:w="0" w:type="dxa"/>
            <w:bottom w:w="0" w:type="dxa"/>
          </w:tblCellMar>
        </w:tblPrEx>
        <w:tc>
          <w:tcPr>
            <w:tcW w:w="2200" w:type="dxa"/>
            <w:tcMar>
              <w:top w:w="90" w:type="dxa"/>
              <w:left w:w="120" w:type="dxa"/>
              <w:bottom w:w="90" w:type="dxa"/>
              <w:right w:w="120" w:type="dxa"/>
            </w:tcMar>
            <w:vAlign w:val="center"/>
          </w:tcPr>
          <w:p w14:paraId="7232420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Usability</w:t>
            </w:r>
          </w:p>
        </w:tc>
        <w:tc>
          <w:tcPr>
            <w:tcW w:w="7150" w:type="dxa"/>
            <w:tcMar>
              <w:top w:w="90" w:type="dxa"/>
              <w:left w:w="120" w:type="dxa"/>
              <w:bottom w:w="90" w:type="dxa"/>
              <w:right w:w="120" w:type="dxa"/>
            </w:tcMar>
            <w:vAlign w:val="center"/>
          </w:tcPr>
          <w:p w14:paraId="0D1D275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Moderator dashboard should present verdicts and heatmaps in an intuitive, low-training-required interface.</w:t>
            </w:r>
          </w:p>
        </w:tc>
      </w:tr>
      <w:tr w:rsidR="00A725AD" w:rsidRPr="00027612" w14:paraId="79C19B34" w14:textId="77777777">
        <w:tblPrEx>
          <w:tblCellMar>
            <w:top w:w="0" w:type="dxa"/>
            <w:bottom w:w="0" w:type="dxa"/>
          </w:tblCellMar>
        </w:tblPrEx>
        <w:tc>
          <w:tcPr>
            <w:tcW w:w="2200" w:type="dxa"/>
            <w:shd w:val="clear" w:color="auto" w:fill="F4F7FB"/>
            <w:tcMar>
              <w:top w:w="90" w:type="dxa"/>
              <w:left w:w="120" w:type="dxa"/>
              <w:bottom w:w="90" w:type="dxa"/>
              <w:right w:w="120" w:type="dxa"/>
            </w:tcMar>
            <w:vAlign w:val="center"/>
          </w:tcPr>
          <w:p w14:paraId="60D60E8B"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Maintainability</w:t>
            </w:r>
          </w:p>
        </w:tc>
        <w:tc>
          <w:tcPr>
            <w:tcW w:w="7150" w:type="dxa"/>
            <w:shd w:val="clear" w:color="auto" w:fill="F4F7FB"/>
            <w:tcMar>
              <w:top w:w="90" w:type="dxa"/>
              <w:left w:w="120" w:type="dxa"/>
              <w:bottom w:w="90" w:type="dxa"/>
              <w:right w:w="120" w:type="dxa"/>
            </w:tcMar>
            <w:vAlign w:val="center"/>
          </w:tcPr>
          <w:p w14:paraId="0EF8CC4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Modular architecture allowing the detection model to be retrained/replaced without redesigning the pipeline.</w:t>
            </w:r>
          </w:p>
        </w:tc>
      </w:tr>
      <w:tr w:rsidR="00A725AD" w:rsidRPr="00027612" w14:paraId="74C73FE4" w14:textId="77777777">
        <w:tblPrEx>
          <w:tblCellMar>
            <w:top w:w="0" w:type="dxa"/>
            <w:bottom w:w="0" w:type="dxa"/>
          </w:tblCellMar>
        </w:tblPrEx>
        <w:tc>
          <w:tcPr>
            <w:tcW w:w="2200" w:type="dxa"/>
            <w:tcMar>
              <w:top w:w="90" w:type="dxa"/>
              <w:left w:w="120" w:type="dxa"/>
              <w:bottom w:w="90" w:type="dxa"/>
              <w:right w:w="120" w:type="dxa"/>
            </w:tcMar>
            <w:vAlign w:val="center"/>
          </w:tcPr>
          <w:p w14:paraId="136C0AD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Portability</w:t>
            </w:r>
          </w:p>
        </w:tc>
        <w:tc>
          <w:tcPr>
            <w:tcW w:w="7150" w:type="dxa"/>
            <w:tcMar>
              <w:top w:w="90" w:type="dxa"/>
              <w:left w:w="120" w:type="dxa"/>
              <w:bottom w:w="90" w:type="dxa"/>
              <w:right w:w="120" w:type="dxa"/>
            </w:tcMar>
            <w:vAlign w:val="center"/>
          </w:tcPr>
          <w:p w14:paraId="32E776D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Core inference service should be containerized for deployment across cloud providers.</w:t>
            </w:r>
          </w:p>
        </w:tc>
      </w:tr>
      <w:tr w:rsidR="00A725AD" w:rsidRPr="00027612" w14:paraId="6510238C" w14:textId="77777777">
        <w:tblPrEx>
          <w:tblCellMar>
            <w:top w:w="0" w:type="dxa"/>
            <w:bottom w:w="0" w:type="dxa"/>
          </w:tblCellMar>
        </w:tblPrEx>
        <w:tc>
          <w:tcPr>
            <w:tcW w:w="2200" w:type="dxa"/>
            <w:shd w:val="clear" w:color="auto" w:fill="F4F7FB"/>
            <w:tcMar>
              <w:top w:w="90" w:type="dxa"/>
              <w:left w:w="120" w:type="dxa"/>
              <w:bottom w:w="90" w:type="dxa"/>
              <w:right w:w="120" w:type="dxa"/>
            </w:tcMar>
            <w:vAlign w:val="center"/>
          </w:tcPr>
          <w:p w14:paraId="1AEAFE9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Auditability</w:t>
            </w:r>
          </w:p>
        </w:tc>
        <w:tc>
          <w:tcPr>
            <w:tcW w:w="7150" w:type="dxa"/>
            <w:shd w:val="clear" w:color="auto" w:fill="F4F7FB"/>
            <w:tcMar>
              <w:top w:w="90" w:type="dxa"/>
              <w:left w:w="120" w:type="dxa"/>
              <w:bottom w:w="90" w:type="dxa"/>
              <w:right w:w="120" w:type="dxa"/>
            </w:tcMar>
            <w:vAlign w:val="center"/>
          </w:tcPr>
          <w:p w14:paraId="4435F54B"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All decisions should be logged with sufficient detail to support later review or appeal.</w:t>
            </w:r>
          </w:p>
        </w:tc>
      </w:tr>
    </w:tbl>
    <w:p w14:paraId="3730A1E1" w14:textId="77777777" w:rsidR="00A725AD" w:rsidRPr="00027612" w:rsidRDefault="00A725AD">
      <w:pPr>
        <w:spacing w:after="120"/>
        <w:rPr>
          <w:rFonts w:ascii="Times New Roman" w:hAnsi="Times New Roman" w:cs="Times New Roman"/>
        </w:rPr>
      </w:pPr>
    </w:p>
    <w:p w14:paraId="5FBEFD6B" w14:textId="77777777" w:rsidR="00A725AD" w:rsidRPr="00027612" w:rsidRDefault="00000000">
      <w:pPr>
        <w:pStyle w:val="Heading2"/>
        <w:spacing w:before="300" w:after="150"/>
        <w:rPr>
          <w:rFonts w:ascii="Times New Roman" w:hAnsi="Times New Roman" w:cs="Times New Roman"/>
        </w:rPr>
      </w:pPr>
      <w:bookmarkStart w:id="32" w:name="_Toc239336080"/>
      <w:r w:rsidRPr="00027612">
        <w:rPr>
          <w:rFonts w:ascii="Times New Roman" w:hAnsi="Times New Roman" w:cs="Times New Roman"/>
          <w:b/>
          <w:bCs/>
          <w:color w:val="2E86AB"/>
          <w:sz w:val="24"/>
          <w:szCs w:val="24"/>
        </w:rPr>
        <w:t>6.3 Hardware Requirements</w:t>
      </w:r>
      <w:bookmarkEnd w:id="32"/>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2800"/>
        <w:gridCol w:w="6550"/>
      </w:tblGrid>
      <w:tr w:rsidR="00A725AD" w:rsidRPr="00027612" w14:paraId="7904660E"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vAlign w:val="center"/>
          </w:tcPr>
          <w:p w14:paraId="3D0CD30E"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lastRenderedPageBreak/>
              <w:t>Environment</w:t>
            </w:r>
          </w:p>
        </w:tc>
        <w:tc>
          <w:tcPr>
            <w:tcW w:w="6550" w:type="dxa"/>
            <w:shd w:val="clear" w:color="auto" w:fill="1F3864"/>
            <w:tcMar>
              <w:top w:w="100" w:type="dxa"/>
              <w:left w:w="120" w:type="dxa"/>
              <w:bottom w:w="100" w:type="dxa"/>
              <w:right w:w="120" w:type="dxa"/>
            </w:tcMar>
            <w:vAlign w:val="center"/>
          </w:tcPr>
          <w:p w14:paraId="30098A1E"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Minimum Specification</w:t>
            </w:r>
          </w:p>
        </w:tc>
      </w:tr>
      <w:tr w:rsidR="00A725AD" w:rsidRPr="00027612" w14:paraId="2AAD9112" w14:textId="77777777">
        <w:tblPrEx>
          <w:tblCellMar>
            <w:top w:w="0" w:type="dxa"/>
            <w:bottom w:w="0" w:type="dxa"/>
          </w:tblCellMar>
        </w:tblPrEx>
        <w:tc>
          <w:tcPr>
            <w:tcW w:w="2800" w:type="dxa"/>
            <w:tcMar>
              <w:top w:w="90" w:type="dxa"/>
              <w:left w:w="120" w:type="dxa"/>
              <w:bottom w:w="90" w:type="dxa"/>
              <w:right w:w="120" w:type="dxa"/>
            </w:tcMar>
            <w:vAlign w:val="center"/>
          </w:tcPr>
          <w:p w14:paraId="38CC1A07"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Development / Training</w:t>
            </w:r>
          </w:p>
        </w:tc>
        <w:tc>
          <w:tcPr>
            <w:tcW w:w="6550" w:type="dxa"/>
            <w:tcMar>
              <w:top w:w="90" w:type="dxa"/>
              <w:left w:w="120" w:type="dxa"/>
              <w:bottom w:w="90" w:type="dxa"/>
              <w:right w:w="120" w:type="dxa"/>
            </w:tcMar>
            <w:vAlign w:val="center"/>
          </w:tcPr>
          <w:p w14:paraId="090F4A9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GPU with ≥ 12 GB VRAM (e.g., NVIDIA RTX 3060/4060 or equivalent cloud GPU), 32 GB RAM, 500 GB SSD</w:t>
            </w:r>
          </w:p>
        </w:tc>
      </w:tr>
      <w:tr w:rsidR="00A725AD" w:rsidRPr="00027612" w14:paraId="5C1018CF" w14:textId="77777777">
        <w:tblPrEx>
          <w:tblCellMar>
            <w:top w:w="0" w:type="dxa"/>
            <w:bottom w:w="0" w:type="dxa"/>
          </w:tblCellMar>
        </w:tblPrEx>
        <w:tc>
          <w:tcPr>
            <w:tcW w:w="2800" w:type="dxa"/>
            <w:shd w:val="clear" w:color="auto" w:fill="F4F7FB"/>
            <w:tcMar>
              <w:top w:w="90" w:type="dxa"/>
              <w:left w:w="120" w:type="dxa"/>
              <w:bottom w:w="90" w:type="dxa"/>
              <w:right w:w="120" w:type="dxa"/>
            </w:tcMar>
            <w:vAlign w:val="center"/>
          </w:tcPr>
          <w:p w14:paraId="5FA32FE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Inference / Deployment</w:t>
            </w:r>
          </w:p>
        </w:tc>
        <w:tc>
          <w:tcPr>
            <w:tcW w:w="6550" w:type="dxa"/>
            <w:shd w:val="clear" w:color="auto" w:fill="F4F7FB"/>
            <w:tcMar>
              <w:top w:w="90" w:type="dxa"/>
              <w:left w:w="120" w:type="dxa"/>
              <w:bottom w:w="90" w:type="dxa"/>
              <w:right w:w="120" w:type="dxa"/>
            </w:tcMar>
            <w:vAlign w:val="center"/>
          </w:tcPr>
          <w:p w14:paraId="1272E03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GPU or optimized CPU inference server, ≥ 16 GB RAM, containerized deployment (e.g., Kubernetes-managed pool)</w:t>
            </w:r>
          </w:p>
        </w:tc>
      </w:tr>
    </w:tbl>
    <w:p w14:paraId="7094A8F2" w14:textId="77777777" w:rsidR="00A725AD" w:rsidRPr="00027612" w:rsidRDefault="00A725AD">
      <w:pPr>
        <w:spacing w:after="120"/>
        <w:rPr>
          <w:rFonts w:ascii="Times New Roman" w:hAnsi="Times New Roman" w:cs="Times New Roman"/>
        </w:rPr>
      </w:pPr>
    </w:p>
    <w:p w14:paraId="12222D66" w14:textId="77777777" w:rsidR="00A725AD" w:rsidRPr="00027612" w:rsidRDefault="00000000">
      <w:pPr>
        <w:pStyle w:val="Heading2"/>
        <w:spacing w:before="300" w:after="150"/>
        <w:rPr>
          <w:rFonts w:ascii="Times New Roman" w:hAnsi="Times New Roman" w:cs="Times New Roman"/>
        </w:rPr>
      </w:pPr>
      <w:bookmarkStart w:id="33" w:name="_Toc239336081"/>
      <w:r w:rsidRPr="00027612">
        <w:rPr>
          <w:rFonts w:ascii="Times New Roman" w:hAnsi="Times New Roman" w:cs="Times New Roman"/>
          <w:b/>
          <w:bCs/>
          <w:color w:val="2E86AB"/>
          <w:sz w:val="24"/>
          <w:szCs w:val="24"/>
        </w:rPr>
        <w:t>6.4 Software Requirements</w:t>
      </w:r>
      <w:bookmarkEnd w:id="33"/>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2800"/>
        <w:gridCol w:w="6550"/>
      </w:tblGrid>
      <w:tr w:rsidR="00A725AD" w:rsidRPr="00027612" w14:paraId="47181EF1"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vAlign w:val="center"/>
          </w:tcPr>
          <w:p w14:paraId="443461AB"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Component</w:t>
            </w:r>
          </w:p>
        </w:tc>
        <w:tc>
          <w:tcPr>
            <w:tcW w:w="6550" w:type="dxa"/>
            <w:shd w:val="clear" w:color="auto" w:fill="1F3864"/>
            <w:tcMar>
              <w:top w:w="100" w:type="dxa"/>
              <w:left w:w="120" w:type="dxa"/>
              <w:bottom w:w="100" w:type="dxa"/>
              <w:right w:w="120" w:type="dxa"/>
            </w:tcMar>
            <w:vAlign w:val="center"/>
          </w:tcPr>
          <w:p w14:paraId="2893BF21"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Software / Version</w:t>
            </w:r>
          </w:p>
        </w:tc>
      </w:tr>
      <w:tr w:rsidR="00A725AD" w:rsidRPr="00027612" w14:paraId="6BC55AC0" w14:textId="77777777">
        <w:tblPrEx>
          <w:tblCellMar>
            <w:top w:w="0" w:type="dxa"/>
            <w:bottom w:w="0" w:type="dxa"/>
          </w:tblCellMar>
        </w:tblPrEx>
        <w:tc>
          <w:tcPr>
            <w:tcW w:w="2800" w:type="dxa"/>
            <w:tcMar>
              <w:top w:w="90" w:type="dxa"/>
              <w:left w:w="120" w:type="dxa"/>
              <w:bottom w:w="90" w:type="dxa"/>
              <w:right w:w="120" w:type="dxa"/>
            </w:tcMar>
            <w:vAlign w:val="center"/>
          </w:tcPr>
          <w:p w14:paraId="0367E81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Programming Language</w:t>
            </w:r>
          </w:p>
        </w:tc>
        <w:tc>
          <w:tcPr>
            <w:tcW w:w="6550" w:type="dxa"/>
            <w:tcMar>
              <w:top w:w="90" w:type="dxa"/>
              <w:left w:w="120" w:type="dxa"/>
              <w:bottom w:w="90" w:type="dxa"/>
              <w:right w:w="120" w:type="dxa"/>
            </w:tcMar>
            <w:vAlign w:val="center"/>
          </w:tcPr>
          <w:p w14:paraId="4440248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Python 3.10+</w:t>
            </w:r>
          </w:p>
        </w:tc>
      </w:tr>
      <w:tr w:rsidR="00A725AD" w:rsidRPr="00027612" w14:paraId="1A339A14" w14:textId="77777777">
        <w:tblPrEx>
          <w:tblCellMar>
            <w:top w:w="0" w:type="dxa"/>
            <w:bottom w:w="0" w:type="dxa"/>
          </w:tblCellMar>
        </w:tblPrEx>
        <w:tc>
          <w:tcPr>
            <w:tcW w:w="2800" w:type="dxa"/>
            <w:shd w:val="clear" w:color="auto" w:fill="F4F7FB"/>
            <w:tcMar>
              <w:top w:w="90" w:type="dxa"/>
              <w:left w:w="120" w:type="dxa"/>
              <w:bottom w:w="90" w:type="dxa"/>
              <w:right w:w="120" w:type="dxa"/>
            </w:tcMar>
            <w:vAlign w:val="center"/>
          </w:tcPr>
          <w:p w14:paraId="0D377B8D"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Deep Learning Framework</w:t>
            </w:r>
          </w:p>
        </w:tc>
        <w:tc>
          <w:tcPr>
            <w:tcW w:w="6550" w:type="dxa"/>
            <w:shd w:val="clear" w:color="auto" w:fill="F4F7FB"/>
            <w:tcMar>
              <w:top w:w="90" w:type="dxa"/>
              <w:left w:w="120" w:type="dxa"/>
              <w:bottom w:w="90" w:type="dxa"/>
              <w:right w:w="120" w:type="dxa"/>
            </w:tcMar>
            <w:vAlign w:val="center"/>
          </w:tcPr>
          <w:p w14:paraId="248B972F" w14:textId="77777777" w:rsidR="00A725AD" w:rsidRPr="00027612" w:rsidRDefault="00000000">
            <w:pPr>
              <w:rPr>
                <w:rFonts w:ascii="Times New Roman" w:hAnsi="Times New Roman" w:cs="Times New Roman"/>
              </w:rPr>
            </w:pPr>
            <w:proofErr w:type="spellStart"/>
            <w:r w:rsidRPr="00027612">
              <w:rPr>
                <w:rFonts w:ascii="Times New Roman" w:hAnsi="Times New Roman" w:cs="Times New Roman"/>
                <w:sz w:val="20"/>
                <w:szCs w:val="20"/>
              </w:rPr>
              <w:t>PyTorch</w:t>
            </w:r>
            <w:proofErr w:type="spellEnd"/>
            <w:r w:rsidRPr="00027612">
              <w:rPr>
                <w:rFonts w:ascii="Times New Roman" w:hAnsi="Times New Roman" w:cs="Times New Roman"/>
                <w:sz w:val="20"/>
                <w:szCs w:val="20"/>
              </w:rPr>
              <w:t xml:space="preserve"> 2.x or TensorFlow 2.x</w:t>
            </w:r>
          </w:p>
        </w:tc>
      </w:tr>
      <w:tr w:rsidR="00A725AD" w:rsidRPr="00027612" w14:paraId="6B7294C5" w14:textId="77777777">
        <w:tblPrEx>
          <w:tblCellMar>
            <w:top w:w="0" w:type="dxa"/>
            <w:bottom w:w="0" w:type="dxa"/>
          </w:tblCellMar>
        </w:tblPrEx>
        <w:tc>
          <w:tcPr>
            <w:tcW w:w="2800" w:type="dxa"/>
            <w:tcMar>
              <w:top w:w="90" w:type="dxa"/>
              <w:left w:w="120" w:type="dxa"/>
              <w:bottom w:w="90" w:type="dxa"/>
              <w:right w:w="120" w:type="dxa"/>
            </w:tcMar>
            <w:vAlign w:val="center"/>
          </w:tcPr>
          <w:p w14:paraId="48AAA6FD"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Face Detection Library</w:t>
            </w:r>
          </w:p>
        </w:tc>
        <w:tc>
          <w:tcPr>
            <w:tcW w:w="6550" w:type="dxa"/>
            <w:tcMar>
              <w:top w:w="90" w:type="dxa"/>
              <w:left w:w="120" w:type="dxa"/>
              <w:bottom w:w="90" w:type="dxa"/>
              <w:right w:w="120" w:type="dxa"/>
            </w:tcMar>
            <w:vAlign w:val="center"/>
          </w:tcPr>
          <w:p w14:paraId="55D51AD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 xml:space="preserve">MTCNN / </w:t>
            </w:r>
            <w:proofErr w:type="spellStart"/>
            <w:r w:rsidRPr="00027612">
              <w:rPr>
                <w:rFonts w:ascii="Times New Roman" w:hAnsi="Times New Roman" w:cs="Times New Roman"/>
                <w:sz w:val="20"/>
                <w:szCs w:val="20"/>
              </w:rPr>
              <w:t>RetinaFace</w:t>
            </w:r>
            <w:proofErr w:type="spellEnd"/>
          </w:p>
        </w:tc>
      </w:tr>
      <w:tr w:rsidR="00A725AD" w:rsidRPr="00027612" w14:paraId="277797D7" w14:textId="77777777">
        <w:tblPrEx>
          <w:tblCellMar>
            <w:top w:w="0" w:type="dxa"/>
            <w:bottom w:w="0" w:type="dxa"/>
          </w:tblCellMar>
        </w:tblPrEx>
        <w:tc>
          <w:tcPr>
            <w:tcW w:w="2800" w:type="dxa"/>
            <w:shd w:val="clear" w:color="auto" w:fill="F4F7FB"/>
            <w:tcMar>
              <w:top w:w="90" w:type="dxa"/>
              <w:left w:w="120" w:type="dxa"/>
              <w:bottom w:w="90" w:type="dxa"/>
              <w:right w:w="120" w:type="dxa"/>
            </w:tcMar>
            <w:vAlign w:val="center"/>
          </w:tcPr>
          <w:p w14:paraId="25C2496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API Framework</w:t>
            </w:r>
          </w:p>
        </w:tc>
        <w:tc>
          <w:tcPr>
            <w:tcW w:w="6550" w:type="dxa"/>
            <w:shd w:val="clear" w:color="auto" w:fill="F4F7FB"/>
            <w:tcMar>
              <w:top w:w="90" w:type="dxa"/>
              <w:left w:w="120" w:type="dxa"/>
              <w:bottom w:w="90" w:type="dxa"/>
              <w:right w:w="120" w:type="dxa"/>
            </w:tcMar>
            <w:vAlign w:val="center"/>
          </w:tcPr>
          <w:p w14:paraId="29867D09" w14:textId="77777777" w:rsidR="00A725AD" w:rsidRPr="00027612" w:rsidRDefault="00000000">
            <w:pPr>
              <w:rPr>
                <w:rFonts w:ascii="Times New Roman" w:hAnsi="Times New Roman" w:cs="Times New Roman"/>
              </w:rPr>
            </w:pPr>
            <w:proofErr w:type="spellStart"/>
            <w:r w:rsidRPr="00027612">
              <w:rPr>
                <w:rFonts w:ascii="Times New Roman" w:hAnsi="Times New Roman" w:cs="Times New Roman"/>
                <w:sz w:val="20"/>
                <w:szCs w:val="20"/>
              </w:rPr>
              <w:t>FastAPI</w:t>
            </w:r>
            <w:proofErr w:type="spellEnd"/>
          </w:p>
        </w:tc>
      </w:tr>
      <w:tr w:rsidR="00A725AD" w:rsidRPr="00027612" w14:paraId="4C8F4C97" w14:textId="77777777">
        <w:tblPrEx>
          <w:tblCellMar>
            <w:top w:w="0" w:type="dxa"/>
            <w:bottom w:w="0" w:type="dxa"/>
          </w:tblCellMar>
        </w:tblPrEx>
        <w:tc>
          <w:tcPr>
            <w:tcW w:w="2800" w:type="dxa"/>
            <w:tcMar>
              <w:top w:w="90" w:type="dxa"/>
              <w:left w:w="120" w:type="dxa"/>
              <w:bottom w:w="90" w:type="dxa"/>
              <w:right w:w="120" w:type="dxa"/>
            </w:tcMar>
            <w:vAlign w:val="center"/>
          </w:tcPr>
          <w:p w14:paraId="3208D737"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Containerization</w:t>
            </w:r>
          </w:p>
        </w:tc>
        <w:tc>
          <w:tcPr>
            <w:tcW w:w="6550" w:type="dxa"/>
            <w:tcMar>
              <w:top w:w="90" w:type="dxa"/>
              <w:left w:w="120" w:type="dxa"/>
              <w:bottom w:w="90" w:type="dxa"/>
              <w:right w:w="120" w:type="dxa"/>
            </w:tcMar>
            <w:vAlign w:val="center"/>
          </w:tcPr>
          <w:p w14:paraId="1835371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Docker, optionally Kubernetes for orchestration</w:t>
            </w:r>
          </w:p>
        </w:tc>
      </w:tr>
      <w:tr w:rsidR="00A725AD" w:rsidRPr="00027612" w14:paraId="38453E2D" w14:textId="77777777">
        <w:tblPrEx>
          <w:tblCellMar>
            <w:top w:w="0" w:type="dxa"/>
            <w:bottom w:w="0" w:type="dxa"/>
          </w:tblCellMar>
        </w:tblPrEx>
        <w:tc>
          <w:tcPr>
            <w:tcW w:w="2800" w:type="dxa"/>
            <w:shd w:val="clear" w:color="auto" w:fill="F4F7FB"/>
            <w:tcMar>
              <w:top w:w="90" w:type="dxa"/>
              <w:left w:w="120" w:type="dxa"/>
              <w:bottom w:w="90" w:type="dxa"/>
              <w:right w:w="120" w:type="dxa"/>
            </w:tcMar>
            <w:vAlign w:val="center"/>
          </w:tcPr>
          <w:p w14:paraId="307A1187"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Version Control</w:t>
            </w:r>
          </w:p>
        </w:tc>
        <w:tc>
          <w:tcPr>
            <w:tcW w:w="6550" w:type="dxa"/>
            <w:shd w:val="clear" w:color="auto" w:fill="F4F7FB"/>
            <w:tcMar>
              <w:top w:w="90" w:type="dxa"/>
              <w:left w:w="120" w:type="dxa"/>
              <w:bottom w:w="90" w:type="dxa"/>
              <w:right w:w="120" w:type="dxa"/>
            </w:tcMar>
            <w:vAlign w:val="center"/>
          </w:tcPr>
          <w:p w14:paraId="55FF254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Git / GitHub</w:t>
            </w:r>
          </w:p>
        </w:tc>
      </w:tr>
      <w:tr w:rsidR="00A725AD" w:rsidRPr="00027612" w14:paraId="0279A741" w14:textId="77777777">
        <w:tblPrEx>
          <w:tblCellMar>
            <w:top w:w="0" w:type="dxa"/>
            <w:bottom w:w="0" w:type="dxa"/>
          </w:tblCellMar>
        </w:tblPrEx>
        <w:tc>
          <w:tcPr>
            <w:tcW w:w="2800" w:type="dxa"/>
            <w:tcMar>
              <w:top w:w="90" w:type="dxa"/>
              <w:left w:w="120" w:type="dxa"/>
              <w:bottom w:w="90" w:type="dxa"/>
              <w:right w:w="120" w:type="dxa"/>
            </w:tcMar>
            <w:vAlign w:val="center"/>
          </w:tcPr>
          <w:p w14:paraId="536F1F1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Experiment Tracking</w:t>
            </w:r>
          </w:p>
        </w:tc>
        <w:tc>
          <w:tcPr>
            <w:tcW w:w="6550" w:type="dxa"/>
            <w:tcMar>
              <w:top w:w="90" w:type="dxa"/>
              <w:left w:w="120" w:type="dxa"/>
              <w:bottom w:w="90" w:type="dxa"/>
              <w:right w:w="120" w:type="dxa"/>
            </w:tcMar>
            <w:vAlign w:val="center"/>
          </w:tcPr>
          <w:p w14:paraId="6908678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 xml:space="preserve">Weights &amp; Biases or </w:t>
            </w:r>
            <w:proofErr w:type="spellStart"/>
            <w:r w:rsidRPr="00027612">
              <w:rPr>
                <w:rFonts w:ascii="Times New Roman" w:hAnsi="Times New Roman" w:cs="Times New Roman"/>
                <w:sz w:val="20"/>
                <w:szCs w:val="20"/>
              </w:rPr>
              <w:t>MLflow</w:t>
            </w:r>
            <w:proofErr w:type="spellEnd"/>
          </w:p>
        </w:tc>
      </w:tr>
    </w:tbl>
    <w:p w14:paraId="101214F9" w14:textId="77777777" w:rsidR="00A725AD" w:rsidRPr="00027612" w:rsidRDefault="00A725AD">
      <w:pPr>
        <w:spacing w:after="120"/>
        <w:rPr>
          <w:rFonts w:ascii="Times New Roman" w:hAnsi="Times New Roman" w:cs="Times New Roman"/>
        </w:rPr>
      </w:pPr>
    </w:p>
    <w:p w14:paraId="20BB5C51" w14:textId="77777777" w:rsidR="00A725AD" w:rsidRPr="00027612" w:rsidRDefault="00000000">
      <w:pPr>
        <w:pStyle w:val="Heading2"/>
        <w:spacing w:before="300" w:after="150"/>
        <w:rPr>
          <w:rFonts w:ascii="Times New Roman" w:hAnsi="Times New Roman" w:cs="Times New Roman"/>
        </w:rPr>
      </w:pPr>
      <w:bookmarkStart w:id="34" w:name="_Toc239336082"/>
      <w:r w:rsidRPr="00027612">
        <w:rPr>
          <w:rFonts w:ascii="Times New Roman" w:hAnsi="Times New Roman" w:cs="Times New Roman"/>
          <w:b/>
          <w:bCs/>
          <w:color w:val="2E86AB"/>
          <w:sz w:val="24"/>
          <w:szCs w:val="24"/>
        </w:rPr>
        <w:t>6.5 User Classes and Characteristics</w:t>
      </w:r>
      <w:bookmarkEnd w:id="34"/>
    </w:p>
    <w:p w14:paraId="4ED16152"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End User / Content Uploader — indirectly affected; benefits from reduced exposure to manipulated media.</w:t>
      </w:r>
    </w:p>
    <w:p w14:paraId="518F7515"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Content Moderator — reviews flagged content using the dashboard and explainability outputs; requires no ML expertise.</w:t>
      </w:r>
    </w:p>
    <w:p w14:paraId="078B8EDC"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System Administrator — manages deployment, monitors uptime and model performance drift.</w:t>
      </w:r>
    </w:p>
    <w:p w14:paraId="0FF43470"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API Consumer / Developer — integrates the detection service into a platform's existing moderation pipeline.</w:t>
      </w:r>
    </w:p>
    <w:p w14:paraId="268C6E1A" w14:textId="77777777" w:rsidR="00A725AD" w:rsidRPr="00027612" w:rsidRDefault="00000000">
      <w:pPr>
        <w:rPr>
          <w:rFonts w:ascii="Times New Roman" w:hAnsi="Times New Roman" w:cs="Times New Roman"/>
        </w:rPr>
      </w:pPr>
      <w:r w:rsidRPr="00027612">
        <w:rPr>
          <w:rFonts w:ascii="Times New Roman" w:hAnsi="Times New Roman" w:cs="Times New Roman"/>
        </w:rPr>
        <w:br w:type="page"/>
      </w:r>
    </w:p>
    <w:p w14:paraId="7468A4DF"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35" w:name="_Toc239336083"/>
      <w:r w:rsidRPr="00027612">
        <w:rPr>
          <w:rFonts w:ascii="Times New Roman" w:hAnsi="Times New Roman" w:cs="Times New Roman"/>
          <w:b/>
          <w:bCs/>
          <w:color w:val="1F3864"/>
          <w:sz w:val="30"/>
          <w:szCs w:val="30"/>
        </w:rPr>
        <w:lastRenderedPageBreak/>
        <w:t>7. System Design</w:t>
      </w:r>
      <w:bookmarkEnd w:id="35"/>
    </w:p>
    <w:p w14:paraId="6D89FF83" w14:textId="77777777" w:rsidR="00A725AD" w:rsidRPr="00027612" w:rsidRDefault="00000000">
      <w:pPr>
        <w:pStyle w:val="Heading2"/>
        <w:spacing w:before="300" w:after="150"/>
        <w:rPr>
          <w:rFonts w:ascii="Times New Roman" w:hAnsi="Times New Roman" w:cs="Times New Roman"/>
        </w:rPr>
      </w:pPr>
      <w:bookmarkStart w:id="36" w:name="_Toc239336084"/>
      <w:r w:rsidRPr="00027612">
        <w:rPr>
          <w:rFonts w:ascii="Times New Roman" w:hAnsi="Times New Roman" w:cs="Times New Roman"/>
          <w:b/>
          <w:bCs/>
          <w:color w:val="2E86AB"/>
          <w:sz w:val="24"/>
          <w:szCs w:val="24"/>
        </w:rPr>
        <w:t>7.1 Architectural Overview</w:t>
      </w:r>
      <w:bookmarkEnd w:id="36"/>
    </w:p>
    <w:p w14:paraId="621C3235"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The proposed system follows a layered, service-oriented architecture that separates ingestion, preprocessing, inference, explainability, and presentation concerns. This separation allows the core detection model to be updated or retrained independently of the surrounding infrastructure, and allows individual components to be scaled according to load.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725AD" w:rsidRPr="00027612" w14:paraId="3311BA3F" w14:textId="77777777">
        <w:tblPrEx>
          <w:tblCellMar>
            <w:top w:w="0" w:type="dxa"/>
            <w:bottom w:w="0" w:type="dxa"/>
          </w:tblCellMar>
        </w:tblPrEx>
        <w:tc>
          <w:tcPr>
            <w:tcW w:w="9350" w:type="dxa"/>
            <w:shd w:val="clear" w:color="auto" w:fill="EDF2F8"/>
            <w:tcMar>
              <w:top w:w="120" w:type="dxa"/>
              <w:left w:w="200" w:type="dxa"/>
              <w:bottom w:w="120" w:type="dxa"/>
              <w:right w:w="200" w:type="dxa"/>
            </w:tcMar>
          </w:tcPr>
          <w:p w14:paraId="6EBF1190" w14:textId="77777777" w:rsidR="00A725AD" w:rsidRPr="00027612" w:rsidRDefault="00000000">
            <w:pPr>
              <w:rPr>
                <w:rFonts w:ascii="Times New Roman" w:hAnsi="Times New Roman" w:cs="Times New Roman"/>
              </w:rPr>
            </w:pPr>
            <w:r w:rsidRPr="00027612">
              <w:rPr>
                <w:rFonts w:ascii="Times New Roman" w:hAnsi="Times New Roman" w:cs="Times New Roman"/>
                <w:i/>
                <w:iCs/>
                <w:color w:val="1F3864"/>
                <w:sz w:val="20"/>
                <w:szCs w:val="20"/>
              </w:rPr>
              <w:t xml:space="preserve">Client / Upload </w:t>
            </w:r>
            <w:proofErr w:type="gramStart"/>
            <w:r w:rsidRPr="00027612">
              <w:rPr>
                <w:rFonts w:ascii="Times New Roman" w:hAnsi="Times New Roman" w:cs="Times New Roman"/>
                <w:i/>
                <w:iCs/>
                <w:color w:val="1F3864"/>
                <w:sz w:val="20"/>
                <w:szCs w:val="20"/>
              </w:rPr>
              <w:t>Layer  →</w:t>
            </w:r>
            <w:proofErr w:type="gramEnd"/>
            <w:r w:rsidRPr="00027612">
              <w:rPr>
                <w:rFonts w:ascii="Times New Roman" w:hAnsi="Times New Roman" w:cs="Times New Roman"/>
                <w:i/>
                <w:iCs/>
                <w:color w:val="1F3864"/>
                <w:sz w:val="20"/>
                <w:szCs w:val="20"/>
              </w:rPr>
              <w:t xml:space="preserve">  API </w:t>
            </w:r>
            <w:proofErr w:type="gramStart"/>
            <w:r w:rsidRPr="00027612">
              <w:rPr>
                <w:rFonts w:ascii="Times New Roman" w:hAnsi="Times New Roman" w:cs="Times New Roman"/>
                <w:i/>
                <w:iCs/>
                <w:color w:val="1F3864"/>
                <w:sz w:val="20"/>
                <w:szCs w:val="20"/>
              </w:rPr>
              <w:t>Gateway  →</w:t>
            </w:r>
            <w:proofErr w:type="gramEnd"/>
            <w:r w:rsidRPr="00027612">
              <w:rPr>
                <w:rFonts w:ascii="Times New Roman" w:hAnsi="Times New Roman" w:cs="Times New Roman"/>
                <w:i/>
                <w:iCs/>
                <w:color w:val="1F3864"/>
                <w:sz w:val="20"/>
                <w:szCs w:val="20"/>
              </w:rPr>
              <w:t xml:space="preserve">  Preprocessing Service (face detection &amp; </w:t>
            </w:r>
            <w:proofErr w:type="gramStart"/>
            <w:r w:rsidRPr="00027612">
              <w:rPr>
                <w:rFonts w:ascii="Times New Roman" w:hAnsi="Times New Roman" w:cs="Times New Roman"/>
                <w:i/>
                <w:iCs/>
                <w:color w:val="1F3864"/>
                <w:sz w:val="20"/>
                <w:szCs w:val="20"/>
              </w:rPr>
              <w:t>alignment)  →</w:t>
            </w:r>
            <w:proofErr w:type="gramEnd"/>
            <w:r w:rsidRPr="00027612">
              <w:rPr>
                <w:rFonts w:ascii="Times New Roman" w:hAnsi="Times New Roman" w:cs="Times New Roman"/>
                <w:i/>
                <w:iCs/>
                <w:color w:val="1F3864"/>
                <w:sz w:val="20"/>
                <w:szCs w:val="20"/>
              </w:rPr>
              <w:t xml:space="preserve">  Inference Service (spatial + frequency + temporal </w:t>
            </w:r>
            <w:proofErr w:type="gramStart"/>
            <w:r w:rsidRPr="00027612">
              <w:rPr>
                <w:rFonts w:ascii="Times New Roman" w:hAnsi="Times New Roman" w:cs="Times New Roman"/>
                <w:i/>
                <w:iCs/>
                <w:color w:val="1F3864"/>
                <w:sz w:val="20"/>
                <w:szCs w:val="20"/>
              </w:rPr>
              <w:t>model)  →</w:t>
            </w:r>
            <w:proofErr w:type="gramEnd"/>
            <w:r w:rsidRPr="00027612">
              <w:rPr>
                <w:rFonts w:ascii="Times New Roman" w:hAnsi="Times New Roman" w:cs="Times New Roman"/>
                <w:i/>
                <w:iCs/>
                <w:color w:val="1F3864"/>
                <w:sz w:val="20"/>
                <w:szCs w:val="20"/>
              </w:rPr>
              <w:t xml:space="preserve">  Explainability Service (Grad-</w:t>
            </w:r>
            <w:proofErr w:type="gramStart"/>
            <w:r w:rsidRPr="00027612">
              <w:rPr>
                <w:rFonts w:ascii="Times New Roman" w:hAnsi="Times New Roman" w:cs="Times New Roman"/>
                <w:i/>
                <w:iCs/>
                <w:color w:val="1F3864"/>
                <w:sz w:val="20"/>
                <w:szCs w:val="20"/>
              </w:rPr>
              <w:t>CAM)  →</w:t>
            </w:r>
            <w:proofErr w:type="gramEnd"/>
            <w:r w:rsidRPr="00027612">
              <w:rPr>
                <w:rFonts w:ascii="Times New Roman" w:hAnsi="Times New Roman" w:cs="Times New Roman"/>
                <w:i/>
                <w:iCs/>
                <w:color w:val="1F3864"/>
                <w:sz w:val="20"/>
                <w:szCs w:val="20"/>
              </w:rPr>
              <w:t xml:space="preserve">  Results Store / </w:t>
            </w:r>
            <w:proofErr w:type="gramStart"/>
            <w:r w:rsidRPr="00027612">
              <w:rPr>
                <w:rFonts w:ascii="Times New Roman" w:hAnsi="Times New Roman" w:cs="Times New Roman"/>
                <w:i/>
                <w:iCs/>
                <w:color w:val="1F3864"/>
                <w:sz w:val="20"/>
                <w:szCs w:val="20"/>
              </w:rPr>
              <w:t>Logging  →</w:t>
            </w:r>
            <w:proofErr w:type="gramEnd"/>
            <w:r w:rsidRPr="00027612">
              <w:rPr>
                <w:rFonts w:ascii="Times New Roman" w:hAnsi="Times New Roman" w:cs="Times New Roman"/>
                <w:i/>
                <w:iCs/>
                <w:color w:val="1F3864"/>
                <w:sz w:val="20"/>
                <w:szCs w:val="20"/>
              </w:rPr>
              <w:t xml:space="preserve">  Moderation Dashboard</w:t>
            </w:r>
          </w:p>
        </w:tc>
      </w:tr>
    </w:tbl>
    <w:p w14:paraId="4A22E352" w14:textId="77777777" w:rsidR="00A725AD" w:rsidRPr="00027612" w:rsidRDefault="00A725AD">
      <w:pPr>
        <w:spacing w:after="120"/>
        <w:rPr>
          <w:rFonts w:ascii="Times New Roman" w:hAnsi="Times New Roman" w:cs="Times New Roman"/>
        </w:rPr>
      </w:pPr>
    </w:p>
    <w:p w14:paraId="377791DD" w14:textId="77777777" w:rsidR="00A725AD" w:rsidRPr="00027612" w:rsidRDefault="00000000">
      <w:pPr>
        <w:pStyle w:val="Heading2"/>
        <w:spacing w:before="300" w:after="150"/>
        <w:rPr>
          <w:rFonts w:ascii="Times New Roman" w:hAnsi="Times New Roman" w:cs="Times New Roman"/>
        </w:rPr>
      </w:pPr>
      <w:bookmarkStart w:id="37" w:name="_Toc239336085"/>
      <w:r w:rsidRPr="00027612">
        <w:rPr>
          <w:rFonts w:ascii="Times New Roman" w:hAnsi="Times New Roman" w:cs="Times New Roman"/>
          <w:b/>
          <w:bCs/>
          <w:color w:val="2E86AB"/>
          <w:sz w:val="24"/>
          <w:szCs w:val="24"/>
        </w:rPr>
        <w:t>7.2 Module Descriptions</w:t>
      </w:r>
      <w:bookmarkEnd w:id="37"/>
    </w:p>
    <w:p w14:paraId="0123934C" w14:textId="77777777" w:rsidR="00A725AD" w:rsidRPr="00027612" w:rsidRDefault="00000000">
      <w:pPr>
        <w:pStyle w:val="Heading3"/>
        <w:spacing w:before="220" w:after="110"/>
        <w:rPr>
          <w:rFonts w:ascii="Times New Roman" w:hAnsi="Times New Roman" w:cs="Times New Roman"/>
        </w:rPr>
      </w:pPr>
      <w:bookmarkStart w:id="38" w:name="_Toc239336086"/>
      <w:r w:rsidRPr="00027612">
        <w:rPr>
          <w:rFonts w:ascii="Times New Roman" w:hAnsi="Times New Roman" w:cs="Times New Roman"/>
          <w:b/>
          <w:bCs/>
          <w:i/>
          <w:iCs/>
          <w:color w:val="1F3864"/>
          <w:sz w:val="22"/>
          <w:szCs w:val="22"/>
        </w:rPr>
        <w:t>7.2.1 Ingestion Module</w:t>
      </w:r>
      <w:bookmarkEnd w:id="38"/>
    </w:p>
    <w:p w14:paraId="4CD66D13"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Accepts image or video uploads via the API gateway, validates file type/size, and queues media for processing. Supports both synchronous (single image) and asynchronous (batch/video) processing modes.</w:t>
      </w:r>
    </w:p>
    <w:p w14:paraId="59236105" w14:textId="77777777" w:rsidR="00A725AD" w:rsidRPr="00027612" w:rsidRDefault="00000000">
      <w:pPr>
        <w:pStyle w:val="Heading3"/>
        <w:spacing w:before="220" w:after="110"/>
        <w:rPr>
          <w:rFonts w:ascii="Times New Roman" w:hAnsi="Times New Roman" w:cs="Times New Roman"/>
        </w:rPr>
      </w:pPr>
      <w:bookmarkStart w:id="39" w:name="_Toc239336087"/>
      <w:r w:rsidRPr="00027612">
        <w:rPr>
          <w:rFonts w:ascii="Times New Roman" w:hAnsi="Times New Roman" w:cs="Times New Roman"/>
          <w:b/>
          <w:bCs/>
          <w:i/>
          <w:iCs/>
          <w:color w:val="1F3864"/>
          <w:sz w:val="22"/>
          <w:szCs w:val="22"/>
        </w:rPr>
        <w:t>7.2.2 Preprocessing Module</w:t>
      </w:r>
      <w:bookmarkEnd w:id="39"/>
    </w:p>
    <w:p w14:paraId="3D4DF06E"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 xml:space="preserve">Performs face detection (via MTCNN or </w:t>
      </w:r>
      <w:proofErr w:type="spellStart"/>
      <w:r w:rsidRPr="00027612">
        <w:rPr>
          <w:rFonts w:ascii="Times New Roman" w:hAnsi="Times New Roman" w:cs="Times New Roman"/>
        </w:rPr>
        <w:t>RetinaFace</w:t>
      </w:r>
      <w:proofErr w:type="spellEnd"/>
      <w:r w:rsidRPr="00027612">
        <w:rPr>
          <w:rFonts w:ascii="Times New Roman" w:hAnsi="Times New Roman" w:cs="Times New Roman"/>
        </w:rPr>
        <w:t>), facial landmark alignment, frame extraction from video at a configurable sampling rate, and augmentation/normalization consistent with the model's training pipeline.</w:t>
      </w:r>
    </w:p>
    <w:p w14:paraId="720D9036" w14:textId="77777777" w:rsidR="00A725AD" w:rsidRPr="00027612" w:rsidRDefault="00000000">
      <w:pPr>
        <w:pStyle w:val="Heading3"/>
        <w:spacing w:before="220" w:after="110"/>
        <w:rPr>
          <w:rFonts w:ascii="Times New Roman" w:hAnsi="Times New Roman" w:cs="Times New Roman"/>
        </w:rPr>
      </w:pPr>
      <w:bookmarkStart w:id="40" w:name="_Toc239336088"/>
      <w:r w:rsidRPr="00027612">
        <w:rPr>
          <w:rFonts w:ascii="Times New Roman" w:hAnsi="Times New Roman" w:cs="Times New Roman"/>
          <w:b/>
          <w:bCs/>
          <w:i/>
          <w:iCs/>
          <w:color w:val="1F3864"/>
          <w:sz w:val="22"/>
          <w:szCs w:val="22"/>
        </w:rPr>
        <w:t>7.2.3 Feature Extraction &amp; Classification Module</w:t>
      </w:r>
      <w:bookmarkEnd w:id="40"/>
    </w:p>
    <w:p w14:paraId="0D62692C"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Hosts the core deep learning model — a dual/triple-stream network combining spatial (RGB), frequency-domain (DCT), and optionally temporal (recurrent/3D-CNN) features — and produces a real/fake probability per face or frame.</w:t>
      </w:r>
    </w:p>
    <w:p w14:paraId="136972B6" w14:textId="77777777" w:rsidR="00A725AD" w:rsidRPr="00027612" w:rsidRDefault="00000000">
      <w:pPr>
        <w:pStyle w:val="Heading3"/>
        <w:spacing w:before="220" w:after="110"/>
        <w:rPr>
          <w:rFonts w:ascii="Times New Roman" w:hAnsi="Times New Roman" w:cs="Times New Roman"/>
        </w:rPr>
      </w:pPr>
      <w:bookmarkStart w:id="41" w:name="_Toc239336089"/>
      <w:r w:rsidRPr="00027612">
        <w:rPr>
          <w:rFonts w:ascii="Times New Roman" w:hAnsi="Times New Roman" w:cs="Times New Roman"/>
          <w:b/>
          <w:bCs/>
          <w:i/>
          <w:iCs/>
          <w:color w:val="1F3864"/>
          <w:sz w:val="22"/>
          <w:szCs w:val="22"/>
        </w:rPr>
        <w:t>7.2.4 Aggregation Module</w:t>
      </w:r>
      <w:bookmarkEnd w:id="41"/>
    </w:p>
    <w:p w14:paraId="4F626CA9"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Combines frame-level predictions into a single video-level verdict using strategies such as majority voting, average pooling of confidence scores, or a small learned aggregation head.</w:t>
      </w:r>
    </w:p>
    <w:p w14:paraId="0DEF603F" w14:textId="77777777" w:rsidR="00A725AD" w:rsidRPr="00027612" w:rsidRDefault="00000000">
      <w:pPr>
        <w:pStyle w:val="Heading3"/>
        <w:spacing w:before="220" w:after="110"/>
        <w:rPr>
          <w:rFonts w:ascii="Times New Roman" w:hAnsi="Times New Roman" w:cs="Times New Roman"/>
        </w:rPr>
      </w:pPr>
      <w:bookmarkStart w:id="42" w:name="_Toc239336090"/>
      <w:r w:rsidRPr="00027612">
        <w:rPr>
          <w:rFonts w:ascii="Times New Roman" w:hAnsi="Times New Roman" w:cs="Times New Roman"/>
          <w:b/>
          <w:bCs/>
          <w:i/>
          <w:iCs/>
          <w:color w:val="1F3864"/>
          <w:sz w:val="22"/>
          <w:szCs w:val="22"/>
        </w:rPr>
        <w:t>7.2.5 Explainability Module</w:t>
      </w:r>
      <w:bookmarkEnd w:id="42"/>
    </w:p>
    <w:p w14:paraId="334C03FD"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Generates Grad-CAM (or equivalent) heatmaps highlighting the image regions most influential to the model's decision, packaged alongside the verdict for moderator review.</w:t>
      </w:r>
    </w:p>
    <w:p w14:paraId="0641D61C" w14:textId="77777777" w:rsidR="00A725AD" w:rsidRPr="00027612" w:rsidRDefault="00000000">
      <w:pPr>
        <w:pStyle w:val="Heading3"/>
        <w:spacing w:before="220" w:after="110"/>
        <w:rPr>
          <w:rFonts w:ascii="Times New Roman" w:hAnsi="Times New Roman" w:cs="Times New Roman"/>
        </w:rPr>
      </w:pPr>
      <w:bookmarkStart w:id="43" w:name="_Toc239336091"/>
      <w:r w:rsidRPr="00027612">
        <w:rPr>
          <w:rFonts w:ascii="Times New Roman" w:hAnsi="Times New Roman" w:cs="Times New Roman"/>
          <w:b/>
          <w:bCs/>
          <w:i/>
          <w:iCs/>
          <w:color w:val="1F3864"/>
          <w:sz w:val="22"/>
          <w:szCs w:val="22"/>
        </w:rPr>
        <w:t>7.2.6 Serving &amp; API Module</w:t>
      </w:r>
      <w:bookmarkEnd w:id="43"/>
    </w:p>
    <w:p w14:paraId="26BF9171"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 xml:space="preserve">Exposes the trained model through a REST API built with </w:t>
      </w:r>
      <w:proofErr w:type="spellStart"/>
      <w:r w:rsidRPr="00027612">
        <w:rPr>
          <w:rFonts w:ascii="Times New Roman" w:hAnsi="Times New Roman" w:cs="Times New Roman"/>
        </w:rPr>
        <w:t>FastAPI</w:t>
      </w:r>
      <w:proofErr w:type="spellEnd"/>
      <w:r w:rsidRPr="00027612">
        <w:rPr>
          <w:rFonts w:ascii="Times New Roman" w:hAnsi="Times New Roman" w:cs="Times New Roman"/>
        </w:rPr>
        <w:t>, supporting both single-item and batch inference requests, with authentication and rate limiting.</w:t>
      </w:r>
    </w:p>
    <w:p w14:paraId="1E3B6868" w14:textId="77777777" w:rsidR="00A725AD" w:rsidRPr="00027612" w:rsidRDefault="00000000">
      <w:pPr>
        <w:pStyle w:val="Heading3"/>
        <w:spacing w:before="220" w:after="110"/>
        <w:rPr>
          <w:rFonts w:ascii="Times New Roman" w:hAnsi="Times New Roman" w:cs="Times New Roman"/>
        </w:rPr>
      </w:pPr>
      <w:bookmarkStart w:id="44" w:name="_Toc239336092"/>
      <w:r w:rsidRPr="00027612">
        <w:rPr>
          <w:rFonts w:ascii="Times New Roman" w:hAnsi="Times New Roman" w:cs="Times New Roman"/>
          <w:b/>
          <w:bCs/>
          <w:i/>
          <w:iCs/>
          <w:color w:val="1F3864"/>
          <w:sz w:val="22"/>
          <w:szCs w:val="22"/>
        </w:rPr>
        <w:t>7.2.7 Moderation Dashboard</w:t>
      </w:r>
      <w:bookmarkEnd w:id="44"/>
    </w:p>
    <w:p w14:paraId="682114C7"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lastRenderedPageBreak/>
        <w:t>A lightweight web interface presenting flagged content, confidence scores, and heatmaps to human moderators, along with tools to confirm, override, or escalate a decision.</w:t>
      </w:r>
    </w:p>
    <w:p w14:paraId="5826FC92" w14:textId="77777777" w:rsidR="00A725AD" w:rsidRPr="00027612" w:rsidRDefault="00000000">
      <w:pPr>
        <w:pStyle w:val="Heading2"/>
        <w:spacing w:before="300" w:after="150"/>
        <w:rPr>
          <w:rFonts w:ascii="Times New Roman" w:hAnsi="Times New Roman" w:cs="Times New Roman"/>
        </w:rPr>
      </w:pPr>
      <w:bookmarkStart w:id="45" w:name="_Toc239336093"/>
      <w:r w:rsidRPr="00027612">
        <w:rPr>
          <w:rFonts w:ascii="Times New Roman" w:hAnsi="Times New Roman" w:cs="Times New Roman"/>
          <w:b/>
          <w:bCs/>
          <w:color w:val="2E86AB"/>
          <w:sz w:val="24"/>
          <w:szCs w:val="24"/>
        </w:rPr>
        <w:t>7.3 Data Flow Description</w:t>
      </w:r>
      <w:bookmarkEnd w:id="45"/>
    </w:p>
    <w:p w14:paraId="6AB4448E"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At Level 0, media flows from the client into the system, is processed by the detection pipeline, and results (verdict, confidence, heatmap) flow back to the client or dashboard. At Level 1, the flow decomposes into: (1) upload and validation, (2) face/frame extraction, (3) feature extraction and classification, (4) aggregation, (5) explainability generation, (6) result logging, and (7) presentation to the moderator or API consumer.</w:t>
      </w:r>
    </w:p>
    <w:p w14:paraId="20B6DB6C" w14:textId="77777777" w:rsidR="00A725AD" w:rsidRPr="00027612" w:rsidRDefault="00000000">
      <w:pPr>
        <w:pStyle w:val="Heading2"/>
        <w:spacing w:before="300" w:after="150"/>
        <w:rPr>
          <w:rFonts w:ascii="Times New Roman" w:hAnsi="Times New Roman" w:cs="Times New Roman"/>
        </w:rPr>
      </w:pPr>
      <w:bookmarkStart w:id="46" w:name="_Toc239336094"/>
      <w:r w:rsidRPr="00027612">
        <w:rPr>
          <w:rFonts w:ascii="Times New Roman" w:hAnsi="Times New Roman" w:cs="Times New Roman"/>
          <w:b/>
          <w:bCs/>
          <w:color w:val="2E86AB"/>
          <w:sz w:val="24"/>
          <w:szCs w:val="24"/>
        </w:rPr>
        <w:t>7.4 Use Case Summary</w:t>
      </w:r>
      <w:bookmarkEnd w:id="46"/>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2500"/>
        <w:gridCol w:w="2300"/>
        <w:gridCol w:w="4550"/>
      </w:tblGrid>
      <w:tr w:rsidR="00A725AD" w:rsidRPr="00027612" w14:paraId="13DAB535" w14:textId="77777777">
        <w:tblPrEx>
          <w:tblCellMar>
            <w:top w:w="0" w:type="dxa"/>
            <w:bottom w:w="0" w:type="dxa"/>
          </w:tblCellMar>
        </w:tblPrEx>
        <w:trPr>
          <w:tblHeader/>
        </w:trPr>
        <w:tc>
          <w:tcPr>
            <w:tcW w:w="2500" w:type="dxa"/>
            <w:shd w:val="clear" w:color="auto" w:fill="1F3864"/>
            <w:tcMar>
              <w:top w:w="100" w:type="dxa"/>
              <w:left w:w="120" w:type="dxa"/>
              <w:bottom w:w="100" w:type="dxa"/>
              <w:right w:w="120" w:type="dxa"/>
            </w:tcMar>
            <w:vAlign w:val="center"/>
          </w:tcPr>
          <w:p w14:paraId="220C7DED"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Use Case</w:t>
            </w:r>
          </w:p>
        </w:tc>
        <w:tc>
          <w:tcPr>
            <w:tcW w:w="2300" w:type="dxa"/>
            <w:shd w:val="clear" w:color="auto" w:fill="1F3864"/>
            <w:tcMar>
              <w:top w:w="100" w:type="dxa"/>
              <w:left w:w="120" w:type="dxa"/>
              <w:bottom w:w="100" w:type="dxa"/>
              <w:right w:w="120" w:type="dxa"/>
            </w:tcMar>
            <w:vAlign w:val="center"/>
          </w:tcPr>
          <w:p w14:paraId="5447AFB5"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Actor</w:t>
            </w:r>
          </w:p>
        </w:tc>
        <w:tc>
          <w:tcPr>
            <w:tcW w:w="4550" w:type="dxa"/>
            <w:shd w:val="clear" w:color="auto" w:fill="1F3864"/>
            <w:tcMar>
              <w:top w:w="100" w:type="dxa"/>
              <w:left w:w="120" w:type="dxa"/>
              <w:bottom w:w="100" w:type="dxa"/>
              <w:right w:w="120" w:type="dxa"/>
            </w:tcMar>
            <w:vAlign w:val="center"/>
          </w:tcPr>
          <w:p w14:paraId="5D2C9EF3"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Description</w:t>
            </w:r>
          </w:p>
        </w:tc>
      </w:tr>
      <w:tr w:rsidR="00A725AD" w:rsidRPr="00027612" w14:paraId="4807C5CD" w14:textId="77777777">
        <w:tblPrEx>
          <w:tblCellMar>
            <w:top w:w="0" w:type="dxa"/>
            <w:bottom w:w="0" w:type="dxa"/>
          </w:tblCellMar>
        </w:tblPrEx>
        <w:tc>
          <w:tcPr>
            <w:tcW w:w="2500" w:type="dxa"/>
            <w:tcMar>
              <w:top w:w="90" w:type="dxa"/>
              <w:left w:w="120" w:type="dxa"/>
              <w:bottom w:w="90" w:type="dxa"/>
              <w:right w:w="120" w:type="dxa"/>
            </w:tcMar>
            <w:vAlign w:val="center"/>
          </w:tcPr>
          <w:p w14:paraId="48667F6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Submit media for analysis</w:t>
            </w:r>
          </w:p>
        </w:tc>
        <w:tc>
          <w:tcPr>
            <w:tcW w:w="2300" w:type="dxa"/>
            <w:tcMar>
              <w:top w:w="90" w:type="dxa"/>
              <w:left w:w="120" w:type="dxa"/>
              <w:bottom w:w="90" w:type="dxa"/>
              <w:right w:w="120" w:type="dxa"/>
            </w:tcMar>
            <w:vAlign w:val="center"/>
          </w:tcPr>
          <w:p w14:paraId="1F337C4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API Consumer / Uploader</w:t>
            </w:r>
          </w:p>
        </w:tc>
        <w:tc>
          <w:tcPr>
            <w:tcW w:w="4550" w:type="dxa"/>
            <w:tcMar>
              <w:top w:w="90" w:type="dxa"/>
              <w:left w:w="120" w:type="dxa"/>
              <w:bottom w:w="90" w:type="dxa"/>
              <w:right w:w="120" w:type="dxa"/>
            </w:tcMar>
            <w:vAlign w:val="center"/>
          </w:tcPr>
          <w:p w14:paraId="15325C3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Submits an image or video for deepfake analysis</w:t>
            </w:r>
          </w:p>
        </w:tc>
      </w:tr>
      <w:tr w:rsidR="00A725AD" w:rsidRPr="00027612" w14:paraId="463ECB3E" w14:textId="77777777">
        <w:tblPrEx>
          <w:tblCellMar>
            <w:top w:w="0" w:type="dxa"/>
            <w:bottom w:w="0" w:type="dxa"/>
          </w:tblCellMar>
        </w:tblPrEx>
        <w:tc>
          <w:tcPr>
            <w:tcW w:w="2500" w:type="dxa"/>
            <w:shd w:val="clear" w:color="auto" w:fill="F4F7FB"/>
            <w:tcMar>
              <w:top w:w="90" w:type="dxa"/>
              <w:left w:w="120" w:type="dxa"/>
              <w:bottom w:w="90" w:type="dxa"/>
              <w:right w:w="120" w:type="dxa"/>
            </w:tcMar>
            <w:vAlign w:val="center"/>
          </w:tcPr>
          <w:p w14:paraId="6D3C28E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Review flagged content</w:t>
            </w:r>
          </w:p>
        </w:tc>
        <w:tc>
          <w:tcPr>
            <w:tcW w:w="2300" w:type="dxa"/>
            <w:shd w:val="clear" w:color="auto" w:fill="F4F7FB"/>
            <w:tcMar>
              <w:top w:w="90" w:type="dxa"/>
              <w:left w:w="120" w:type="dxa"/>
              <w:bottom w:w="90" w:type="dxa"/>
              <w:right w:w="120" w:type="dxa"/>
            </w:tcMar>
            <w:vAlign w:val="center"/>
          </w:tcPr>
          <w:p w14:paraId="37FB1C0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Content Moderator</w:t>
            </w:r>
          </w:p>
        </w:tc>
        <w:tc>
          <w:tcPr>
            <w:tcW w:w="4550" w:type="dxa"/>
            <w:shd w:val="clear" w:color="auto" w:fill="F4F7FB"/>
            <w:tcMar>
              <w:top w:w="90" w:type="dxa"/>
              <w:left w:w="120" w:type="dxa"/>
              <w:bottom w:w="90" w:type="dxa"/>
              <w:right w:w="120" w:type="dxa"/>
            </w:tcMar>
            <w:vAlign w:val="center"/>
          </w:tcPr>
          <w:p w14:paraId="376F5C9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Views verdict, confidence, and heatmap for flagged items</w:t>
            </w:r>
          </w:p>
        </w:tc>
      </w:tr>
      <w:tr w:rsidR="00A725AD" w:rsidRPr="00027612" w14:paraId="1CC86EDA" w14:textId="77777777">
        <w:tblPrEx>
          <w:tblCellMar>
            <w:top w:w="0" w:type="dxa"/>
            <w:bottom w:w="0" w:type="dxa"/>
          </w:tblCellMar>
        </w:tblPrEx>
        <w:tc>
          <w:tcPr>
            <w:tcW w:w="2500" w:type="dxa"/>
            <w:tcMar>
              <w:top w:w="90" w:type="dxa"/>
              <w:left w:w="120" w:type="dxa"/>
              <w:bottom w:w="90" w:type="dxa"/>
              <w:right w:w="120" w:type="dxa"/>
            </w:tcMar>
            <w:vAlign w:val="center"/>
          </w:tcPr>
          <w:p w14:paraId="7207D59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Override / confirm verdict</w:t>
            </w:r>
          </w:p>
        </w:tc>
        <w:tc>
          <w:tcPr>
            <w:tcW w:w="2300" w:type="dxa"/>
            <w:tcMar>
              <w:top w:w="90" w:type="dxa"/>
              <w:left w:w="120" w:type="dxa"/>
              <w:bottom w:w="90" w:type="dxa"/>
              <w:right w:w="120" w:type="dxa"/>
            </w:tcMar>
            <w:vAlign w:val="center"/>
          </w:tcPr>
          <w:p w14:paraId="3199504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Content Moderator</w:t>
            </w:r>
          </w:p>
        </w:tc>
        <w:tc>
          <w:tcPr>
            <w:tcW w:w="4550" w:type="dxa"/>
            <w:tcMar>
              <w:top w:w="90" w:type="dxa"/>
              <w:left w:w="120" w:type="dxa"/>
              <w:bottom w:w="90" w:type="dxa"/>
              <w:right w:w="120" w:type="dxa"/>
            </w:tcMar>
            <w:vAlign w:val="center"/>
          </w:tcPr>
          <w:p w14:paraId="61A89E2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Provides human-in-the-loop correction to system decisions</w:t>
            </w:r>
          </w:p>
        </w:tc>
      </w:tr>
      <w:tr w:rsidR="00A725AD" w:rsidRPr="00027612" w14:paraId="54C7C2FF" w14:textId="77777777">
        <w:tblPrEx>
          <w:tblCellMar>
            <w:top w:w="0" w:type="dxa"/>
            <w:bottom w:w="0" w:type="dxa"/>
          </w:tblCellMar>
        </w:tblPrEx>
        <w:tc>
          <w:tcPr>
            <w:tcW w:w="2500" w:type="dxa"/>
            <w:shd w:val="clear" w:color="auto" w:fill="F4F7FB"/>
            <w:tcMar>
              <w:top w:w="90" w:type="dxa"/>
              <w:left w:w="120" w:type="dxa"/>
              <w:bottom w:w="90" w:type="dxa"/>
              <w:right w:w="120" w:type="dxa"/>
            </w:tcMar>
            <w:vAlign w:val="center"/>
          </w:tcPr>
          <w:p w14:paraId="5051608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Configure detection threshold</w:t>
            </w:r>
          </w:p>
        </w:tc>
        <w:tc>
          <w:tcPr>
            <w:tcW w:w="2300" w:type="dxa"/>
            <w:shd w:val="clear" w:color="auto" w:fill="F4F7FB"/>
            <w:tcMar>
              <w:top w:w="90" w:type="dxa"/>
              <w:left w:w="120" w:type="dxa"/>
              <w:bottom w:w="90" w:type="dxa"/>
              <w:right w:w="120" w:type="dxa"/>
            </w:tcMar>
            <w:vAlign w:val="center"/>
          </w:tcPr>
          <w:p w14:paraId="5CF047B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System Administrator</w:t>
            </w:r>
          </w:p>
        </w:tc>
        <w:tc>
          <w:tcPr>
            <w:tcW w:w="4550" w:type="dxa"/>
            <w:shd w:val="clear" w:color="auto" w:fill="F4F7FB"/>
            <w:tcMar>
              <w:top w:w="90" w:type="dxa"/>
              <w:left w:w="120" w:type="dxa"/>
              <w:bottom w:w="90" w:type="dxa"/>
              <w:right w:w="120" w:type="dxa"/>
            </w:tcMar>
            <w:vAlign w:val="center"/>
          </w:tcPr>
          <w:p w14:paraId="08FC5EA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Adjusts confidence threshold used to trigger flags</w:t>
            </w:r>
          </w:p>
        </w:tc>
      </w:tr>
      <w:tr w:rsidR="00A725AD" w:rsidRPr="00027612" w14:paraId="3F69ED5E" w14:textId="77777777">
        <w:tblPrEx>
          <w:tblCellMar>
            <w:top w:w="0" w:type="dxa"/>
            <w:bottom w:w="0" w:type="dxa"/>
          </w:tblCellMar>
        </w:tblPrEx>
        <w:tc>
          <w:tcPr>
            <w:tcW w:w="2500" w:type="dxa"/>
            <w:tcMar>
              <w:top w:w="90" w:type="dxa"/>
              <w:left w:w="120" w:type="dxa"/>
              <w:bottom w:w="90" w:type="dxa"/>
              <w:right w:w="120" w:type="dxa"/>
            </w:tcMar>
            <w:vAlign w:val="center"/>
          </w:tcPr>
          <w:p w14:paraId="0E908F6D"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Monitor system health</w:t>
            </w:r>
          </w:p>
        </w:tc>
        <w:tc>
          <w:tcPr>
            <w:tcW w:w="2300" w:type="dxa"/>
            <w:tcMar>
              <w:top w:w="90" w:type="dxa"/>
              <w:left w:w="120" w:type="dxa"/>
              <w:bottom w:w="90" w:type="dxa"/>
              <w:right w:w="120" w:type="dxa"/>
            </w:tcMar>
            <w:vAlign w:val="center"/>
          </w:tcPr>
          <w:p w14:paraId="5ADAF37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System Administrator</w:t>
            </w:r>
          </w:p>
        </w:tc>
        <w:tc>
          <w:tcPr>
            <w:tcW w:w="4550" w:type="dxa"/>
            <w:tcMar>
              <w:top w:w="90" w:type="dxa"/>
              <w:left w:w="120" w:type="dxa"/>
              <w:bottom w:w="90" w:type="dxa"/>
              <w:right w:w="120" w:type="dxa"/>
            </w:tcMar>
            <w:vAlign w:val="center"/>
          </w:tcPr>
          <w:p w14:paraId="1CBAA57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Tracks latency, throughput, and model drift metrics</w:t>
            </w:r>
          </w:p>
        </w:tc>
      </w:tr>
      <w:tr w:rsidR="00A725AD" w:rsidRPr="00027612" w14:paraId="4791C457" w14:textId="77777777">
        <w:tblPrEx>
          <w:tblCellMar>
            <w:top w:w="0" w:type="dxa"/>
            <w:bottom w:w="0" w:type="dxa"/>
          </w:tblCellMar>
        </w:tblPrEx>
        <w:tc>
          <w:tcPr>
            <w:tcW w:w="2500" w:type="dxa"/>
            <w:shd w:val="clear" w:color="auto" w:fill="F4F7FB"/>
            <w:tcMar>
              <w:top w:w="90" w:type="dxa"/>
              <w:left w:w="120" w:type="dxa"/>
              <w:bottom w:w="90" w:type="dxa"/>
              <w:right w:w="120" w:type="dxa"/>
            </w:tcMar>
            <w:vAlign w:val="center"/>
          </w:tcPr>
          <w:p w14:paraId="5DC3F8A7"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Retrieve audit logs</w:t>
            </w:r>
          </w:p>
        </w:tc>
        <w:tc>
          <w:tcPr>
            <w:tcW w:w="2300" w:type="dxa"/>
            <w:shd w:val="clear" w:color="auto" w:fill="F4F7FB"/>
            <w:tcMar>
              <w:top w:w="90" w:type="dxa"/>
              <w:left w:w="120" w:type="dxa"/>
              <w:bottom w:w="90" w:type="dxa"/>
              <w:right w:w="120" w:type="dxa"/>
            </w:tcMar>
            <w:vAlign w:val="center"/>
          </w:tcPr>
          <w:p w14:paraId="4226FFC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Compliance / Regulatory Reviewer</w:t>
            </w:r>
          </w:p>
        </w:tc>
        <w:tc>
          <w:tcPr>
            <w:tcW w:w="4550" w:type="dxa"/>
            <w:shd w:val="clear" w:color="auto" w:fill="F4F7FB"/>
            <w:tcMar>
              <w:top w:w="90" w:type="dxa"/>
              <w:left w:w="120" w:type="dxa"/>
              <w:bottom w:w="90" w:type="dxa"/>
              <w:right w:w="120" w:type="dxa"/>
            </w:tcMar>
            <w:vAlign w:val="center"/>
          </w:tcPr>
          <w:p w14:paraId="6D2F385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Reviews historical decisions for compliance reporting</w:t>
            </w:r>
          </w:p>
        </w:tc>
      </w:tr>
    </w:tbl>
    <w:p w14:paraId="3E2609F5" w14:textId="77777777" w:rsidR="00A725AD" w:rsidRPr="00027612" w:rsidRDefault="00A725AD">
      <w:pPr>
        <w:spacing w:after="120"/>
        <w:rPr>
          <w:rFonts w:ascii="Times New Roman" w:hAnsi="Times New Roman" w:cs="Times New Roman"/>
        </w:rPr>
      </w:pPr>
    </w:p>
    <w:p w14:paraId="5458D95D" w14:textId="77777777" w:rsidR="00A725AD" w:rsidRPr="00027612" w:rsidRDefault="00000000">
      <w:pPr>
        <w:pStyle w:val="Heading2"/>
        <w:spacing w:before="300" w:after="150"/>
        <w:rPr>
          <w:rFonts w:ascii="Times New Roman" w:hAnsi="Times New Roman" w:cs="Times New Roman"/>
        </w:rPr>
      </w:pPr>
      <w:bookmarkStart w:id="47" w:name="_Toc239336095"/>
      <w:r w:rsidRPr="00027612">
        <w:rPr>
          <w:rFonts w:ascii="Times New Roman" w:hAnsi="Times New Roman" w:cs="Times New Roman"/>
          <w:b/>
          <w:bCs/>
          <w:color w:val="2E86AB"/>
          <w:sz w:val="24"/>
          <w:szCs w:val="24"/>
        </w:rPr>
        <w:t>7.5 End-to-End Sequence of Operations</w:t>
      </w:r>
      <w:bookmarkEnd w:id="47"/>
    </w:p>
    <w:p w14:paraId="6F97AB0F" w14:textId="77777777" w:rsidR="00A725AD" w:rsidRPr="00027612" w:rsidRDefault="00000000">
      <w:pPr>
        <w:pStyle w:val="ListParagraph"/>
        <w:numPr>
          <w:ilvl w:val="0"/>
          <w:numId w:val="5"/>
        </w:numPr>
        <w:spacing w:after="90"/>
        <w:rPr>
          <w:rFonts w:ascii="Times New Roman" w:hAnsi="Times New Roman" w:cs="Times New Roman"/>
        </w:rPr>
      </w:pPr>
      <w:r w:rsidRPr="00027612">
        <w:rPr>
          <w:rFonts w:ascii="Times New Roman" w:hAnsi="Times New Roman" w:cs="Times New Roman"/>
        </w:rPr>
        <w:t>Media is uploaded through the client application or ingested via API.</w:t>
      </w:r>
    </w:p>
    <w:p w14:paraId="288A5C55" w14:textId="77777777" w:rsidR="00A725AD" w:rsidRPr="00027612" w:rsidRDefault="00000000">
      <w:pPr>
        <w:pStyle w:val="ListParagraph"/>
        <w:numPr>
          <w:ilvl w:val="0"/>
          <w:numId w:val="5"/>
        </w:numPr>
        <w:spacing w:after="90"/>
        <w:rPr>
          <w:rFonts w:ascii="Times New Roman" w:hAnsi="Times New Roman" w:cs="Times New Roman"/>
        </w:rPr>
      </w:pPr>
      <w:r w:rsidRPr="00027612">
        <w:rPr>
          <w:rFonts w:ascii="Times New Roman" w:hAnsi="Times New Roman" w:cs="Times New Roman"/>
        </w:rPr>
        <w:t>The preprocessing module detects and aligns faces, extracting frames if the input is a video.</w:t>
      </w:r>
    </w:p>
    <w:p w14:paraId="5F04E259" w14:textId="77777777" w:rsidR="00A725AD" w:rsidRPr="00027612" w:rsidRDefault="00000000">
      <w:pPr>
        <w:pStyle w:val="ListParagraph"/>
        <w:numPr>
          <w:ilvl w:val="0"/>
          <w:numId w:val="5"/>
        </w:numPr>
        <w:spacing w:after="90"/>
        <w:rPr>
          <w:rFonts w:ascii="Times New Roman" w:hAnsi="Times New Roman" w:cs="Times New Roman"/>
        </w:rPr>
      </w:pPr>
      <w:r w:rsidRPr="00027612">
        <w:rPr>
          <w:rFonts w:ascii="Times New Roman" w:hAnsi="Times New Roman" w:cs="Times New Roman"/>
        </w:rPr>
        <w:t>Each face/frame is passed through the multi-stream deep learning model.</w:t>
      </w:r>
    </w:p>
    <w:p w14:paraId="596C5662" w14:textId="77777777" w:rsidR="00A725AD" w:rsidRPr="00027612" w:rsidRDefault="00000000">
      <w:pPr>
        <w:pStyle w:val="ListParagraph"/>
        <w:numPr>
          <w:ilvl w:val="0"/>
          <w:numId w:val="5"/>
        </w:numPr>
        <w:spacing w:after="90"/>
        <w:rPr>
          <w:rFonts w:ascii="Times New Roman" w:hAnsi="Times New Roman" w:cs="Times New Roman"/>
        </w:rPr>
      </w:pPr>
      <w:r w:rsidRPr="00027612">
        <w:rPr>
          <w:rFonts w:ascii="Times New Roman" w:hAnsi="Times New Roman" w:cs="Times New Roman"/>
        </w:rPr>
        <w:t>Frame-level predictions are aggregated into a single verdict for video input.</w:t>
      </w:r>
    </w:p>
    <w:p w14:paraId="2C3AD694" w14:textId="77777777" w:rsidR="00A725AD" w:rsidRPr="00027612" w:rsidRDefault="00000000">
      <w:pPr>
        <w:pStyle w:val="ListParagraph"/>
        <w:numPr>
          <w:ilvl w:val="0"/>
          <w:numId w:val="5"/>
        </w:numPr>
        <w:spacing w:after="90"/>
        <w:rPr>
          <w:rFonts w:ascii="Times New Roman" w:hAnsi="Times New Roman" w:cs="Times New Roman"/>
        </w:rPr>
      </w:pPr>
      <w:r w:rsidRPr="00027612">
        <w:rPr>
          <w:rFonts w:ascii="Times New Roman" w:hAnsi="Times New Roman" w:cs="Times New Roman"/>
        </w:rPr>
        <w:t>If confidence exceeds the configured threshold, an explainability heatmap is generated.</w:t>
      </w:r>
    </w:p>
    <w:p w14:paraId="6846B199" w14:textId="77777777" w:rsidR="00A725AD" w:rsidRPr="00027612" w:rsidRDefault="00000000">
      <w:pPr>
        <w:pStyle w:val="ListParagraph"/>
        <w:numPr>
          <w:ilvl w:val="0"/>
          <w:numId w:val="5"/>
        </w:numPr>
        <w:spacing w:after="90"/>
        <w:rPr>
          <w:rFonts w:ascii="Times New Roman" w:hAnsi="Times New Roman" w:cs="Times New Roman"/>
        </w:rPr>
      </w:pPr>
      <w:r w:rsidRPr="00027612">
        <w:rPr>
          <w:rFonts w:ascii="Times New Roman" w:hAnsi="Times New Roman" w:cs="Times New Roman"/>
        </w:rPr>
        <w:t>The verdict, confidence score, and heatmap are logged and returned to the caller or dashboard.</w:t>
      </w:r>
    </w:p>
    <w:p w14:paraId="7B181F82" w14:textId="77777777" w:rsidR="00A725AD" w:rsidRPr="00027612" w:rsidRDefault="00000000">
      <w:pPr>
        <w:pStyle w:val="ListParagraph"/>
        <w:numPr>
          <w:ilvl w:val="0"/>
          <w:numId w:val="5"/>
        </w:numPr>
        <w:spacing w:after="90"/>
        <w:rPr>
          <w:rFonts w:ascii="Times New Roman" w:hAnsi="Times New Roman" w:cs="Times New Roman"/>
        </w:rPr>
      </w:pPr>
      <w:r w:rsidRPr="00027612">
        <w:rPr>
          <w:rFonts w:ascii="Times New Roman" w:hAnsi="Times New Roman" w:cs="Times New Roman"/>
        </w:rPr>
        <w:t>A content moderator may review, confirm, or override the automated verdict.</w:t>
      </w:r>
    </w:p>
    <w:p w14:paraId="677DB1C4" w14:textId="77777777" w:rsidR="00A725AD" w:rsidRPr="00027612" w:rsidRDefault="00000000">
      <w:pPr>
        <w:rPr>
          <w:rFonts w:ascii="Times New Roman" w:hAnsi="Times New Roman" w:cs="Times New Roman"/>
        </w:rPr>
      </w:pPr>
      <w:r w:rsidRPr="00027612">
        <w:rPr>
          <w:rFonts w:ascii="Times New Roman" w:hAnsi="Times New Roman" w:cs="Times New Roman"/>
        </w:rPr>
        <w:br w:type="page"/>
      </w:r>
    </w:p>
    <w:p w14:paraId="5C1989A3"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48" w:name="_Toc239336096"/>
      <w:r w:rsidRPr="00027612">
        <w:rPr>
          <w:rFonts w:ascii="Times New Roman" w:hAnsi="Times New Roman" w:cs="Times New Roman"/>
          <w:b/>
          <w:bCs/>
          <w:color w:val="1F3864"/>
          <w:sz w:val="30"/>
          <w:szCs w:val="30"/>
        </w:rPr>
        <w:lastRenderedPageBreak/>
        <w:t>8. Proposed Methodology</w:t>
      </w:r>
      <w:bookmarkEnd w:id="48"/>
    </w:p>
    <w:p w14:paraId="5AC21F75" w14:textId="77777777" w:rsidR="00A725AD" w:rsidRPr="00027612" w:rsidRDefault="00000000">
      <w:pPr>
        <w:pStyle w:val="Heading2"/>
        <w:spacing w:before="300" w:after="150"/>
        <w:rPr>
          <w:rFonts w:ascii="Times New Roman" w:hAnsi="Times New Roman" w:cs="Times New Roman"/>
        </w:rPr>
      </w:pPr>
      <w:bookmarkStart w:id="49" w:name="_Toc239336097"/>
      <w:r w:rsidRPr="00027612">
        <w:rPr>
          <w:rFonts w:ascii="Times New Roman" w:hAnsi="Times New Roman" w:cs="Times New Roman"/>
          <w:b/>
          <w:bCs/>
          <w:color w:val="2E86AB"/>
          <w:sz w:val="24"/>
          <w:szCs w:val="24"/>
        </w:rPr>
        <w:t>8.1 Data Collection and Preprocessing</w:t>
      </w:r>
      <w:bookmarkEnd w:id="49"/>
    </w:p>
    <w:p w14:paraId="643DC543" w14:textId="77777777" w:rsidR="00A725AD" w:rsidRPr="00027612" w:rsidRDefault="00000000">
      <w:pPr>
        <w:pStyle w:val="ListParagraph"/>
        <w:numPr>
          <w:ilvl w:val="0"/>
          <w:numId w:val="6"/>
        </w:numPr>
        <w:spacing w:after="90"/>
        <w:rPr>
          <w:rFonts w:ascii="Times New Roman" w:hAnsi="Times New Roman" w:cs="Times New Roman"/>
        </w:rPr>
      </w:pPr>
      <w:r w:rsidRPr="00027612">
        <w:rPr>
          <w:rFonts w:ascii="Times New Roman" w:hAnsi="Times New Roman" w:cs="Times New Roman"/>
        </w:rPr>
        <w:t>Acquire benchmark datasets (</w:t>
      </w:r>
      <w:proofErr w:type="spellStart"/>
      <w:r w:rsidRPr="00027612">
        <w:rPr>
          <w:rFonts w:ascii="Times New Roman" w:hAnsi="Times New Roman" w:cs="Times New Roman"/>
        </w:rPr>
        <w:t>FaceForensics</w:t>
      </w:r>
      <w:proofErr w:type="spellEnd"/>
      <w:r w:rsidRPr="00027612">
        <w:rPr>
          <w:rFonts w:ascii="Times New Roman" w:hAnsi="Times New Roman" w:cs="Times New Roman"/>
        </w:rPr>
        <w:t>++, Celeb-DF, DFDC) under their respective research-use licenses.</w:t>
      </w:r>
    </w:p>
    <w:p w14:paraId="30C57B8D" w14:textId="77777777" w:rsidR="00A725AD" w:rsidRPr="00027612" w:rsidRDefault="00000000">
      <w:pPr>
        <w:pStyle w:val="ListParagraph"/>
        <w:numPr>
          <w:ilvl w:val="0"/>
          <w:numId w:val="6"/>
        </w:numPr>
        <w:spacing w:after="90"/>
        <w:rPr>
          <w:rFonts w:ascii="Times New Roman" w:hAnsi="Times New Roman" w:cs="Times New Roman"/>
        </w:rPr>
      </w:pPr>
      <w:r w:rsidRPr="00027612">
        <w:rPr>
          <w:rFonts w:ascii="Times New Roman" w:hAnsi="Times New Roman" w:cs="Times New Roman"/>
        </w:rPr>
        <w:t>Extract frames from videos at a fixed sampling rate (e.g., 1 frame per 10 frames, or 1 frame/second).</w:t>
      </w:r>
    </w:p>
    <w:p w14:paraId="23218C64" w14:textId="77777777" w:rsidR="00A725AD" w:rsidRPr="00027612" w:rsidRDefault="00000000">
      <w:pPr>
        <w:pStyle w:val="ListParagraph"/>
        <w:numPr>
          <w:ilvl w:val="0"/>
          <w:numId w:val="6"/>
        </w:numPr>
        <w:spacing w:after="90"/>
        <w:rPr>
          <w:rFonts w:ascii="Times New Roman" w:hAnsi="Times New Roman" w:cs="Times New Roman"/>
        </w:rPr>
      </w:pPr>
      <w:r w:rsidRPr="00027612">
        <w:rPr>
          <w:rFonts w:ascii="Times New Roman" w:hAnsi="Times New Roman" w:cs="Times New Roman"/>
        </w:rPr>
        <w:t>Detect and crop facial regions with a margin to preserve context around the face boundary.</w:t>
      </w:r>
    </w:p>
    <w:p w14:paraId="5913ACB2" w14:textId="77777777" w:rsidR="00A725AD" w:rsidRPr="00027612" w:rsidRDefault="00000000">
      <w:pPr>
        <w:pStyle w:val="ListParagraph"/>
        <w:numPr>
          <w:ilvl w:val="0"/>
          <w:numId w:val="6"/>
        </w:numPr>
        <w:spacing w:after="90"/>
        <w:rPr>
          <w:rFonts w:ascii="Times New Roman" w:hAnsi="Times New Roman" w:cs="Times New Roman"/>
        </w:rPr>
      </w:pPr>
      <w:r w:rsidRPr="00027612">
        <w:rPr>
          <w:rFonts w:ascii="Times New Roman" w:hAnsi="Times New Roman" w:cs="Times New Roman"/>
        </w:rPr>
        <w:t>Resize and normalize all face crops to a fixed input resolution (e.g., 224×224).</w:t>
      </w:r>
    </w:p>
    <w:p w14:paraId="62D516BB" w14:textId="77777777" w:rsidR="00A725AD" w:rsidRPr="00027612" w:rsidRDefault="00000000">
      <w:pPr>
        <w:pStyle w:val="ListParagraph"/>
        <w:numPr>
          <w:ilvl w:val="0"/>
          <w:numId w:val="6"/>
        </w:numPr>
        <w:spacing w:after="90"/>
        <w:rPr>
          <w:rFonts w:ascii="Times New Roman" w:hAnsi="Times New Roman" w:cs="Times New Roman"/>
        </w:rPr>
      </w:pPr>
      <w:r w:rsidRPr="00027612">
        <w:rPr>
          <w:rFonts w:ascii="Times New Roman" w:hAnsi="Times New Roman" w:cs="Times New Roman"/>
        </w:rPr>
        <w:t>Apply augmentations simulating social media compression: JPEG re-encoding at varying quality levels, resizing, and mild blurring.</w:t>
      </w:r>
    </w:p>
    <w:p w14:paraId="23D5FD9F" w14:textId="77777777" w:rsidR="00A725AD" w:rsidRPr="00027612" w:rsidRDefault="00000000">
      <w:pPr>
        <w:pStyle w:val="ListParagraph"/>
        <w:numPr>
          <w:ilvl w:val="0"/>
          <w:numId w:val="6"/>
        </w:numPr>
        <w:spacing w:after="90"/>
        <w:rPr>
          <w:rFonts w:ascii="Times New Roman" w:hAnsi="Times New Roman" w:cs="Times New Roman"/>
        </w:rPr>
      </w:pPr>
      <w:r w:rsidRPr="00027612">
        <w:rPr>
          <w:rFonts w:ascii="Times New Roman" w:hAnsi="Times New Roman" w:cs="Times New Roman"/>
        </w:rPr>
        <w:t>Split data into training, validation, and held-out test sets, ensuring identity-level separation to prevent leakage.</w:t>
      </w:r>
    </w:p>
    <w:p w14:paraId="636F6FA3" w14:textId="77777777" w:rsidR="00A725AD" w:rsidRPr="00027612" w:rsidRDefault="00000000">
      <w:pPr>
        <w:pStyle w:val="Heading2"/>
        <w:spacing w:before="300" w:after="150"/>
        <w:rPr>
          <w:rFonts w:ascii="Times New Roman" w:hAnsi="Times New Roman" w:cs="Times New Roman"/>
        </w:rPr>
      </w:pPr>
      <w:bookmarkStart w:id="50" w:name="_Toc239336098"/>
      <w:r w:rsidRPr="00027612">
        <w:rPr>
          <w:rFonts w:ascii="Times New Roman" w:hAnsi="Times New Roman" w:cs="Times New Roman"/>
          <w:b/>
          <w:bCs/>
          <w:color w:val="2E86AB"/>
          <w:sz w:val="24"/>
          <w:szCs w:val="24"/>
        </w:rPr>
        <w:t>8.2 Face Detection and Alignment</w:t>
      </w:r>
      <w:bookmarkEnd w:id="50"/>
    </w:p>
    <w:p w14:paraId="451AA6DE"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 xml:space="preserve">Face detection is performed using MTCNN or </w:t>
      </w:r>
      <w:proofErr w:type="spellStart"/>
      <w:r w:rsidRPr="00027612">
        <w:rPr>
          <w:rFonts w:ascii="Times New Roman" w:hAnsi="Times New Roman" w:cs="Times New Roman"/>
        </w:rPr>
        <w:t>RetinaFace</w:t>
      </w:r>
      <w:proofErr w:type="spellEnd"/>
      <w:r w:rsidRPr="00027612">
        <w:rPr>
          <w:rFonts w:ascii="Times New Roman" w:hAnsi="Times New Roman" w:cs="Times New Roman"/>
        </w:rPr>
        <w:t>, both of which provide bounding boxes and facial landmarks (eyes, nose, mouth corners) in a single pass. Landmarks are used to perform similarity-transform alignment, rotating and scaling each face crop to a canonical pose before it is passed to the classification network. This step reduces variance due to pose and improves the consistency of learned artifacts across samples.</w:t>
      </w:r>
    </w:p>
    <w:p w14:paraId="2A8066A5" w14:textId="77777777" w:rsidR="00A725AD" w:rsidRPr="00027612" w:rsidRDefault="00000000">
      <w:pPr>
        <w:pStyle w:val="Heading2"/>
        <w:spacing w:before="300" w:after="150"/>
        <w:rPr>
          <w:rFonts w:ascii="Times New Roman" w:hAnsi="Times New Roman" w:cs="Times New Roman"/>
        </w:rPr>
      </w:pPr>
      <w:bookmarkStart w:id="51" w:name="_Toc239336099"/>
      <w:r w:rsidRPr="00027612">
        <w:rPr>
          <w:rFonts w:ascii="Times New Roman" w:hAnsi="Times New Roman" w:cs="Times New Roman"/>
          <w:b/>
          <w:bCs/>
          <w:color w:val="2E86AB"/>
          <w:sz w:val="24"/>
          <w:szCs w:val="24"/>
        </w:rPr>
        <w:t>8.3 Feature Extraction Techniques</w:t>
      </w:r>
      <w:bookmarkEnd w:id="51"/>
    </w:p>
    <w:p w14:paraId="1AEE932C" w14:textId="77777777" w:rsidR="00A725AD" w:rsidRPr="00027612" w:rsidRDefault="00000000">
      <w:pPr>
        <w:pStyle w:val="Heading3"/>
        <w:spacing w:before="220" w:after="110"/>
        <w:rPr>
          <w:rFonts w:ascii="Times New Roman" w:hAnsi="Times New Roman" w:cs="Times New Roman"/>
        </w:rPr>
      </w:pPr>
      <w:bookmarkStart w:id="52" w:name="_Toc239336100"/>
      <w:r w:rsidRPr="00027612">
        <w:rPr>
          <w:rFonts w:ascii="Times New Roman" w:hAnsi="Times New Roman" w:cs="Times New Roman"/>
          <w:b/>
          <w:bCs/>
          <w:i/>
          <w:iCs/>
          <w:color w:val="1F3864"/>
          <w:sz w:val="22"/>
          <w:szCs w:val="22"/>
        </w:rPr>
        <w:t>8.3.1 Spatial Stream</w:t>
      </w:r>
      <w:bookmarkEnd w:id="52"/>
    </w:p>
    <w:p w14:paraId="4D90C08C"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 xml:space="preserve">A CNN backbone (EfficientNet-B4 or </w:t>
      </w:r>
      <w:proofErr w:type="spellStart"/>
      <w:r w:rsidRPr="00027612">
        <w:rPr>
          <w:rFonts w:ascii="Times New Roman" w:hAnsi="Times New Roman" w:cs="Times New Roman"/>
        </w:rPr>
        <w:t>XceptionNet</w:t>
      </w:r>
      <w:proofErr w:type="spellEnd"/>
      <w:r w:rsidRPr="00027612">
        <w:rPr>
          <w:rFonts w:ascii="Times New Roman" w:hAnsi="Times New Roman" w:cs="Times New Roman"/>
        </w:rPr>
        <w:t>) pretrained on ImageNet is fine-tuned on aligned face crops to learn spatial artifacts such as blending boundaries, unnatural skin texture, and lighting inconsistency.</w:t>
      </w:r>
    </w:p>
    <w:p w14:paraId="4537923A" w14:textId="77777777" w:rsidR="00A725AD" w:rsidRPr="00027612" w:rsidRDefault="00000000">
      <w:pPr>
        <w:pStyle w:val="Heading3"/>
        <w:spacing w:before="220" w:after="110"/>
        <w:rPr>
          <w:rFonts w:ascii="Times New Roman" w:hAnsi="Times New Roman" w:cs="Times New Roman"/>
        </w:rPr>
      </w:pPr>
      <w:bookmarkStart w:id="53" w:name="_Toc239336101"/>
      <w:r w:rsidRPr="00027612">
        <w:rPr>
          <w:rFonts w:ascii="Times New Roman" w:hAnsi="Times New Roman" w:cs="Times New Roman"/>
          <w:b/>
          <w:bCs/>
          <w:i/>
          <w:iCs/>
          <w:color w:val="1F3864"/>
          <w:sz w:val="22"/>
          <w:szCs w:val="22"/>
        </w:rPr>
        <w:t>8.3.2 Frequency Stream</w:t>
      </w:r>
      <w:bookmarkEnd w:id="53"/>
    </w:p>
    <w:p w14:paraId="7FF18CF7"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 xml:space="preserve">Each face crop is additionally transformed into the frequency domain using a block-wise Discrete Cosine Transform (DCT), exposing periodic </w:t>
      </w:r>
      <w:proofErr w:type="spellStart"/>
      <w:r w:rsidRPr="00027612">
        <w:rPr>
          <w:rFonts w:ascii="Times New Roman" w:hAnsi="Times New Roman" w:cs="Times New Roman"/>
        </w:rPr>
        <w:t>upsampling</w:t>
      </w:r>
      <w:proofErr w:type="spellEnd"/>
      <w:r w:rsidRPr="00027612">
        <w:rPr>
          <w:rFonts w:ascii="Times New Roman" w:hAnsi="Times New Roman" w:cs="Times New Roman"/>
        </w:rPr>
        <w:t xml:space="preserve"> artifacts characteristic of GAN generators:</w:t>
      </w:r>
    </w:p>
    <w:p w14:paraId="70B9CE06" w14:textId="77777777" w:rsidR="00A725AD" w:rsidRPr="00027612" w:rsidRDefault="00000000">
      <w:pPr>
        <w:spacing w:before="100" w:after="160"/>
        <w:jc w:val="center"/>
        <w:rPr>
          <w:rFonts w:ascii="Times New Roman" w:hAnsi="Times New Roman" w:cs="Times New Roman"/>
        </w:rPr>
      </w:pPr>
      <w:r w:rsidRPr="00027612">
        <w:rPr>
          <w:rFonts w:ascii="Times New Roman" w:eastAsia="Consolas" w:hAnsi="Times New Roman" w:cs="Times New Roman"/>
          <w:i/>
          <w:iCs/>
          <w:color w:val="1F3864"/>
        </w:rPr>
        <w:t>F(</w:t>
      </w:r>
      <w:proofErr w:type="spellStart"/>
      <w:proofErr w:type="gramStart"/>
      <w:r w:rsidRPr="00027612">
        <w:rPr>
          <w:rFonts w:ascii="Times New Roman" w:eastAsia="Consolas" w:hAnsi="Times New Roman" w:cs="Times New Roman"/>
          <w:i/>
          <w:iCs/>
          <w:color w:val="1F3864"/>
        </w:rPr>
        <w:t>u,v</w:t>
      </w:r>
      <w:proofErr w:type="spellEnd"/>
      <w:proofErr w:type="gramEnd"/>
      <w:r w:rsidRPr="00027612">
        <w:rPr>
          <w:rFonts w:ascii="Times New Roman" w:eastAsia="Consolas" w:hAnsi="Times New Roman" w:cs="Times New Roman"/>
          <w:i/>
          <w:iCs/>
          <w:color w:val="1F3864"/>
        </w:rPr>
        <w:t>) = Σₓ Σᵧ f(</w:t>
      </w:r>
      <w:proofErr w:type="spellStart"/>
      <w:proofErr w:type="gramStart"/>
      <w:r w:rsidRPr="00027612">
        <w:rPr>
          <w:rFonts w:ascii="Times New Roman" w:eastAsia="Consolas" w:hAnsi="Times New Roman" w:cs="Times New Roman"/>
          <w:i/>
          <w:iCs/>
          <w:color w:val="1F3864"/>
        </w:rPr>
        <w:t>x,y</w:t>
      </w:r>
      <w:proofErr w:type="spellEnd"/>
      <w:proofErr w:type="gramEnd"/>
      <w:r w:rsidRPr="00027612">
        <w:rPr>
          <w:rFonts w:ascii="Times New Roman" w:eastAsia="Consolas" w:hAnsi="Times New Roman" w:cs="Times New Roman"/>
          <w:i/>
          <w:iCs/>
          <w:color w:val="1F3864"/>
        </w:rPr>
        <w:t>) · cos[(π/</w:t>
      </w:r>
      <w:proofErr w:type="gramStart"/>
      <w:r w:rsidRPr="00027612">
        <w:rPr>
          <w:rFonts w:ascii="Times New Roman" w:eastAsia="Consolas" w:hAnsi="Times New Roman" w:cs="Times New Roman"/>
          <w:i/>
          <w:iCs/>
          <w:color w:val="1F3864"/>
        </w:rPr>
        <w:t>N)(</w:t>
      </w:r>
      <w:proofErr w:type="gramEnd"/>
      <w:r w:rsidRPr="00027612">
        <w:rPr>
          <w:rFonts w:ascii="Times New Roman" w:eastAsia="Consolas" w:hAnsi="Times New Roman" w:cs="Times New Roman"/>
          <w:i/>
          <w:iCs/>
          <w:color w:val="1F3864"/>
        </w:rPr>
        <w:t>x+</w:t>
      </w:r>
      <w:proofErr w:type="gramStart"/>
      <w:r w:rsidRPr="00027612">
        <w:rPr>
          <w:rFonts w:ascii="Times New Roman" w:eastAsia="Consolas" w:hAnsi="Times New Roman" w:cs="Times New Roman"/>
          <w:i/>
          <w:iCs/>
          <w:color w:val="1F3864"/>
        </w:rPr>
        <w:t>½)u</w:t>
      </w:r>
      <w:proofErr w:type="gramEnd"/>
      <w:r w:rsidRPr="00027612">
        <w:rPr>
          <w:rFonts w:ascii="Times New Roman" w:eastAsia="Consolas" w:hAnsi="Times New Roman" w:cs="Times New Roman"/>
          <w:i/>
          <w:iCs/>
          <w:color w:val="1F3864"/>
        </w:rPr>
        <w:t>] · cos[(π/</w:t>
      </w:r>
      <w:proofErr w:type="gramStart"/>
      <w:r w:rsidRPr="00027612">
        <w:rPr>
          <w:rFonts w:ascii="Times New Roman" w:eastAsia="Consolas" w:hAnsi="Times New Roman" w:cs="Times New Roman"/>
          <w:i/>
          <w:iCs/>
          <w:color w:val="1F3864"/>
        </w:rPr>
        <w:t>N)(</w:t>
      </w:r>
      <w:proofErr w:type="gramEnd"/>
      <w:r w:rsidRPr="00027612">
        <w:rPr>
          <w:rFonts w:ascii="Times New Roman" w:eastAsia="Consolas" w:hAnsi="Times New Roman" w:cs="Times New Roman"/>
          <w:i/>
          <w:iCs/>
          <w:color w:val="1F3864"/>
        </w:rPr>
        <w:t>y+</w:t>
      </w:r>
      <w:proofErr w:type="gramStart"/>
      <w:r w:rsidRPr="00027612">
        <w:rPr>
          <w:rFonts w:ascii="Times New Roman" w:eastAsia="Consolas" w:hAnsi="Times New Roman" w:cs="Times New Roman"/>
          <w:i/>
          <w:iCs/>
          <w:color w:val="1F3864"/>
        </w:rPr>
        <w:t>½)v</w:t>
      </w:r>
      <w:proofErr w:type="gramEnd"/>
      <w:r w:rsidRPr="00027612">
        <w:rPr>
          <w:rFonts w:ascii="Times New Roman" w:eastAsia="Consolas" w:hAnsi="Times New Roman" w:cs="Times New Roman"/>
          <w:i/>
          <w:iCs/>
          <w:color w:val="1F3864"/>
        </w:rPr>
        <w:t>]</w:t>
      </w:r>
    </w:p>
    <w:p w14:paraId="2321A468"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The resulting spectral representation is passed through a lightweight CNN branch, producing a frequency-domain feature vector complementary to the spatial stream.</w:t>
      </w:r>
    </w:p>
    <w:p w14:paraId="5CACF6BB" w14:textId="77777777" w:rsidR="00A725AD" w:rsidRPr="00027612" w:rsidRDefault="00000000">
      <w:pPr>
        <w:pStyle w:val="Heading3"/>
        <w:spacing w:before="220" w:after="110"/>
        <w:rPr>
          <w:rFonts w:ascii="Times New Roman" w:hAnsi="Times New Roman" w:cs="Times New Roman"/>
        </w:rPr>
      </w:pPr>
      <w:bookmarkStart w:id="54" w:name="_Toc239336102"/>
      <w:r w:rsidRPr="00027612">
        <w:rPr>
          <w:rFonts w:ascii="Times New Roman" w:hAnsi="Times New Roman" w:cs="Times New Roman"/>
          <w:b/>
          <w:bCs/>
          <w:i/>
          <w:iCs/>
          <w:color w:val="1F3864"/>
          <w:sz w:val="22"/>
          <w:szCs w:val="22"/>
        </w:rPr>
        <w:t>8.3.3 Temporal Stream (Video Only)</w:t>
      </w:r>
      <w:bookmarkEnd w:id="54"/>
    </w:p>
    <w:p w14:paraId="728252AD"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For video input, a sequence of frame-level spatial features is passed through a bidirectional LSTM (or alternatively a 3D-CNN) to capture frame-to-frame inconsistencies such as unnatural blinking or flickering that are not visible in any single frame.</w:t>
      </w:r>
    </w:p>
    <w:p w14:paraId="0CAAA286" w14:textId="77777777" w:rsidR="00A725AD" w:rsidRPr="00027612" w:rsidRDefault="00000000">
      <w:pPr>
        <w:pStyle w:val="Heading2"/>
        <w:spacing w:before="300" w:after="150"/>
        <w:rPr>
          <w:rFonts w:ascii="Times New Roman" w:hAnsi="Times New Roman" w:cs="Times New Roman"/>
        </w:rPr>
      </w:pPr>
      <w:bookmarkStart w:id="55" w:name="_Toc239336103"/>
      <w:r w:rsidRPr="00027612">
        <w:rPr>
          <w:rFonts w:ascii="Times New Roman" w:hAnsi="Times New Roman" w:cs="Times New Roman"/>
          <w:b/>
          <w:bCs/>
          <w:color w:val="2E86AB"/>
          <w:sz w:val="24"/>
          <w:szCs w:val="24"/>
        </w:rPr>
        <w:t>8.4 Fusion Strategy</w:t>
      </w:r>
      <w:bookmarkEnd w:id="55"/>
    </w:p>
    <w:p w14:paraId="0929A2E9"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lastRenderedPageBreak/>
        <w:t>Spatial, frequency, and (where applicable) temporal feature vectors are combined using a fusion layer. Two fusion strategies are proposed for comparison:</w:t>
      </w:r>
    </w:p>
    <w:p w14:paraId="1D5B68EA" w14:textId="77777777" w:rsidR="00A725AD" w:rsidRPr="00027612" w:rsidRDefault="00000000">
      <w:pPr>
        <w:pStyle w:val="ListParagraph"/>
        <w:numPr>
          <w:ilvl w:val="0"/>
          <w:numId w:val="7"/>
        </w:numPr>
        <w:spacing w:after="90"/>
        <w:rPr>
          <w:rFonts w:ascii="Times New Roman" w:hAnsi="Times New Roman" w:cs="Times New Roman"/>
        </w:rPr>
      </w:pPr>
      <w:r w:rsidRPr="00027612">
        <w:rPr>
          <w:rFonts w:ascii="Times New Roman" w:hAnsi="Times New Roman" w:cs="Times New Roman"/>
        </w:rPr>
        <w:t>Concatenation fusion — feature vectors from each stream are concatenated and passed through a fully connected classification head.</w:t>
      </w:r>
    </w:p>
    <w:p w14:paraId="56D48930" w14:textId="77777777" w:rsidR="00A725AD" w:rsidRPr="00027612" w:rsidRDefault="00000000">
      <w:pPr>
        <w:pStyle w:val="ListParagraph"/>
        <w:numPr>
          <w:ilvl w:val="0"/>
          <w:numId w:val="7"/>
        </w:numPr>
        <w:spacing w:after="90"/>
        <w:rPr>
          <w:rFonts w:ascii="Times New Roman" w:hAnsi="Times New Roman" w:cs="Times New Roman"/>
        </w:rPr>
      </w:pPr>
      <w:r w:rsidRPr="00027612">
        <w:rPr>
          <w:rFonts w:ascii="Times New Roman" w:hAnsi="Times New Roman" w:cs="Times New Roman"/>
        </w:rPr>
        <w:t>Attention-based fusion — a learned attention mechanism weights each stream's contribution per-sample, allowing the model to rely more heavily on whichever cue is most discriminative for a given input.</w:t>
      </w:r>
    </w:p>
    <w:p w14:paraId="329FC869" w14:textId="77777777" w:rsidR="00A725AD" w:rsidRPr="00027612" w:rsidRDefault="00000000">
      <w:pPr>
        <w:pStyle w:val="Heading2"/>
        <w:spacing w:before="300" w:after="150"/>
        <w:rPr>
          <w:rFonts w:ascii="Times New Roman" w:hAnsi="Times New Roman" w:cs="Times New Roman"/>
        </w:rPr>
      </w:pPr>
      <w:bookmarkStart w:id="56" w:name="_Toc239336104"/>
      <w:r w:rsidRPr="00027612">
        <w:rPr>
          <w:rFonts w:ascii="Times New Roman" w:hAnsi="Times New Roman" w:cs="Times New Roman"/>
          <w:b/>
          <w:bCs/>
          <w:color w:val="2E86AB"/>
          <w:sz w:val="24"/>
          <w:szCs w:val="24"/>
        </w:rPr>
        <w:t>8.5 Baseline Model Architecture</w:t>
      </w:r>
      <w:bookmarkEnd w:id="56"/>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2600"/>
        <w:gridCol w:w="6750"/>
      </w:tblGrid>
      <w:tr w:rsidR="00A725AD" w:rsidRPr="00027612" w14:paraId="523BDFB2"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36D8330B"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Layer / Stage</w:t>
            </w:r>
          </w:p>
        </w:tc>
        <w:tc>
          <w:tcPr>
            <w:tcW w:w="6750" w:type="dxa"/>
            <w:shd w:val="clear" w:color="auto" w:fill="1F3864"/>
            <w:tcMar>
              <w:top w:w="100" w:type="dxa"/>
              <w:left w:w="120" w:type="dxa"/>
              <w:bottom w:w="100" w:type="dxa"/>
              <w:right w:w="120" w:type="dxa"/>
            </w:tcMar>
            <w:vAlign w:val="center"/>
          </w:tcPr>
          <w:p w14:paraId="1F2B111A"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Configuration</w:t>
            </w:r>
          </w:p>
        </w:tc>
      </w:tr>
      <w:tr w:rsidR="00A725AD" w:rsidRPr="00027612" w14:paraId="44083EF6" w14:textId="77777777">
        <w:tblPrEx>
          <w:tblCellMar>
            <w:top w:w="0" w:type="dxa"/>
            <w:bottom w:w="0" w:type="dxa"/>
          </w:tblCellMar>
        </w:tblPrEx>
        <w:tc>
          <w:tcPr>
            <w:tcW w:w="2600" w:type="dxa"/>
            <w:tcMar>
              <w:top w:w="90" w:type="dxa"/>
              <w:left w:w="120" w:type="dxa"/>
              <w:bottom w:w="90" w:type="dxa"/>
              <w:right w:w="120" w:type="dxa"/>
            </w:tcMar>
            <w:vAlign w:val="center"/>
          </w:tcPr>
          <w:p w14:paraId="5E0193EB"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Input</w:t>
            </w:r>
          </w:p>
        </w:tc>
        <w:tc>
          <w:tcPr>
            <w:tcW w:w="6750" w:type="dxa"/>
            <w:tcMar>
              <w:top w:w="90" w:type="dxa"/>
              <w:left w:w="120" w:type="dxa"/>
              <w:bottom w:w="90" w:type="dxa"/>
              <w:right w:w="120" w:type="dxa"/>
            </w:tcMar>
            <w:vAlign w:val="center"/>
          </w:tcPr>
          <w:p w14:paraId="7D94798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 xml:space="preserve">224 × 224 × 3 aligned face </w:t>
            </w:r>
            <w:proofErr w:type="gramStart"/>
            <w:r w:rsidRPr="00027612">
              <w:rPr>
                <w:rFonts w:ascii="Times New Roman" w:hAnsi="Times New Roman" w:cs="Times New Roman"/>
                <w:sz w:val="20"/>
                <w:szCs w:val="20"/>
              </w:rPr>
              <w:t>crop</w:t>
            </w:r>
            <w:proofErr w:type="gramEnd"/>
          </w:p>
        </w:tc>
      </w:tr>
      <w:tr w:rsidR="00A725AD" w:rsidRPr="00027612" w14:paraId="0BF7516E"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0B643F4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Backbone (Spatial stream)</w:t>
            </w:r>
          </w:p>
        </w:tc>
        <w:tc>
          <w:tcPr>
            <w:tcW w:w="6750" w:type="dxa"/>
            <w:shd w:val="clear" w:color="auto" w:fill="F4F7FB"/>
            <w:tcMar>
              <w:top w:w="90" w:type="dxa"/>
              <w:left w:w="120" w:type="dxa"/>
              <w:bottom w:w="90" w:type="dxa"/>
              <w:right w:w="120" w:type="dxa"/>
            </w:tcMar>
            <w:vAlign w:val="center"/>
          </w:tcPr>
          <w:p w14:paraId="1FDD684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EfficientNet-B4, pretrained on ImageNet, fine-tuned end-to-end</w:t>
            </w:r>
          </w:p>
        </w:tc>
      </w:tr>
      <w:tr w:rsidR="00A725AD" w:rsidRPr="00027612" w14:paraId="0050DC75" w14:textId="77777777">
        <w:tblPrEx>
          <w:tblCellMar>
            <w:top w:w="0" w:type="dxa"/>
            <w:bottom w:w="0" w:type="dxa"/>
          </w:tblCellMar>
        </w:tblPrEx>
        <w:tc>
          <w:tcPr>
            <w:tcW w:w="2600" w:type="dxa"/>
            <w:tcMar>
              <w:top w:w="90" w:type="dxa"/>
              <w:left w:w="120" w:type="dxa"/>
              <w:bottom w:w="90" w:type="dxa"/>
              <w:right w:w="120" w:type="dxa"/>
            </w:tcMar>
            <w:vAlign w:val="center"/>
          </w:tcPr>
          <w:p w14:paraId="29FB9B5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Frequency branch</w:t>
            </w:r>
          </w:p>
        </w:tc>
        <w:tc>
          <w:tcPr>
            <w:tcW w:w="6750" w:type="dxa"/>
            <w:tcMar>
              <w:top w:w="90" w:type="dxa"/>
              <w:left w:w="120" w:type="dxa"/>
              <w:bottom w:w="90" w:type="dxa"/>
              <w:right w:w="120" w:type="dxa"/>
            </w:tcMar>
            <w:vAlign w:val="center"/>
          </w:tcPr>
          <w:p w14:paraId="3482284D"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3 × Conv-BN-</w:t>
            </w:r>
            <w:proofErr w:type="spellStart"/>
            <w:r w:rsidRPr="00027612">
              <w:rPr>
                <w:rFonts w:ascii="Times New Roman" w:hAnsi="Times New Roman" w:cs="Times New Roman"/>
                <w:sz w:val="20"/>
                <w:szCs w:val="20"/>
              </w:rPr>
              <w:t>ReLU</w:t>
            </w:r>
            <w:proofErr w:type="spellEnd"/>
            <w:r w:rsidRPr="00027612">
              <w:rPr>
                <w:rFonts w:ascii="Times New Roman" w:hAnsi="Times New Roman" w:cs="Times New Roman"/>
                <w:sz w:val="20"/>
                <w:szCs w:val="20"/>
              </w:rPr>
              <w:t xml:space="preserve"> blocks on block-DCT input, followed by global average pooling</w:t>
            </w:r>
          </w:p>
        </w:tc>
      </w:tr>
      <w:tr w:rsidR="00A725AD" w:rsidRPr="00027612" w14:paraId="08502B7C"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392616B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Temporal branch (video)</w:t>
            </w:r>
          </w:p>
        </w:tc>
        <w:tc>
          <w:tcPr>
            <w:tcW w:w="6750" w:type="dxa"/>
            <w:shd w:val="clear" w:color="auto" w:fill="F4F7FB"/>
            <w:tcMar>
              <w:top w:w="90" w:type="dxa"/>
              <w:left w:w="120" w:type="dxa"/>
              <w:bottom w:w="90" w:type="dxa"/>
              <w:right w:w="120" w:type="dxa"/>
            </w:tcMar>
            <w:vAlign w:val="center"/>
          </w:tcPr>
          <w:p w14:paraId="0543779B"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Bi-LSTM, 2 layers, 256 hidden units, over a sequence of 16 frame embeddings</w:t>
            </w:r>
          </w:p>
        </w:tc>
      </w:tr>
      <w:tr w:rsidR="00A725AD" w:rsidRPr="00027612" w14:paraId="200156D4" w14:textId="77777777">
        <w:tblPrEx>
          <w:tblCellMar>
            <w:top w:w="0" w:type="dxa"/>
            <w:bottom w:w="0" w:type="dxa"/>
          </w:tblCellMar>
        </w:tblPrEx>
        <w:tc>
          <w:tcPr>
            <w:tcW w:w="2600" w:type="dxa"/>
            <w:tcMar>
              <w:top w:w="90" w:type="dxa"/>
              <w:left w:w="120" w:type="dxa"/>
              <w:bottom w:w="90" w:type="dxa"/>
              <w:right w:w="120" w:type="dxa"/>
            </w:tcMar>
            <w:vAlign w:val="center"/>
          </w:tcPr>
          <w:p w14:paraId="06A0F40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Fusion layer</w:t>
            </w:r>
          </w:p>
        </w:tc>
        <w:tc>
          <w:tcPr>
            <w:tcW w:w="6750" w:type="dxa"/>
            <w:tcMar>
              <w:top w:w="90" w:type="dxa"/>
              <w:left w:w="120" w:type="dxa"/>
              <w:bottom w:w="90" w:type="dxa"/>
              <w:right w:w="120" w:type="dxa"/>
            </w:tcMar>
            <w:vAlign w:val="center"/>
          </w:tcPr>
          <w:p w14:paraId="67BEDBC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Concatenation or attention-weighted sum of stream embeddings</w:t>
            </w:r>
          </w:p>
        </w:tc>
      </w:tr>
      <w:tr w:rsidR="00A725AD" w:rsidRPr="00027612" w14:paraId="48225996"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6E6CC31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Classification head</w:t>
            </w:r>
          </w:p>
        </w:tc>
        <w:tc>
          <w:tcPr>
            <w:tcW w:w="6750" w:type="dxa"/>
            <w:shd w:val="clear" w:color="auto" w:fill="F4F7FB"/>
            <w:tcMar>
              <w:top w:w="90" w:type="dxa"/>
              <w:left w:w="120" w:type="dxa"/>
              <w:bottom w:w="90" w:type="dxa"/>
              <w:right w:w="120" w:type="dxa"/>
            </w:tcMar>
            <w:vAlign w:val="center"/>
          </w:tcPr>
          <w:p w14:paraId="5D84BBB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 xml:space="preserve">Fully connected (512 → 128) → </w:t>
            </w:r>
            <w:proofErr w:type="gramStart"/>
            <w:r w:rsidRPr="00027612">
              <w:rPr>
                <w:rFonts w:ascii="Times New Roman" w:hAnsi="Times New Roman" w:cs="Times New Roman"/>
                <w:sz w:val="20"/>
                <w:szCs w:val="20"/>
              </w:rPr>
              <w:t>Dropout(</w:t>
            </w:r>
            <w:proofErr w:type="gramEnd"/>
            <w:r w:rsidRPr="00027612">
              <w:rPr>
                <w:rFonts w:ascii="Times New Roman" w:hAnsi="Times New Roman" w:cs="Times New Roman"/>
                <w:sz w:val="20"/>
                <w:szCs w:val="20"/>
              </w:rPr>
              <w:t xml:space="preserve">0.4) → Fully connected (128 → 2) → </w:t>
            </w:r>
            <w:proofErr w:type="spellStart"/>
            <w:r w:rsidRPr="00027612">
              <w:rPr>
                <w:rFonts w:ascii="Times New Roman" w:hAnsi="Times New Roman" w:cs="Times New Roman"/>
                <w:sz w:val="20"/>
                <w:szCs w:val="20"/>
              </w:rPr>
              <w:t>Softmax</w:t>
            </w:r>
            <w:proofErr w:type="spellEnd"/>
          </w:p>
        </w:tc>
      </w:tr>
      <w:tr w:rsidR="00A725AD" w:rsidRPr="00027612" w14:paraId="7F5DF856" w14:textId="77777777">
        <w:tblPrEx>
          <w:tblCellMar>
            <w:top w:w="0" w:type="dxa"/>
            <w:bottom w:w="0" w:type="dxa"/>
          </w:tblCellMar>
        </w:tblPrEx>
        <w:tc>
          <w:tcPr>
            <w:tcW w:w="2600" w:type="dxa"/>
            <w:tcMar>
              <w:top w:w="90" w:type="dxa"/>
              <w:left w:w="120" w:type="dxa"/>
              <w:bottom w:w="90" w:type="dxa"/>
              <w:right w:w="120" w:type="dxa"/>
            </w:tcMar>
            <w:vAlign w:val="center"/>
          </w:tcPr>
          <w:p w14:paraId="68D39DDD"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Output</w:t>
            </w:r>
          </w:p>
        </w:tc>
        <w:tc>
          <w:tcPr>
            <w:tcW w:w="6750" w:type="dxa"/>
            <w:tcMar>
              <w:top w:w="90" w:type="dxa"/>
              <w:left w:w="120" w:type="dxa"/>
              <w:bottom w:w="90" w:type="dxa"/>
              <w:right w:w="120" w:type="dxa"/>
            </w:tcMar>
            <w:vAlign w:val="center"/>
          </w:tcPr>
          <w:p w14:paraId="195C2757"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Probability distribution over {Real, Fake}</w:t>
            </w:r>
          </w:p>
        </w:tc>
      </w:tr>
    </w:tbl>
    <w:p w14:paraId="530D033C" w14:textId="77777777" w:rsidR="00A725AD" w:rsidRPr="00027612" w:rsidRDefault="00A725AD">
      <w:pPr>
        <w:spacing w:after="120"/>
        <w:rPr>
          <w:rFonts w:ascii="Times New Roman" w:hAnsi="Times New Roman" w:cs="Times New Roman"/>
        </w:rPr>
      </w:pPr>
    </w:p>
    <w:p w14:paraId="354208B6" w14:textId="77777777" w:rsidR="00A725AD" w:rsidRPr="00027612" w:rsidRDefault="00000000">
      <w:pPr>
        <w:pStyle w:val="Heading2"/>
        <w:spacing w:before="300" w:after="150"/>
        <w:rPr>
          <w:rFonts w:ascii="Times New Roman" w:hAnsi="Times New Roman" w:cs="Times New Roman"/>
        </w:rPr>
      </w:pPr>
      <w:bookmarkStart w:id="57" w:name="_Toc239336105"/>
      <w:r w:rsidRPr="00027612">
        <w:rPr>
          <w:rFonts w:ascii="Times New Roman" w:hAnsi="Times New Roman" w:cs="Times New Roman"/>
          <w:b/>
          <w:bCs/>
          <w:color w:val="2E86AB"/>
          <w:sz w:val="24"/>
          <w:szCs w:val="24"/>
        </w:rPr>
        <w:t>8.6 Loss Functions</w:t>
      </w:r>
      <w:bookmarkEnd w:id="57"/>
    </w:p>
    <w:p w14:paraId="415507E2"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The primary training objective is the standard binary cross-entropy loss over the Real/Fake classes:</w:t>
      </w:r>
    </w:p>
    <w:p w14:paraId="761C33CD" w14:textId="77777777" w:rsidR="00A725AD" w:rsidRPr="00027612" w:rsidRDefault="00000000">
      <w:pPr>
        <w:spacing w:before="100" w:after="160"/>
        <w:jc w:val="center"/>
        <w:rPr>
          <w:rFonts w:ascii="Times New Roman" w:hAnsi="Times New Roman" w:cs="Times New Roman"/>
        </w:rPr>
      </w:pPr>
      <w:r w:rsidRPr="00027612">
        <w:rPr>
          <w:rFonts w:ascii="Times New Roman" w:eastAsia="Consolas" w:hAnsi="Times New Roman" w:cs="Times New Roman"/>
          <w:i/>
          <w:iCs/>
          <w:color w:val="1F3864"/>
        </w:rPr>
        <w:t>L_CE = −[</w:t>
      </w:r>
      <w:proofErr w:type="spellStart"/>
      <w:r w:rsidRPr="00027612">
        <w:rPr>
          <w:rFonts w:ascii="Times New Roman" w:eastAsia="Consolas" w:hAnsi="Times New Roman" w:cs="Times New Roman"/>
          <w:i/>
          <w:iCs/>
          <w:color w:val="1F3864"/>
        </w:rPr>
        <w:t>y·log</w:t>
      </w:r>
      <w:proofErr w:type="spellEnd"/>
      <w:r w:rsidRPr="00027612">
        <w:rPr>
          <w:rFonts w:ascii="Times New Roman" w:eastAsia="Consolas" w:hAnsi="Times New Roman" w:cs="Times New Roman"/>
          <w:i/>
          <w:iCs/>
          <w:color w:val="1F3864"/>
        </w:rPr>
        <w:t>(ŷ) + (1−</w:t>
      </w:r>
      <w:proofErr w:type="gramStart"/>
      <w:r w:rsidRPr="00027612">
        <w:rPr>
          <w:rFonts w:ascii="Times New Roman" w:eastAsia="Consolas" w:hAnsi="Times New Roman" w:cs="Times New Roman"/>
          <w:i/>
          <w:iCs/>
          <w:color w:val="1F3864"/>
        </w:rPr>
        <w:t>y)·</w:t>
      </w:r>
      <w:proofErr w:type="gramEnd"/>
      <w:r w:rsidRPr="00027612">
        <w:rPr>
          <w:rFonts w:ascii="Times New Roman" w:eastAsia="Consolas" w:hAnsi="Times New Roman" w:cs="Times New Roman"/>
          <w:i/>
          <w:iCs/>
          <w:color w:val="1F3864"/>
        </w:rPr>
        <w:t>log(1−ŷ)]</w:t>
      </w:r>
    </w:p>
    <w:p w14:paraId="32FC4359"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To improve cross-dataset generalization, an auxiliary supervised contrastive loss term is added, encouraging embeddings of same-class samples (across different datasets/manipulation types) to cluster together:</w:t>
      </w:r>
    </w:p>
    <w:p w14:paraId="12B07B30" w14:textId="77777777" w:rsidR="00A725AD" w:rsidRPr="00027612" w:rsidRDefault="00000000">
      <w:pPr>
        <w:spacing w:before="100" w:after="160"/>
        <w:jc w:val="center"/>
        <w:rPr>
          <w:rFonts w:ascii="Times New Roman" w:hAnsi="Times New Roman" w:cs="Times New Roman"/>
        </w:rPr>
      </w:pPr>
      <w:proofErr w:type="spellStart"/>
      <w:r w:rsidRPr="00027612">
        <w:rPr>
          <w:rFonts w:ascii="Times New Roman" w:eastAsia="Consolas" w:hAnsi="Times New Roman" w:cs="Times New Roman"/>
          <w:i/>
          <w:iCs/>
          <w:color w:val="1F3864"/>
        </w:rPr>
        <w:t>L_total</w:t>
      </w:r>
      <w:proofErr w:type="spellEnd"/>
      <w:r w:rsidRPr="00027612">
        <w:rPr>
          <w:rFonts w:ascii="Times New Roman" w:eastAsia="Consolas" w:hAnsi="Times New Roman" w:cs="Times New Roman"/>
          <w:i/>
          <w:iCs/>
          <w:color w:val="1F3864"/>
        </w:rPr>
        <w:t xml:space="preserve"> = L_CE + λ · </w:t>
      </w:r>
      <w:proofErr w:type="spellStart"/>
      <w:r w:rsidRPr="00027612">
        <w:rPr>
          <w:rFonts w:ascii="Times New Roman" w:eastAsia="Consolas" w:hAnsi="Times New Roman" w:cs="Times New Roman"/>
          <w:i/>
          <w:iCs/>
          <w:color w:val="1F3864"/>
        </w:rPr>
        <w:t>L_contrastive</w:t>
      </w:r>
      <w:proofErr w:type="spellEnd"/>
    </w:p>
    <w:p w14:paraId="1772895A" w14:textId="77777777" w:rsidR="00A725AD" w:rsidRPr="00027612" w:rsidRDefault="00000000">
      <w:pPr>
        <w:pStyle w:val="Heading2"/>
        <w:spacing w:before="300" w:after="150"/>
        <w:rPr>
          <w:rFonts w:ascii="Times New Roman" w:hAnsi="Times New Roman" w:cs="Times New Roman"/>
        </w:rPr>
      </w:pPr>
      <w:bookmarkStart w:id="58" w:name="_Toc239336106"/>
      <w:r w:rsidRPr="00027612">
        <w:rPr>
          <w:rFonts w:ascii="Times New Roman" w:hAnsi="Times New Roman" w:cs="Times New Roman"/>
          <w:b/>
          <w:bCs/>
          <w:color w:val="2E86AB"/>
          <w:sz w:val="24"/>
          <w:szCs w:val="24"/>
        </w:rPr>
        <w:t>8.7 Training Configuration</w:t>
      </w:r>
      <w:bookmarkEnd w:id="58"/>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2800"/>
        <w:gridCol w:w="6550"/>
      </w:tblGrid>
      <w:tr w:rsidR="00A725AD" w:rsidRPr="00027612" w14:paraId="5FCEC294"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vAlign w:val="center"/>
          </w:tcPr>
          <w:p w14:paraId="200BFBEB"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Hyperparameter</w:t>
            </w:r>
          </w:p>
        </w:tc>
        <w:tc>
          <w:tcPr>
            <w:tcW w:w="6550" w:type="dxa"/>
            <w:shd w:val="clear" w:color="auto" w:fill="1F3864"/>
            <w:tcMar>
              <w:top w:w="100" w:type="dxa"/>
              <w:left w:w="120" w:type="dxa"/>
              <w:bottom w:w="100" w:type="dxa"/>
              <w:right w:w="120" w:type="dxa"/>
            </w:tcMar>
            <w:vAlign w:val="center"/>
          </w:tcPr>
          <w:p w14:paraId="06CC1F05"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Value</w:t>
            </w:r>
          </w:p>
        </w:tc>
      </w:tr>
      <w:tr w:rsidR="00A725AD" w:rsidRPr="00027612" w14:paraId="1455C452" w14:textId="77777777">
        <w:tblPrEx>
          <w:tblCellMar>
            <w:top w:w="0" w:type="dxa"/>
            <w:bottom w:w="0" w:type="dxa"/>
          </w:tblCellMar>
        </w:tblPrEx>
        <w:tc>
          <w:tcPr>
            <w:tcW w:w="2800" w:type="dxa"/>
            <w:tcMar>
              <w:top w:w="90" w:type="dxa"/>
              <w:left w:w="120" w:type="dxa"/>
              <w:bottom w:w="90" w:type="dxa"/>
              <w:right w:w="120" w:type="dxa"/>
            </w:tcMar>
            <w:vAlign w:val="center"/>
          </w:tcPr>
          <w:p w14:paraId="1A0B97B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Optimizer</w:t>
            </w:r>
          </w:p>
        </w:tc>
        <w:tc>
          <w:tcPr>
            <w:tcW w:w="6550" w:type="dxa"/>
            <w:tcMar>
              <w:top w:w="90" w:type="dxa"/>
              <w:left w:w="120" w:type="dxa"/>
              <w:bottom w:w="90" w:type="dxa"/>
              <w:right w:w="120" w:type="dxa"/>
            </w:tcMar>
            <w:vAlign w:val="center"/>
          </w:tcPr>
          <w:p w14:paraId="49C7E2D4" w14:textId="77777777" w:rsidR="00A725AD" w:rsidRPr="00027612" w:rsidRDefault="00000000">
            <w:pPr>
              <w:rPr>
                <w:rFonts w:ascii="Times New Roman" w:hAnsi="Times New Roman" w:cs="Times New Roman"/>
              </w:rPr>
            </w:pPr>
            <w:proofErr w:type="spellStart"/>
            <w:r w:rsidRPr="00027612">
              <w:rPr>
                <w:rFonts w:ascii="Times New Roman" w:hAnsi="Times New Roman" w:cs="Times New Roman"/>
                <w:sz w:val="20"/>
                <w:szCs w:val="20"/>
              </w:rPr>
              <w:t>AdamW</w:t>
            </w:r>
            <w:proofErr w:type="spellEnd"/>
          </w:p>
        </w:tc>
      </w:tr>
      <w:tr w:rsidR="00A725AD" w:rsidRPr="00027612" w14:paraId="4D61DEE6" w14:textId="77777777">
        <w:tblPrEx>
          <w:tblCellMar>
            <w:top w:w="0" w:type="dxa"/>
            <w:bottom w:w="0" w:type="dxa"/>
          </w:tblCellMar>
        </w:tblPrEx>
        <w:tc>
          <w:tcPr>
            <w:tcW w:w="2800" w:type="dxa"/>
            <w:shd w:val="clear" w:color="auto" w:fill="F4F7FB"/>
            <w:tcMar>
              <w:top w:w="90" w:type="dxa"/>
              <w:left w:w="120" w:type="dxa"/>
              <w:bottom w:w="90" w:type="dxa"/>
              <w:right w:w="120" w:type="dxa"/>
            </w:tcMar>
            <w:vAlign w:val="center"/>
          </w:tcPr>
          <w:p w14:paraId="3959477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Initial learning rate</w:t>
            </w:r>
          </w:p>
        </w:tc>
        <w:tc>
          <w:tcPr>
            <w:tcW w:w="6550" w:type="dxa"/>
            <w:shd w:val="clear" w:color="auto" w:fill="F4F7FB"/>
            <w:tcMar>
              <w:top w:w="90" w:type="dxa"/>
              <w:left w:w="120" w:type="dxa"/>
              <w:bottom w:w="90" w:type="dxa"/>
              <w:right w:w="120" w:type="dxa"/>
            </w:tcMar>
            <w:vAlign w:val="center"/>
          </w:tcPr>
          <w:p w14:paraId="3116A91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1e-4, cosine decay schedule</w:t>
            </w:r>
          </w:p>
        </w:tc>
      </w:tr>
      <w:tr w:rsidR="00A725AD" w:rsidRPr="00027612" w14:paraId="6B91DD43" w14:textId="77777777">
        <w:tblPrEx>
          <w:tblCellMar>
            <w:top w:w="0" w:type="dxa"/>
            <w:bottom w:w="0" w:type="dxa"/>
          </w:tblCellMar>
        </w:tblPrEx>
        <w:tc>
          <w:tcPr>
            <w:tcW w:w="2800" w:type="dxa"/>
            <w:tcMar>
              <w:top w:w="90" w:type="dxa"/>
              <w:left w:w="120" w:type="dxa"/>
              <w:bottom w:w="90" w:type="dxa"/>
              <w:right w:w="120" w:type="dxa"/>
            </w:tcMar>
            <w:vAlign w:val="center"/>
          </w:tcPr>
          <w:p w14:paraId="3EB10DF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Batch size</w:t>
            </w:r>
          </w:p>
        </w:tc>
        <w:tc>
          <w:tcPr>
            <w:tcW w:w="6550" w:type="dxa"/>
            <w:tcMar>
              <w:top w:w="90" w:type="dxa"/>
              <w:left w:w="120" w:type="dxa"/>
              <w:bottom w:w="90" w:type="dxa"/>
              <w:right w:w="120" w:type="dxa"/>
            </w:tcMar>
            <w:vAlign w:val="center"/>
          </w:tcPr>
          <w:p w14:paraId="2970E87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32 (images) / 8 (video sequences)</w:t>
            </w:r>
          </w:p>
        </w:tc>
      </w:tr>
      <w:tr w:rsidR="00A725AD" w:rsidRPr="00027612" w14:paraId="48C4B438" w14:textId="77777777">
        <w:tblPrEx>
          <w:tblCellMar>
            <w:top w:w="0" w:type="dxa"/>
            <w:bottom w:w="0" w:type="dxa"/>
          </w:tblCellMar>
        </w:tblPrEx>
        <w:tc>
          <w:tcPr>
            <w:tcW w:w="2800" w:type="dxa"/>
            <w:shd w:val="clear" w:color="auto" w:fill="F4F7FB"/>
            <w:tcMar>
              <w:top w:w="90" w:type="dxa"/>
              <w:left w:w="120" w:type="dxa"/>
              <w:bottom w:w="90" w:type="dxa"/>
              <w:right w:w="120" w:type="dxa"/>
            </w:tcMar>
            <w:vAlign w:val="center"/>
          </w:tcPr>
          <w:p w14:paraId="55E2459B"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Epochs</w:t>
            </w:r>
          </w:p>
        </w:tc>
        <w:tc>
          <w:tcPr>
            <w:tcW w:w="6550" w:type="dxa"/>
            <w:shd w:val="clear" w:color="auto" w:fill="F4F7FB"/>
            <w:tcMar>
              <w:top w:w="90" w:type="dxa"/>
              <w:left w:w="120" w:type="dxa"/>
              <w:bottom w:w="90" w:type="dxa"/>
              <w:right w:w="120" w:type="dxa"/>
            </w:tcMar>
            <w:vAlign w:val="center"/>
          </w:tcPr>
          <w:p w14:paraId="6495254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30–50 with early stopping on validation AUC</w:t>
            </w:r>
          </w:p>
        </w:tc>
      </w:tr>
      <w:tr w:rsidR="00A725AD" w:rsidRPr="00027612" w14:paraId="150B9B76" w14:textId="77777777">
        <w:tblPrEx>
          <w:tblCellMar>
            <w:top w:w="0" w:type="dxa"/>
            <w:bottom w:w="0" w:type="dxa"/>
          </w:tblCellMar>
        </w:tblPrEx>
        <w:tc>
          <w:tcPr>
            <w:tcW w:w="2800" w:type="dxa"/>
            <w:tcMar>
              <w:top w:w="90" w:type="dxa"/>
              <w:left w:w="120" w:type="dxa"/>
              <w:bottom w:w="90" w:type="dxa"/>
              <w:right w:w="120" w:type="dxa"/>
            </w:tcMar>
            <w:vAlign w:val="center"/>
          </w:tcPr>
          <w:p w14:paraId="3D42997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Weight decay</w:t>
            </w:r>
          </w:p>
        </w:tc>
        <w:tc>
          <w:tcPr>
            <w:tcW w:w="6550" w:type="dxa"/>
            <w:tcMar>
              <w:top w:w="90" w:type="dxa"/>
              <w:left w:w="120" w:type="dxa"/>
              <w:bottom w:w="90" w:type="dxa"/>
              <w:right w:w="120" w:type="dxa"/>
            </w:tcMar>
            <w:vAlign w:val="center"/>
          </w:tcPr>
          <w:p w14:paraId="3F0745C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1e-5</w:t>
            </w:r>
          </w:p>
        </w:tc>
      </w:tr>
      <w:tr w:rsidR="00A725AD" w:rsidRPr="00027612" w14:paraId="5FC24D71" w14:textId="77777777">
        <w:tblPrEx>
          <w:tblCellMar>
            <w:top w:w="0" w:type="dxa"/>
            <w:bottom w:w="0" w:type="dxa"/>
          </w:tblCellMar>
        </w:tblPrEx>
        <w:tc>
          <w:tcPr>
            <w:tcW w:w="2800" w:type="dxa"/>
            <w:shd w:val="clear" w:color="auto" w:fill="F4F7FB"/>
            <w:tcMar>
              <w:top w:w="90" w:type="dxa"/>
              <w:left w:w="120" w:type="dxa"/>
              <w:bottom w:w="90" w:type="dxa"/>
              <w:right w:w="120" w:type="dxa"/>
            </w:tcMar>
            <w:vAlign w:val="center"/>
          </w:tcPr>
          <w:p w14:paraId="7957C6F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Hardware</w:t>
            </w:r>
          </w:p>
        </w:tc>
        <w:tc>
          <w:tcPr>
            <w:tcW w:w="6550" w:type="dxa"/>
            <w:shd w:val="clear" w:color="auto" w:fill="F4F7FB"/>
            <w:tcMar>
              <w:top w:w="90" w:type="dxa"/>
              <w:left w:w="120" w:type="dxa"/>
              <w:bottom w:w="90" w:type="dxa"/>
              <w:right w:w="120" w:type="dxa"/>
            </w:tcMar>
            <w:vAlign w:val="center"/>
          </w:tcPr>
          <w:p w14:paraId="377A094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Single GPU (≥ 12 GB VRAM), mixed-precision training</w:t>
            </w:r>
          </w:p>
        </w:tc>
      </w:tr>
    </w:tbl>
    <w:p w14:paraId="3C21DCCA" w14:textId="77777777" w:rsidR="00A725AD" w:rsidRPr="00027612" w:rsidRDefault="00A725AD">
      <w:pPr>
        <w:spacing w:after="120"/>
        <w:rPr>
          <w:rFonts w:ascii="Times New Roman" w:hAnsi="Times New Roman" w:cs="Times New Roman"/>
        </w:rPr>
      </w:pPr>
    </w:p>
    <w:p w14:paraId="7A200B12" w14:textId="77777777" w:rsidR="00A725AD" w:rsidRPr="00027612" w:rsidRDefault="00000000">
      <w:pPr>
        <w:pStyle w:val="Heading2"/>
        <w:spacing w:before="300" w:after="150"/>
        <w:rPr>
          <w:rFonts w:ascii="Times New Roman" w:hAnsi="Times New Roman" w:cs="Times New Roman"/>
        </w:rPr>
      </w:pPr>
      <w:bookmarkStart w:id="59" w:name="_Toc239336107"/>
      <w:r w:rsidRPr="00027612">
        <w:rPr>
          <w:rFonts w:ascii="Times New Roman" w:hAnsi="Times New Roman" w:cs="Times New Roman"/>
          <w:b/>
          <w:bCs/>
          <w:color w:val="2E86AB"/>
          <w:sz w:val="24"/>
          <w:szCs w:val="24"/>
        </w:rPr>
        <w:t>8.8 Data Augmentation Techniques</w:t>
      </w:r>
      <w:bookmarkEnd w:id="59"/>
    </w:p>
    <w:p w14:paraId="3A559BA3"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Horizontal flipping and mild random rotation.</w:t>
      </w:r>
    </w:p>
    <w:p w14:paraId="01409DDA"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JPEG compression simulation at multiple quality levels (e.g., 50–95).</w:t>
      </w:r>
    </w:p>
    <w:p w14:paraId="26F45B4F"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Gaussian blur and mild noise injection.</w:t>
      </w:r>
    </w:p>
    <w:p w14:paraId="075FB880"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 xml:space="preserve">Random cropping and </w:t>
      </w:r>
      <w:proofErr w:type="spellStart"/>
      <w:r w:rsidRPr="00027612">
        <w:rPr>
          <w:rFonts w:ascii="Times New Roman" w:hAnsi="Times New Roman" w:cs="Times New Roman"/>
        </w:rPr>
        <w:t>color</w:t>
      </w:r>
      <w:proofErr w:type="spellEnd"/>
      <w:r w:rsidRPr="00027612">
        <w:rPr>
          <w:rFonts w:ascii="Times New Roman" w:hAnsi="Times New Roman" w:cs="Times New Roman"/>
        </w:rPr>
        <w:t xml:space="preserve"> jitter (brightness/contrast/saturation).</w:t>
      </w:r>
    </w:p>
    <w:p w14:paraId="7E35BA76"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Cutout / random erasing to discourage over-reliance on a single facial region.</w:t>
      </w:r>
    </w:p>
    <w:p w14:paraId="6E3F2CA6" w14:textId="77777777" w:rsidR="00A725AD" w:rsidRPr="00027612" w:rsidRDefault="00000000">
      <w:pPr>
        <w:pStyle w:val="Heading2"/>
        <w:spacing w:before="300" w:after="150"/>
        <w:rPr>
          <w:rFonts w:ascii="Times New Roman" w:hAnsi="Times New Roman" w:cs="Times New Roman"/>
        </w:rPr>
      </w:pPr>
      <w:bookmarkStart w:id="60" w:name="_Toc239336108"/>
      <w:r w:rsidRPr="00027612">
        <w:rPr>
          <w:rFonts w:ascii="Times New Roman" w:hAnsi="Times New Roman" w:cs="Times New Roman"/>
          <w:b/>
          <w:bCs/>
          <w:color w:val="2E86AB"/>
          <w:sz w:val="24"/>
          <w:szCs w:val="24"/>
        </w:rPr>
        <w:t>8.9 Explainability Method</w:t>
      </w:r>
      <w:bookmarkEnd w:id="60"/>
    </w:p>
    <w:p w14:paraId="08A0D491"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Gradient-weighted Class Activation Mapping (Grad-CAM) is used to visualize which spatial regions of the input most influenced the classification decision. The method computes gradients of the target class score with respect to feature maps of a chosen convolutional layer, using their global-average-pooled values as importance weights:</w:t>
      </w:r>
    </w:p>
    <w:p w14:paraId="1D0786AF" w14:textId="77777777" w:rsidR="00A725AD" w:rsidRPr="00027612" w:rsidRDefault="00000000">
      <w:pPr>
        <w:spacing w:before="100" w:after="160"/>
        <w:jc w:val="center"/>
        <w:rPr>
          <w:rFonts w:ascii="Times New Roman" w:hAnsi="Times New Roman" w:cs="Times New Roman"/>
        </w:rPr>
      </w:pPr>
      <w:proofErr w:type="spellStart"/>
      <w:r w:rsidRPr="00027612">
        <w:rPr>
          <w:rFonts w:ascii="Times New Roman" w:eastAsia="Consolas" w:hAnsi="Times New Roman" w:cs="Times New Roman"/>
          <w:i/>
          <w:iCs/>
          <w:color w:val="1F3864"/>
        </w:rPr>
        <w:t>L_Grad</w:t>
      </w:r>
      <w:proofErr w:type="spellEnd"/>
      <w:r w:rsidRPr="00027612">
        <w:rPr>
          <w:rFonts w:ascii="Times New Roman" w:eastAsia="Consolas" w:hAnsi="Times New Roman" w:cs="Times New Roman"/>
          <w:i/>
          <w:iCs/>
          <w:color w:val="1F3864"/>
        </w:rPr>
        <w:t xml:space="preserve">-CAM = </w:t>
      </w:r>
      <w:proofErr w:type="spellStart"/>
      <w:proofErr w:type="gramStart"/>
      <w:r w:rsidRPr="00027612">
        <w:rPr>
          <w:rFonts w:ascii="Times New Roman" w:eastAsia="Consolas" w:hAnsi="Times New Roman" w:cs="Times New Roman"/>
          <w:i/>
          <w:iCs/>
          <w:color w:val="1F3864"/>
        </w:rPr>
        <w:t>ReLU</w:t>
      </w:r>
      <w:proofErr w:type="spellEnd"/>
      <w:r w:rsidRPr="00027612">
        <w:rPr>
          <w:rFonts w:ascii="Times New Roman" w:eastAsia="Consolas" w:hAnsi="Times New Roman" w:cs="Times New Roman"/>
          <w:i/>
          <w:iCs/>
          <w:color w:val="1F3864"/>
        </w:rPr>
        <w:t>( Σ</w:t>
      </w:r>
      <w:proofErr w:type="gramEnd"/>
      <w:r w:rsidRPr="00027612">
        <w:rPr>
          <w:rFonts w:ascii="Times New Roman" w:eastAsia="Consolas" w:hAnsi="Times New Roman" w:cs="Times New Roman"/>
          <w:i/>
          <w:iCs/>
          <w:color w:val="1F3864"/>
        </w:rPr>
        <w:t xml:space="preserve">ₖ αₖ · </w:t>
      </w:r>
      <w:proofErr w:type="gramStart"/>
      <w:r w:rsidRPr="00027612">
        <w:rPr>
          <w:rFonts w:ascii="Times New Roman" w:eastAsia="Consolas" w:hAnsi="Times New Roman" w:cs="Times New Roman"/>
          <w:i/>
          <w:iCs/>
          <w:color w:val="1F3864"/>
        </w:rPr>
        <w:t>Aₖ )</w:t>
      </w:r>
      <w:proofErr w:type="gramEnd"/>
    </w:p>
    <w:p w14:paraId="44C6B068"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The resulting heatmap is overlaid on the original face crop and presented to moderators alongside the verdict, giving a visual, interpretable justification for the model's decision.</w:t>
      </w:r>
    </w:p>
    <w:p w14:paraId="156A4E8A" w14:textId="77777777" w:rsidR="00A725AD" w:rsidRPr="00027612" w:rsidRDefault="00000000">
      <w:pPr>
        <w:pStyle w:val="Heading2"/>
        <w:spacing w:before="300" w:after="150"/>
        <w:rPr>
          <w:rFonts w:ascii="Times New Roman" w:hAnsi="Times New Roman" w:cs="Times New Roman"/>
        </w:rPr>
      </w:pPr>
      <w:bookmarkStart w:id="61" w:name="_Toc239336109"/>
      <w:r w:rsidRPr="00027612">
        <w:rPr>
          <w:rFonts w:ascii="Times New Roman" w:hAnsi="Times New Roman" w:cs="Times New Roman"/>
          <w:b/>
          <w:bCs/>
          <w:color w:val="2E86AB"/>
          <w:sz w:val="24"/>
          <w:szCs w:val="24"/>
        </w:rPr>
        <w:t>8.10 Training Loop (Pseudocode)</w:t>
      </w:r>
      <w:bookmarkEnd w:id="6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725AD" w:rsidRPr="00027612" w14:paraId="110F7048" w14:textId="77777777">
        <w:tblPrEx>
          <w:tblCellMar>
            <w:top w:w="0" w:type="dxa"/>
            <w:bottom w:w="0" w:type="dxa"/>
          </w:tblCellMar>
        </w:tblPrEx>
        <w:tc>
          <w:tcPr>
            <w:tcW w:w="9350" w:type="dxa"/>
            <w:shd w:val="clear" w:color="auto" w:fill="1B2A41"/>
            <w:tcMar>
              <w:top w:w="160" w:type="dxa"/>
              <w:left w:w="220" w:type="dxa"/>
              <w:bottom w:w="160" w:type="dxa"/>
              <w:right w:w="220" w:type="dxa"/>
            </w:tcMar>
          </w:tcPr>
          <w:p w14:paraId="2A53C5EC" w14:textId="77777777" w:rsidR="00A725AD" w:rsidRPr="00027612" w:rsidRDefault="00000000">
            <w:pPr>
              <w:spacing w:after="40"/>
              <w:rPr>
                <w:rFonts w:ascii="Times New Roman" w:hAnsi="Times New Roman" w:cs="Times New Roman"/>
              </w:rPr>
            </w:pPr>
            <w:r w:rsidRPr="00027612">
              <w:rPr>
                <w:rFonts w:ascii="Times New Roman" w:eastAsia="Consolas" w:hAnsi="Times New Roman" w:cs="Times New Roman"/>
                <w:color w:val="D7E3F4"/>
                <w:sz w:val="19"/>
                <w:szCs w:val="19"/>
              </w:rPr>
              <w:t>for epoch in range(</w:t>
            </w:r>
            <w:proofErr w:type="spellStart"/>
            <w:r w:rsidRPr="00027612">
              <w:rPr>
                <w:rFonts w:ascii="Times New Roman" w:eastAsia="Consolas" w:hAnsi="Times New Roman" w:cs="Times New Roman"/>
                <w:color w:val="D7E3F4"/>
                <w:sz w:val="19"/>
                <w:szCs w:val="19"/>
              </w:rPr>
              <w:t>num_epochs</w:t>
            </w:r>
            <w:proofErr w:type="spellEnd"/>
            <w:r w:rsidRPr="00027612">
              <w:rPr>
                <w:rFonts w:ascii="Times New Roman" w:eastAsia="Consolas" w:hAnsi="Times New Roman" w:cs="Times New Roman"/>
                <w:color w:val="D7E3F4"/>
                <w:sz w:val="19"/>
                <w:szCs w:val="19"/>
              </w:rPr>
              <w:t>):</w:t>
            </w:r>
          </w:p>
          <w:p w14:paraId="6ADCB4A4" w14:textId="77777777" w:rsidR="00A725AD" w:rsidRPr="00027612" w:rsidRDefault="00000000">
            <w:pPr>
              <w:spacing w:after="40"/>
              <w:rPr>
                <w:rFonts w:ascii="Times New Roman" w:hAnsi="Times New Roman" w:cs="Times New Roman"/>
              </w:rPr>
            </w:pPr>
            <w:r w:rsidRPr="00027612">
              <w:rPr>
                <w:rFonts w:ascii="Times New Roman" w:eastAsia="Consolas" w:hAnsi="Times New Roman" w:cs="Times New Roman"/>
                <w:color w:val="D7E3F4"/>
                <w:sz w:val="19"/>
                <w:szCs w:val="19"/>
              </w:rPr>
              <w:t xml:space="preserve">    for batch in </w:t>
            </w:r>
            <w:proofErr w:type="spellStart"/>
            <w:r w:rsidRPr="00027612">
              <w:rPr>
                <w:rFonts w:ascii="Times New Roman" w:eastAsia="Consolas" w:hAnsi="Times New Roman" w:cs="Times New Roman"/>
                <w:color w:val="D7E3F4"/>
                <w:sz w:val="19"/>
                <w:szCs w:val="19"/>
              </w:rPr>
              <w:t>train_loader</w:t>
            </w:r>
            <w:proofErr w:type="spellEnd"/>
            <w:r w:rsidRPr="00027612">
              <w:rPr>
                <w:rFonts w:ascii="Times New Roman" w:eastAsia="Consolas" w:hAnsi="Times New Roman" w:cs="Times New Roman"/>
                <w:color w:val="D7E3F4"/>
                <w:sz w:val="19"/>
                <w:szCs w:val="19"/>
              </w:rPr>
              <w:t>:</w:t>
            </w:r>
          </w:p>
          <w:p w14:paraId="300AE37A" w14:textId="77777777" w:rsidR="00A725AD" w:rsidRPr="00027612" w:rsidRDefault="00000000">
            <w:pPr>
              <w:spacing w:after="40"/>
              <w:rPr>
                <w:rFonts w:ascii="Times New Roman" w:hAnsi="Times New Roman" w:cs="Times New Roman"/>
              </w:rPr>
            </w:pPr>
            <w:r w:rsidRPr="00027612">
              <w:rPr>
                <w:rFonts w:ascii="Times New Roman" w:eastAsia="Consolas" w:hAnsi="Times New Roman" w:cs="Times New Roman"/>
                <w:color w:val="D7E3F4"/>
                <w:sz w:val="19"/>
                <w:szCs w:val="19"/>
              </w:rPr>
              <w:t xml:space="preserve">        images, </w:t>
            </w:r>
            <w:proofErr w:type="spellStart"/>
            <w:r w:rsidRPr="00027612">
              <w:rPr>
                <w:rFonts w:ascii="Times New Roman" w:eastAsia="Consolas" w:hAnsi="Times New Roman" w:cs="Times New Roman"/>
                <w:color w:val="D7E3F4"/>
                <w:sz w:val="19"/>
                <w:szCs w:val="19"/>
              </w:rPr>
              <w:t>freq</w:t>
            </w:r>
            <w:proofErr w:type="spellEnd"/>
            <w:r w:rsidRPr="00027612">
              <w:rPr>
                <w:rFonts w:ascii="Times New Roman" w:eastAsia="Consolas" w:hAnsi="Times New Roman" w:cs="Times New Roman"/>
                <w:color w:val="D7E3F4"/>
                <w:sz w:val="19"/>
                <w:szCs w:val="19"/>
              </w:rPr>
              <w:t>, labels = batch</w:t>
            </w:r>
          </w:p>
          <w:p w14:paraId="2CC58860" w14:textId="77777777" w:rsidR="00A725AD" w:rsidRPr="00027612" w:rsidRDefault="00000000">
            <w:pPr>
              <w:spacing w:after="40"/>
              <w:rPr>
                <w:rFonts w:ascii="Times New Roman" w:hAnsi="Times New Roman" w:cs="Times New Roman"/>
              </w:rPr>
            </w:pPr>
            <w:r w:rsidRPr="00027612">
              <w:rPr>
                <w:rFonts w:ascii="Times New Roman" w:eastAsia="Consolas" w:hAnsi="Times New Roman" w:cs="Times New Roman"/>
                <w:color w:val="D7E3F4"/>
                <w:sz w:val="19"/>
                <w:szCs w:val="19"/>
              </w:rPr>
              <w:t xml:space="preserve">        </w:t>
            </w:r>
            <w:proofErr w:type="spellStart"/>
            <w:r w:rsidRPr="00027612">
              <w:rPr>
                <w:rFonts w:ascii="Times New Roman" w:eastAsia="Consolas" w:hAnsi="Times New Roman" w:cs="Times New Roman"/>
                <w:color w:val="D7E3F4"/>
                <w:sz w:val="19"/>
                <w:szCs w:val="19"/>
              </w:rPr>
              <w:t>spatial_feat</w:t>
            </w:r>
            <w:proofErr w:type="spellEnd"/>
            <w:r w:rsidRPr="00027612">
              <w:rPr>
                <w:rFonts w:ascii="Times New Roman" w:eastAsia="Consolas" w:hAnsi="Times New Roman" w:cs="Times New Roman"/>
                <w:color w:val="D7E3F4"/>
                <w:sz w:val="19"/>
                <w:szCs w:val="19"/>
              </w:rPr>
              <w:t xml:space="preserve"> = </w:t>
            </w:r>
            <w:proofErr w:type="spellStart"/>
            <w:r w:rsidRPr="00027612">
              <w:rPr>
                <w:rFonts w:ascii="Times New Roman" w:eastAsia="Consolas" w:hAnsi="Times New Roman" w:cs="Times New Roman"/>
                <w:color w:val="D7E3F4"/>
                <w:sz w:val="19"/>
                <w:szCs w:val="19"/>
              </w:rPr>
              <w:t>spatial_backbone</w:t>
            </w:r>
            <w:proofErr w:type="spellEnd"/>
            <w:r w:rsidRPr="00027612">
              <w:rPr>
                <w:rFonts w:ascii="Times New Roman" w:eastAsia="Consolas" w:hAnsi="Times New Roman" w:cs="Times New Roman"/>
                <w:color w:val="D7E3F4"/>
                <w:sz w:val="19"/>
                <w:szCs w:val="19"/>
              </w:rPr>
              <w:t>(images)</w:t>
            </w:r>
          </w:p>
          <w:p w14:paraId="310DA889" w14:textId="77777777" w:rsidR="00A725AD" w:rsidRPr="00027612" w:rsidRDefault="00000000">
            <w:pPr>
              <w:spacing w:after="40"/>
              <w:rPr>
                <w:rFonts w:ascii="Times New Roman" w:hAnsi="Times New Roman" w:cs="Times New Roman"/>
              </w:rPr>
            </w:pPr>
            <w:r w:rsidRPr="00027612">
              <w:rPr>
                <w:rFonts w:ascii="Times New Roman" w:eastAsia="Consolas" w:hAnsi="Times New Roman" w:cs="Times New Roman"/>
                <w:color w:val="D7E3F4"/>
                <w:sz w:val="19"/>
                <w:szCs w:val="19"/>
              </w:rPr>
              <w:t xml:space="preserve">        </w:t>
            </w:r>
            <w:proofErr w:type="spellStart"/>
            <w:r w:rsidRPr="00027612">
              <w:rPr>
                <w:rFonts w:ascii="Times New Roman" w:eastAsia="Consolas" w:hAnsi="Times New Roman" w:cs="Times New Roman"/>
                <w:color w:val="D7E3F4"/>
                <w:sz w:val="19"/>
                <w:szCs w:val="19"/>
              </w:rPr>
              <w:t>freq_feat</w:t>
            </w:r>
            <w:proofErr w:type="spellEnd"/>
            <w:r w:rsidRPr="00027612">
              <w:rPr>
                <w:rFonts w:ascii="Times New Roman" w:eastAsia="Consolas" w:hAnsi="Times New Roman" w:cs="Times New Roman"/>
                <w:color w:val="D7E3F4"/>
                <w:sz w:val="19"/>
                <w:szCs w:val="19"/>
              </w:rPr>
              <w:t xml:space="preserve">    = </w:t>
            </w:r>
            <w:proofErr w:type="spellStart"/>
            <w:r w:rsidRPr="00027612">
              <w:rPr>
                <w:rFonts w:ascii="Times New Roman" w:eastAsia="Consolas" w:hAnsi="Times New Roman" w:cs="Times New Roman"/>
                <w:color w:val="D7E3F4"/>
                <w:sz w:val="19"/>
                <w:szCs w:val="19"/>
              </w:rPr>
              <w:t>frequency_branch</w:t>
            </w:r>
            <w:proofErr w:type="spellEnd"/>
            <w:r w:rsidRPr="00027612">
              <w:rPr>
                <w:rFonts w:ascii="Times New Roman" w:eastAsia="Consolas" w:hAnsi="Times New Roman" w:cs="Times New Roman"/>
                <w:color w:val="D7E3F4"/>
                <w:sz w:val="19"/>
                <w:szCs w:val="19"/>
              </w:rPr>
              <w:t>(</w:t>
            </w:r>
            <w:proofErr w:type="spellStart"/>
            <w:r w:rsidRPr="00027612">
              <w:rPr>
                <w:rFonts w:ascii="Times New Roman" w:eastAsia="Consolas" w:hAnsi="Times New Roman" w:cs="Times New Roman"/>
                <w:color w:val="D7E3F4"/>
                <w:sz w:val="19"/>
                <w:szCs w:val="19"/>
              </w:rPr>
              <w:t>freq</w:t>
            </w:r>
            <w:proofErr w:type="spellEnd"/>
            <w:r w:rsidRPr="00027612">
              <w:rPr>
                <w:rFonts w:ascii="Times New Roman" w:eastAsia="Consolas" w:hAnsi="Times New Roman" w:cs="Times New Roman"/>
                <w:color w:val="D7E3F4"/>
                <w:sz w:val="19"/>
                <w:szCs w:val="19"/>
              </w:rPr>
              <w:t>)</w:t>
            </w:r>
          </w:p>
          <w:p w14:paraId="74076B8E" w14:textId="77777777" w:rsidR="00A725AD" w:rsidRPr="00027612" w:rsidRDefault="00000000">
            <w:pPr>
              <w:spacing w:after="40"/>
              <w:rPr>
                <w:rFonts w:ascii="Times New Roman" w:hAnsi="Times New Roman" w:cs="Times New Roman"/>
              </w:rPr>
            </w:pPr>
            <w:r w:rsidRPr="00027612">
              <w:rPr>
                <w:rFonts w:ascii="Times New Roman" w:eastAsia="Consolas" w:hAnsi="Times New Roman" w:cs="Times New Roman"/>
                <w:color w:val="D7E3F4"/>
                <w:sz w:val="19"/>
                <w:szCs w:val="19"/>
              </w:rPr>
              <w:t xml:space="preserve">        fused        = </w:t>
            </w:r>
            <w:proofErr w:type="gramStart"/>
            <w:r w:rsidRPr="00027612">
              <w:rPr>
                <w:rFonts w:ascii="Times New Roman" w:eastAsia="Consolas" w:hAnsi="Times New Roman" w:cs="Times New Roman"/>
                <w:color w:val="D7E3F4"/>
                <w:sz w:val="19"/>
                <w:szCs w:val="19"/>
              </w:rPr>
              <w:t>fuse(</w:t>
            </w:r>
            <w:proofErr w:type="spellStart"/>
            <w:proofErr w:type="gramEnd"/>
            <w:r w:rsidRPr="00027612">
              <w:rPr>
                <w:rFonts w:ascii="Times New Roman" w:eastAsia="Consolas" w:hAnsi="Times New Roman" w:cs="Times New Roman"/>
                <w:color w:val="D7E3F4"/>
                <w:sz w:val="19"/>
                <w:szCs w:val="19"/>
              </w:rPr>
              <w:t>spatial_feat</w:t>
            </w:r>
            <w:proofErr w:type="spellEnd"/>
            <w:r w:rsidRPr="00027612">
              <w:rPr>
                <w:rFonts w:ascii="Times New Roman" w:eastAsia="Consolas" w:hAnsi="Times New Roman" w:cs="Times New Roman"/>
                <w:color w:val="D7E3F4"/>
                <w:sz w:val="19"/>
                <w:szCs w:val="19"/>
              </w:rPr>
              <w:t xml:space="preserve">, </w:t>
            </w:r>
            <w:proofErr w:type="spellStart"/>
            <w:r w:rsidRPr="00027612">
              <w:rPr>
                <w:rFonts w:ascii="Times New Roman" w:eastAsia="Consolas" w:hAnsi="Times New Roman" w:cs="Times New Roman"/>
                <w:color w:val="D7E3F4"/>
                <w:sz w:val="19"/>
                <w:szCs w:val="19"/>
              </w:rPr>
              <w:t>freq_feat</w:t>
            </w:r>
            <w:proofErr w:type="spellEnd"/>
            <w:r w:rsidRPr="00027612">
              <w:rPr>
                <w:rFonts w:ascii="Times New Roman" w:eastAsia="Consolas" w:hAnsi="Times New Roman" w:cs="Times New Roman"/>
                <w:color w:val="D7E3F4"/>
                <w:sz w:val="19"/>
                <w:szCs w:val="19"/>
              </w:rPr>
              <w:t>)</w:t>
            </w:r>
          </w:p>
          <w:p w14:paraId="5BB613FB" w14:textId="77777777" w:rsidR="00A725AD" w:rsidRPr="00027612" w:rsidRDefault="00000000">
            <w:pPr>
              <w:spacing w:after="40"/>
              <w:rPr>
                <w:rFonts w:ascii="Times New Roman" w:hAnsi="Times New Roman" w:cs="Times New Roman"/>
              </w:rPr>
            </w:pPr>
            <w:r w:rsidRPr="00027612">
              <w:rPr>
                <w:rFonts w:ascii="Times New Roman" w:eastAsia="Consolas" w:hAnsi="Times New Roman" w:cs="Times New Roman"/>
                <w:color w:val="D7E3F4"/>
                <w:sz w:val="19"/>
                <w:szCs w:val="19"/>
              </w:rPr>
              <w:t xml:space="preserve">        logits       = </w:t>
            </w:r>
            <w:proofErr w:type="spellStart"/>
            <w:r w:rsidRPr="00027612">
              <w:rPr>
                <w:rFonts w:ascii="Times New Roman" w:eastAsia="Consolas" w:hAnsi="Times New Roman" w:cs="Times New Roman"/>
                <w:color w:val="D7E3F4"/>
                <w:sz w:val="19"/>
                <w:szCs w:val="19"/>
              </w:rPr>
              <w:t>classifier_head</w:t>
            </w:r>
            <w:proofErr w:type="spellEnd"/>
            <w:r w:rsidRPr="00027612">
              <w:rPr>
                <w:rFonts w:ascii="Times New Roman" w:eastAsia="Consolas" w:hAnsi="Times New Roman" w:cs="Times New Roman"/>
                <w:color w:val="D7E3F4"/>
                <w:sz w:val="19"/>
                <w:szCs w:val="19"/>
              </w:rPr>
              <w:t>(fused)</w:t>
            </w:r>
          </w:p>
          <w:p w14:paraId="73296583" w14:textId="77777777" w:rsidR="00A725AD" w:rsidRPr="00027612" w:rsidRDefault="00000000">
            <w:pPr>
              <w:spacing w:after="40"/>
              <w:rPr>
                <w:rFonts w:ascii="Times New Roman" w:hAnsi="Times New Roman" w:cs="Times New Roman"/>
              </w:rPr>
            </w:pPr>
            <w:r w:rsidRPr="00027612">
              <w:rPr>
                <w:rFonts w:ascii="Times New Roman" w:eastAsia="Consolas" w:hAnsi="Times New Roman" w:cs="Times New Roman"/>
                <w:color w:val="D7E3F4"/>
                <w:sz w:val="19"/>
                <w:szCs w:val="19"/>
              </w:rPr>
              <w:t xml:space="preserve">        loss = </w:t>
            </w:r>
            <w:proofErr w:type="gramStart"/>
            <w:r w:rsidRPr="00027612">
              <w:rPr>
                <w:rFonts w:ascii="Times New Roman" w:eastAsia="Consolas" w:hAnsi="Times New Roman" w:cs="Times New Roman"/>
                <w:color w:val="D7E3F4"/>
                <w:sz w:val="19"/>
                <w:szCs w:val="19"/>
              </w:rPr>
              <w:t>CE(</w:t>
            </w:r>
            <w:proofErr w:type="gramEnd"/>
            <w:r w:rsidRPr="00027612">
              <w:rPr>
                <w:rFonts w:ascii="Times New Roman" w:eastAsia="Consolas" w:hAnsi="Times New Roman" w:cs="Times New Roman"/>
                <w:color w:val="D7E3F4"/>
                <w:sz w:val="19"/>
                <w:szCs w:val="19"/>
              </w:rPr>
              <w:t xml:space="preserve">logits, labels) + lambda_ * </w:t>
            </w:r>
            <w:proofErr w:type="gramStart"/>
            <w:r w:rsidRPr="00027612">
              <w:rPr>
                <w:rFonts w:ascii="Times New Roman" w:eastAsia="Consolas" w:hAnsi="Times New Roman" w:cs="Times New Roman"/>
                <w:color w:val="D7E3F4"/>
                <w:sz w:val="19"/>
                <w:szCs w:val="19"/>
              </w:rPr>
              <w:t>contrastive(</w:t>
            </w:r>
            <w:proofErr w:type="gramEnd"/>
            <w:r w:rsidRPr="00027612">
              <w:rPr>
                <w:rFonts w:ascii="Times New Roman" w:eastAsia="Consolas" w:hAnsi="Times New Roman" w:cs="Times New Roman"/>
                <w:color w:val="D7E3F4"/>
                <w:sz w:val="19"/>
                <w:szCs w:val="19"/>
              </w:rPr>
              <w:t>fused, labels)</w:t>
            </w:r>
          </w:p>
          <w:p w14:paraId="162850EC" w14:textId="77777777" w:rsidR="00A725AD" w:rsidRPr="00027612" w:rsidRDefault="00000000">
            <w:pPr>
              <w:spacing w:after="40"/>
              <w:rPr>
                <w:rFonts w:ascii="Times New Roman" w:hAnsi="Times New Roman" w:cs="Times New Roman"/>
              </w:rPr>
            </w:pPr>
            <w:r w:rsidRPr="00027612">
              <w:rPr>
                <w:rFonts w:ascii="Times New Roman" w:eastAsia="Consolas" w:hAnsi="Times New Roman" w:cs="Times New Roman"/>
                <w:color w:val="D7E3F4"/>
                <w:sz w:val="19"/>
                <w:szCs w:val="19"/>
              </w:rPr>
              <w:t xml:space="preserve">        </w:t>
            </w:r>
            <w:proofErr w:type="spellStart"/>
            <w:proofErr w:type="gramStart"/>
            <w:r w:rsidRPr="00027612">
              <w:rPr>
                <w:rFonts w:ascii="Times New Roman" w:eastAsia="Consolas" w:hAnsi="Times New Roman" w:cs="Times New Roman"/>
                <w:color w:val="D7E3F4"/>
                <w:sz w:val="19"/>
                <w:szCs w:val="19"/>
              </w:rPr>
              <w:t>loss.backward</w:t>
            </w:r>
            <w:proofErr w:type="spellEnd"/>
            <w:proofErr w:type="gramEnd"/>
            <w:r w:rsidRPr="00027612">
              <w:rPr>
                <w:rFonts w:ascii="Times New Roman" w:eastAsia="Consolas" w:hAnsi="Times New Roman" w:cs="Times New Roman"/>
                <w:color w:val="D7E3F4"/>
                <w:sz w:val="19"/>
                <w:szCs w:val="19"/>
              </w:rPr>
              <w:t xml:space="preserve">(); </w:t>
            </w:r>
            <w:proofErr w:type="spellStart"/>
            <w:proofErr w:type="gramStart"/>
            <w:r w:rsidRPr="00027612">
              <w:rPr>
                <w:rFonts w:ascii="Times New Roman" w:eastAsia="Consolas" w:hAnsi="Times New Roman" w:cs="Times New Roman"/>
                <w:color w:val="D7E3F4"/>
                <w:sz w:val="19"/>
                <w:szCs w:val="19"/>
              </w:rPr>
              <w:t>optimizer.step</w:t>
            </w:r>
            <w:proofErr w:type="spellEnd"/>
            <w:proofErr w:type="gramEnd"/>
            <w:r w:rsidRPr="00027612">
              <w:rPr>
                <w:rFonts w:ascii="Times New Roman" w:eastAsia="Consolas" w:hAnsi="Times New Roman" w:cs="Times New Roman"/>
                <w:color w:val="D7E3F4"/>
                <w:sz w:val="19"/>
                <w:szCs w:val="19"/>
              </w:rPr>
              <w:t xml:space="preserve">(); </w:t>
            </w:r>
            <w:proofErr w:type="spellStart"/>
            <w:proofErr w:type="gramStart"/>
            <w:r w:rsidRPr="00027612">
              <w:rPr>
                <w:rFonts w:ascii="Times New Roman" w:eastAsia="Consolas" w:hAnsi="Times New Roman" w:cs="Times New Roman"/>
                <w:color w:val="D7E3F4"/>
                <w:sz w:val="19"/>
                <w:szCs w:val="19"/>
              </w:rPr>
              <w:t>optimizer.zero</w:t>
            </w:r>
            <w:proofErr w:type="gramEnd"/>
            <w:r w:rsidRPr="00027612">
              <w:rPr>
                <w:rFonts w:ascii="Times New Roman" w:eastAsia="Consolas" w:hAnsi="Times New Roman" w:cs="Times New Roman"/>
                <w:color w:val="D7E3F4"/>
                <w:sz w:val="19"/>
                <w:szCs w:val="19"/>
              </w:rPr>
              <w:t>_</w:t>
            </w:r>
            <w:proofErr w:type="gramStart"/>
            <w:r w:rsidRPr="00027612">
              <w:rPr>
                <w:rFonts w:ascii="Times New Roman" w:eastAsia="Consolas" w:hAnsi="Times New Roman" w:cs="Times New Roman"/>
                <w:color w:val="D7E3F4"/>
                <w:sz w:val="19"/>
                <w:szCs w:val="19"/>
              </w:rPr>
              <w:t>grad</w:t>
            </w:r>
            <w:proofErr w:type="spellEnd"/>
            <w:r w:rsidRPr="00027612">
              <w:rPr>
                <w:rFonts w:ascii="Times New Roman" w:eastAsia="Consolas" w:hAnsi="Times New Roman" w:cs="Times New Roman"/>
                <w:color w:val="D7E3F4"/>
                <w:sz w:val="19"/>
                <w:szCs w:val="19"/>
              </w:rPr>
              <w:t>(</w:t>
            </w:r>
            <w:proofErr w:type="gramEnd"/>
            <w:r w:rsidRPr="00027612">
              <w:rPr>
                <w:rFonts w:ascii="Times New Roman" w:eastAsia="Consolas" w:hAnsi="Times New Roman" w:cs="Times New Roman"/>
                <w:color w:val="D7E3F4"/>
                <w:sz w:val="19"/>
                <w:szCs w:val="19"/>
              </w:rPr>
              <w:t>)</w:t>
            </w:r>
          </w:p>
          <w:p w14:paraId="23B52ACE" w14:textId="77777777" w:rsidR="00A725AD" w:rsidRPr="00027612" w:rsidRDefault="00000000">
            <w:pPr>
              <w:spacing w:after="40"/>
              <w:rPr>
                <w:rFonts w:ascii="Times New Roman" w:hAnsi="Times New Roman" w:cs="Times New Roman"/>
              </w:rPr>
            </w:pPr>
            <w:r w:rsidRPr="00027612">
              <w:rPr>
                <w:rFonts w:ascii="Times New Roman" w:eastAsia="Consolas" w:hAnsi="Times New Roman" w:cs="Times New Roman"/>
                <w:color w:val="D7E3F4"/>
                <w:sz w:val="19"/>
                <w:szCs w:val="19"/>
              </w:rPr>
              <w:t xml:space="preserve">    </w:t>
            </w:r>
            <w:proofErr w:type="spellStart"/>
            <w:r w:rsidRPr="00027612">
              <w:rPr>
                <w:rFonts w:ascii="Times New Roman" w:eastAsia="Consolas" w:hAnsi="Times New Roman" w:cs="Times New Roman"/>
                <w:color w:val="D7E3F4"/>
                <w:sz w:val="19"/>
                <w:szCs w:val="19"/>
              </w:rPr>
              <w:t>val_auc</w:t>
            </w:r>
            <w:proofErr w:type="spellEnd"/>
            <w:r w:rsidRPr="00027612">
              <w:rPr>
                <w:rFonts w:ascii="Times New Roman" w:eastAsia="Consolas" w:hAnsi="Times New Roman" w:cs="Times New Roman"/>
                <w:color w:val="D7E3F4"/>
                <w:sz w:val="19"/>
                <w:szCs w:val="19"/>
              </w:rPr>
              <w:t xml:space="preserve"> = </w:t>
            </w:r>
            <w:proofErr w:type="gramStart"/>
            <w:r w:rsidRPr="00027612">
              <w:rPr>
                <w:rFonts w:ascii="Times New Roman" w:eastAsia="Consolas" w:hAnsi="Times New Roman" w:cs="Times New Roman"/>
                <w:color w:val="D7E3F4"/>
                <w:sz w:val="19"/>
                <w:szCs w:val="19"/>
              </w:rPr>
              <w:t>evaluate(</w:t>
            </w:r>
            <w:proofErr w:type="gramEnd"/>
            <w:r w:rsidRPr="00027612">
              <w:rPr>
                <w:rFonts w:ascii="Times New Roman" w:eastAsia="Consolas" w:hAnsi="Times New Roman" w:cs="Times New Roman"/>
                <w:color w:val="D7E3F4"/>
                <w:sz w:val="19"/>
                <w:szCs w:val="19"/>
              </w:rPr>
              <w:t xml:space="preserve">model, </w:t>
            </w:r>
            <w:proofErr w:type="spellStart"/>
            <w:r w:rsidRPr="00027612">
              <w:rPr>
                <w:rFonts w:ascii="Times New Roman" w:eastAsia="Consolas" w:hAnsi="Times New Roman" w:cs="Times New Roman"/>
                <w:color w:val="D7E3F4"/>
                <w:sz w:val="19"/>
                <w:szCs w:val="19"/>
              </w:rPr>
              <w:t>val_loader</w:t>
            </w:r>
            <w:proofErr w:type="spellEnd"/>
            <w:r w:rsidRPr="00027612">
              <w:rPr>
                <w:rFonts w:ascii="Times New Roman" w:eastAsia="Consolas" w:hAnsi="Times New Roman" w:cs="Times New Roman"/>
                <w:color w:val="D7E3F4"/>
                <w:sz w:val="19"/>
                <w:szCs w:val="19"/>
              </w:rPr>
              <w:t>)</w:t>
            </w:r>
          </w:p>
          <w:p w14:paraId="7837D5BB" w14:textId="77777777" w:rsidR="00A725AD" w:rsidRPr="00027612" w:rsidRDefault="00000000">
            <w:pPr>
              <w:spacing w:after="40"/>
              <w:rPr>
                <w:rFonts w:ascii="Times New Roman" w:hAnsi="Times New Roman" w:cs="Times New Roman"/>
              </w:rPr>
            </w:pPr>
            <w:r w:rsidRPr="00027612">
              <w:rPr>
                <w:rFonts w:ascii="Times New Roman" w:eastAsia="Consolas" w:hAnsi="Times New Roman" w:cs="Times New Roman"/>
                <w:color w:val="D7E3F4"/>
                <w:sz w:val="19"/>
                <w:szCs w:val="19"/>
              </w:rPr>
              <w:t xml:space="preserve">    </w:t>
            </w:r>
            <w:proofErr w:type="spellStart"/>
            <w:proofErr w:type="gramStart"/>
            <w:r w:rsidRPr="00027612">
              <w:rPr>
                <w:rFonts w:ascii="Times New Roman" w:eastAsia="Consolas" w:hAnsi="Times New Roman" w:cs="Times New Roman"/>
                <w:color w:val="D7E3F4"/>
                <w:sz w:val="19"/>
                <w:szCs w:val="19"/>
              </w:rPr>
              <w:t>scheduler.step</w:t>
            </w:r>
            <w:proofErr w:type="spellEnd"/>
            <w:proofErr w:type="gramEnd"/>
            <w:r w:rsidRPr="00027612">
              <w:rPr>
                <w:rFonts w:ascii="Times New Roman" w:eastAsia="Consolas" w:hAnsi="Times New Roman" w:cs="Times New Roman"/>
                <w:color w:val="D7E3F4"/>
                <w:sz w:val="19"/>
                <w:szCs w:val="19"/>
              </w:rPr>
              <w:t xml:space="preserve">(); </w:t>
            </w:r>
            <w:proofErr w:type="spellStart"/>
            <w:r w:rsidRPr="00027612">
              <w:rPr>
                <w:rFonts w:ascii="Times New Roman" w:eastAsia="Consolas" w:hAnsi="Times New Roman" w:cs="Times New Roman"/>
                <w:color w:val="D7E3F4"/>
                <w:sz w:val="19"/>
                <w:szCs w:val="19"/>
              </w:rPr>
              <w:t>save_checkpoint_if_best</w:t>
            </w:r>
            <w:proofErr w:type="spellEnd"/>
            <w:r w:rsidRPr="00027612">
              <w:rPr>
                <w:rFonts w:ascii="Times New Roman" w:eastAsia="Consolas" w:hAnsi="Times New Roman" w:cs="Times New Roman"/>
                <w:color w:val="D7E3F4"/>
                <w:sz w:val="19"/>
                <w:szCs w:val="19"/>
              </w:rPr>
              <w:t>(</w:t>
            </w:r>
            <w:proofErr w:type="spellStart"/>
            <w:r w:rsidRPr="00027612">
              <w:rPr>
                <w:rFonts w:ascii="Times New Roman" w:eastAsia="Consolas" w:hAnsi="Times New Roman" w:cs="Times New Roman"/>
                <w:color w:val="D7E3F4"/>
                <w:sz w:val="19"/>
                <w:szCs w:val="19"/>
              </w:rPr>
              <w:t>val_auc</w:t>
            </w:r>
            <w:proofErr w:type="spellEnd"/>
            <w:r w:rsidRPr="00027612">
              <w:rPr>
                <w:rFonts w:ascii="Times New Roman" w:eastAsia="Consolas" w:hAnsi="Times New Roman" w:cs="Times New Roman"/>
                <w:color w:val="D7E3F4"/>
                <w:sz w:val="19"/>
                <w:szCs w:val="19"/>
              </w:rPr>
              <w:t>)</w:t>
            </w:r>
          </w:p>
        </w:tc>
      </w:tr>
    </w:tbl>
    <w:p w14:paraId="18532BB0" w14:textId="77777777" w:rsidR="00A725AD" w:rsidRPr="00027612" w:rsidRDefault="00000000">
      <w:pPr>
        <w:rPr>
          <w:rFonts w:ascii="Times New Roman" w:hAnsi="Times New Roman" w:cs="Times New Roman"/>
        </w:rPr>
      </w:pPr>
      <w:r w:rsidRPr="00027612">
        <w:rPr>
          <w:rFonts w:ascii="Times New Roman" w:hAnsi="Times New Roman" w:cs="Times New Roman"/>
        </w:rPr>
        <w:br w:type="page"/>
      </w:r>
    </w:p>
    <w:p w14:paraId="49BFB4E3"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62" w:name="_Toc239336110"/>
      <w:r w:rsidRPr="00027612">
        <w:rPr>
          <w:rFonts w:ascii="Times New Roman" w:hAnsi="Times New Roman" w:cs="Times New Roman"/>
          <w:b/>
          <w:bCs/>
          <w:color w:val="1F3864"/>
          <w:sz w:val="30"/>
          <w:szCs w:val="30"/>
        </w:rPr>
        <w:lastRenderedPageBreak/>
        <w:t>9. Technology Stack</w:t>
      </w:r>
      <w:bookmarkEnd w:id="62"/>
    </w:p>
    <w:tbl>
      <w:tblPr>
        <w:tblW w:w="930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1900"/>
        <w:gridCol w:w="2900"/>
        <w:gridCol w:w="4500"/>
      </w:tblGrid>
      <w:tr w:rsidR="00A725AD" w:rsidRPr="00027612" w14:paraId="4399606A" w14:textId="77777777">
        <w:tblPrEx>
          <w:tblCellMar>
            <w:top w:w="0" w:type="dxa"/>
            <w:bottom w:w="0" w:type="dxa"/>
          </w:tblCellMar>
        </w:tblPrEx>
        <w:trPr>
          <w:tblHeader/>
        </w:trPr>
        <w:tc>
          <w:tcPr>
            <w:tcW w:w="1900" w:type="dxa"/>
            <w:shd w:val="clear" w:color="auto" w:fill="1F3864"/>
            <w:tcMar>
              <w:top w:w="100" w:type="dxa"/>
              <w:left w:w="120" w:type="dxa"/>
              <w:bottom w:w="100" w:type="dxa"/>
              <w:right w:w="120" w:type="dxa"/>
            </w:tcMar>
            <w:vAlign w:val="center"/>
          </w:tcPr>
          <w:p w14:paraId="5A8B39E9"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Layer</w:t>
            </w:r>
          </w:p>
        </w:tc>
        <w:tc>
          <w:tcPr>
            <w:tcW w:w="2900" w:type="dxa"/>
            <w:shd w:val="clear" w:color="auto" w:fill="1F3864"/>
            <w:tcMar>
              <w:top w:w="100" w:type="dxa"/>
              <w:left w:w="120" w:type="dxa"/>
              <w:bottom w:w="100" w:type="dxa"/>
              <w:right w:w="120" w:type="dxa"/>
            </w:tcMar>
            <w:vAlign w:val="center"/>
          </w:tcPr>
          <w:p w14:paraId="2A398A7E"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Tool / Technology</w:t>
            </w:r>
          </w:p>
        </w:tc>
        <w:tc>
          <w:tcPr>
            <w:tcW w:w="4500" w:type="dxa"/>
            <w:shd w:val="clear" w:color="auto" w:fill="1F3864"/>
            <w:tcMar>
              <w:top w:w="100" w:type="dxa"/>
              <w:left w:w="120" w:type="dxa"/>
              <w:bottom w:w="100" w:type="dxa"/>
              <w:right w:w="120" w:type="dxa"/>
            </w:tcMar>
            <w:vAlign w:val="center"/>
          </w:tcPr>
          <w:p w14:paraId="7C82DE5C"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Justification</w:t>
            </w:r>
          </w:p>
        </w:tc>
      </w:tr>
      <w:tr w:rsidR="00A725AD" w:rsidRPr="00027612" w14:paraId="0EFCC829" w14:textId="77777777">
        <w:tblPrEx>
          <w:tblCellMar>
            <w:top w:w="0" w:type="dxa"/>
            <w:bottom w:w="0" w:type="dxa"/>
          </w:tblCellMar>
        </w:tblPrEx>
        <w:tc>
          <w:tcPr>
            <w:tcW w:w="1900" w:type="dxa"/>
            <w:tcMar>
              <w:top w:w="90" w:type="dxa"/>
              <w:left w:w="120" w:type="dxa"/>
              <w:bottom w:w="90" w:type="dxa"/>
              <w:right w:w="120" w:type="dxa"/>
            </w:tcMar>
            <w:vAlign w:val="center"/>
          </w:tcPr>
          <w:p w14:paraId="6E14990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Language</w:t>
            </w:r>
          </w:p>
        </w:tc>
        <w:tc>
          <w:tcPr>
            <w:tcW w:w="2900" w:type="dxa"/>
            <w:tcMar>
              <w:top w:w="90" w:type="dxa"/>
              <w:left w:w="120" w:type="dxa"/>
              <w:bottom w:w="90" w:type="dxa"/>
              <w:right w:w="120" w:type="dxa"/>
            </w:tcMar>
            <w:vAlign w:val="center"/>
          </w:tcPr>
          <w:p w14:paraId="274059B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Python 3.10+</w:t>
            </w:r>
          </w:p>
        </w:tc>
        <w:tc>
          <w:tcPr>
            <w:tcW w:w="4500" w:type="dxa"/>
            <w:tcMar>
              <w:top w:w="90" w:type="dxa"/>
              <w:left w:w="120" w:type="dxa"/>
              <w:bottom w:w="90" w:type="dxa"/>
              <w:right w:w="120" w:type="dxa"/>
            </w:tcMar>
            <w:vAlign w:val="center"/>
          </w:tcPr>
          <w:p w14:paraId="6ABDD0B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De facto standard for deep learning research and deployment</w:t>
            </w:r>
          </w:p>
        </w:tc>
      </w:tr>
      <w:tr w:rsidR="00A725AD" w:rsidRPr="00027612" w14:paraId="557B44E7" w14:textId="77777777">
        <w:tblPrEx>
          <w:tblCellMar>
            <w:top w:w="0" w:type="dxa"/>
            <w:bottom w:w="0" w:type="dxa"/>
          </w:tblCellMar>
        </w:tblPrEx>
        <w:tc>
          <w:tcPr>
            <w:tcW w:w="1900" w:type="dxa"/>
            <w:shd w:val="clear" w:color="auto" w:fill="F4F7FB"/>
            <w:tcMar>
              <w:top w:w="90" w:type="dxa"/>
              <w:left w:w="120" w:type="dxa"/>
              <w:bottom w:w="90" w:type="dxa"/>
              <w:right w:w="120" w:type="dxa"/>
            </w:tcMar>
            <w:vAlign w:val="center"/>
          </w:tcPr>
          <w:p w14:paraId="129791E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DL Framework</w:t>
            </w:r>
          </w:p>
        </w:tc>
        <w:tc>
          <w:tcPr>
            <w:tcW w:w="2900" w:type="dxa"/>
            <w:shd w:val="clear" w:color="auto" w:fill="F4F7FB"/>
            <w:tcMar>
              <w:top w:w="90" w:type="dxa"/>
              <w:left w:w="120" w:type="dxa"/>
              <w:bottom w:w="90" w:type="dxa"/>
              <w:right w:w="120" w:type="dxa"/>
            </w:tcMar>
            <w:vAlign w:val="center"/>
          </w:tcPr>
          <w:p w14:paraId="5BC52FEC" w14:textId="77777777" w:rsidR="00A725AD" w:rsidRPr="00027612" w:rsidRDefault="00000000">
            <w:pPr>
              <w:rPr>
                <w:rFonts w:ascii="Times New Roman" w:hAnsi="Times New Roman" w:cs="Times New Roman"/>
              </w:rPr>
            </w:pPr>
            <w:proofErr w:type="spellStart"/>
            <w:r w:rsidRPr="00027612">
              <w:rPr>
                <w:rFonts w:ascii="Times New Roman" w:hAnsi="Times New Roman" w:cs="Times New Roman"/>
                <w:sz w:val="20"/>
                <w:szCs w:val="20"/>
              </w:rPr>
              <w:t>PyTorch</w:t>
            </w:r>
            <w:proofErr w:type="spellEnd"/>
          </w:p>
        </w:tc>
        <w:tc>
          <w:tcPr>
            <w:tcW w:w="4500" w:type="dxa"/>
            <w:shd w:val="clear" w:color="auto" w:fill="F4F7FB"/>
            <w:tcMar>
              <w:top w:w="90" w:type="dxa"/>
              <w:left w:w="120" w:type="dxa"/>
              <w:bottom w:w="90" w:type="dxa"/>
              <w:right w:w="120" w:type="dxa"/>
            </w:tcMar>
            <w:vAlign w:val="center"/>
          </w:tcPr>
          <w:p w14:paraId="36CC44E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Flexible, widely used in current deepfake-detection literature</w:t>
            </w:r>
          </w:p>
        </w:tc>
      </w:tr>
      <w:tr w:rsidR="00A725AD" w:rsidRPr="00027612" w14:paraId="23CF1635" w14:textId="77777777">
        <w:tblPrEx>
          <w:tblCellMar>
            <w:top w:w="0" w:type="dxa"/>
            <w:bottom w:w="0" w:type="dxa"/>
          </w:tblCellMar>
        </w:tblPrEx>
        <w:tc>
          <w:tcPr>
            <w:tcW w:w="1900" w:type="dxa"/>
            <w:tcMar>
              <w:top w:w="90" w:type="dxa"/>
              <w:left w:w="120" w:type="dxa"/>
              <w:bottom w:w="90" w:type="dxa"/>
              <w:right w:w="120" w:type="dxa"/>
            </w:tcMar>
            <w:vAlign w:val="center"/>
          </w:tcPr>
          <w:p w14:paraId="750F319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Face Detection</w:t>
            </w:r>
          </w:p>
        </w:tc>
        <w:tc>
          <w:tcPr>
            <w:tcW w:w="2900" w:type="dxa"/>
            <w:tcMar>
              <w:top w:w="90" w:type="dxa"/>
              <w:left w:w="120" w:type="dxa"/>
              <w:bottom w:w="90" w:type="dxa"/>
              <w:right w:w="120" w:type="dxa"/>
            </w:tcMar>
            <w:vAlign w:val="center"/>
          </w:tcPr>
          <w:p w14:paraId="62EEB90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 xml:space="preserve">MTCNN / </w:t>
            </w:r>
            <w:proofErr w:type="spellStart"/>
            <w:r w:rsidRPr="00027612">
              <w:rPr>
                <w:rFonts w:ascii="Times New Roman" w:hAnsi="Times New Roman" w:cs="Times New Roman"/>
                <w:sz w:val="20"/>
                <w:szCs w:val="20"/>
              </w:rPr>
              <w:t>RetinaFace</w:t>
            </w:r>
            <w:proofErr w:type="spellEnd"/>
          </w:p>
        </w:tc>
        <w:tc>
          <w:tcPr>
            <w:tcW w:w="4500" w:type="dxa"/>
            <w:tcMar>
              <w:top w:w="90" w:type="dxa"/>
              <w:left w:w="120" w:type="dxa"/>
              <w:bottom w:w="90" w:type="dxa"/>
              <w:right w:w="120" w:type="dxa"/>
            </w:tcMar>
            <w:vAlign w:val="center"/>
          </w:tcPr>
          <w:p w14:paraId="7B3E65A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Robust multi-scale face and landmark detection</w:t>
            </w:r>
          </w:p>
        </w:tc>
      </w:tr>
      <w:tr w:rsidR="00A725AD" w:rsidRPr="00027612" w14:paraId="7B0EF2CD" w14:textId="77777777">
        <w:tblPrEx>
          <w:tblCellMar>
            <w:top w:w="0" w:type="dxa"/>
            <w:bottom w:w="0" w:type="dxa"/>
          </w:tblCellMar>
        </w:tblPrEx>
        <w:tc>
          <w:tcPr>
            <w:tcW w:w="1900" w:type="dxa"/>
            <w:shd w:val="clear" w:color="auto" w:fill="F4F7FB"/>
            <w:tcMar>
              <w:top w:w="90" w:type="dxa"/>
              <w:left w:w="120" w:type="dxa"/>
              <w:bottom w:w="90" w:type="dxa"/>
              <w:right w:w="120" w:type="dxa"/>
            </w:tcMar>
            <w:vAlign w:val="center"/>
          </w:tcPr>
          <w:p w14:paraId="5A93B50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Backbones</w:t>
            </w:r>
          </w:p>
        </w:tc>
        <w:tc>
          <w:tcPr>
            <w:tcW w:w="2900" w:type="dxa"/>
            <w:shd w:val="clear" w:color="auto" w:fill="F4F7FB"/>
            <w:tcMar>
              <w:top w:w="90" w:type="dxa"/>
              <w:left w:w="120" w:type="dxa"/>
              <w:bottom w:w="90" w:type="dxa"/>
              <w:right w:w="120" w:type="dxa"/>
            </w:tcMar>
            <w:vAlign w:val="center"/>
          </w:tcPr>
          <w:p w14:paraId="6F94120C" w14:textId="77777777" w:rsidR="00A725AD" w:rsidRPr="00027612" w:rsidRDefault="00000000">
            <w:pPr>
              <w:rPr>
                <w:rFonts w:ascii="Times New Roman" w:hAnsi="Times New Roman" w:cs="Times New Roman"/>
              </w:rPr>
            </w:pPr>
            <w:proofErr w:type="spellStart"/>
            <w:r w:rsidRPr="00027612">
              <w:rPr>
                <w:rFonts w:ascii="Times New Roman" w:hAnsi="Times New Roman" w:cs="Times New Roman"/>
                <w:sz w:val="20"/>
                <w:szCs w:val="20"/>
              </w:rPr>
              <w:t>EfficientNet</w:t>
            </w:r>
            <w:proofErr w:type="spellEnd"/>
            <w:r w:rsidRPr="00027612">
              <w:rPr>
                <w:rFonts w:ascii="Times New Roman" w:hAnsi="Times New Roman" w:cs="Times New Roman"/>
                <w:sz w:val="20"/>
                <w:szCs w:val="20"/>
              </w:rPr>
              <w:t xml:space="preserve">, </w:t>
            </w:r>
            <w:proofErr w:type="spellStart"/>
            <w:r w:rsidRPr="00027612">
              <w:rPr>
                <w:rFonts w:ascii="Times New Roman" w:hAnsi="Times New Roman" w:cs="Times New Roman"/>
                <w:sz w:val="20"/>
                <w:szCs w:val="20"/>
              </w:rPr>
              <w:t>XceptionNet</w:t>
            </w:r>
            <w:proofErr w:type="spellEnd"/>
            <w:r w:rsidRPr="00027612">
              <w:rPr>
                <w:rFonts w:ascii="Times New Roman" w:hAnsi="Times New Roman" w:cs="Times New Roman"/>
                <w:sz w:val="20"/>
                <w:szCs w:val="20"/>
              </w:rPr>
              <w:t xml:space="preserve">, </w:t>
            </w:r>
            <w:proofErr w:type="spellStart"/>
            <w:r w:rsidRPr="00027612">
              <w:rPr>
                <w:rFonts w:ascii="Times New Roman" w:hAnsi="Times New Roman" w:cs="Times New Roman"/>
                <w:sz w:val="20"/>
                <w:szCs w:val="20"/>
              </w:rPr>
              <w:t>ViT</w:t>
            </w:r>
            <w:proofErr w:type="spellEnd"/>
          </w:p>
        </w:tc>
        <w:tc>
          <w:tcPr>
            <w:tcW w:w="4500" w:type="dxa"/>
            <w:shd w:val="clear" w:color="auto" w:fill="F4F7FB"/>
            <w:tcMar>
              <w:top w:w="90" w:type="dxa"/>
              <w:left w:w="120" w:type="dxa"/>
              <w:bottom w:w="90" w:type="dxa"/>
              <w:right w:w="120" w:type="dxa"/>
            </w:tcMar>
            <w:vAlign w:val="center"/>
          </w:tcPr>
          <w:p w14:paraId="1E854E0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Strong pretrained baselines with published deepfake benchmarks</w:t>
            </w:r>
          </w:p>
        </w:tc>
      </w:tr>
      <w:tr w:rsidR="00A725AD" w:rsidRPr="00027612" w14:paraId="3955E45A" w14:textId="77777777">
        <w:tblPrEx>
          <w:tblCellMar>
            <w:top w:w="0" w:type="dxa"/>
            <w:bottom w:w="0" w:type="dxa"/>
          </w:tblCellMar>
        </w:tblPrEx>
        <w:tc>
          <w:tcPr>
            <w:tcW w:w="1900" w:type="dxa"/>
            <w:tcMar>
              <w:top w:w="90" w:type="dxa"/>
              <w:left w:w="120" w:type="dxa"/>
              <w:bottom w:w="90" w:type="dxa"/>
              <w:right w:w="120" w:type="dxa"/>
            </w:tcMar>
            <w:vAlign w:val="center"/>
          </w:tcPr>
          <w:p w14:paraId="07858C4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Explainability</w:t>
            </w:r>
          </w:p>
        </w:tc>
        <w:tc>
          <w:tcPr>
            <w:tcW w:w="2900" w:type="dxa"/>
            <w:tcMar>
              <w:top w:w="90" w:type="dxa"/>
              <w:left w:w="120" w:type="dxa"/>
              <w:bottom w:w="90" w:type="dxa"/>
              <w:right w:w="120" w:type="dxa"/>
            </w:tcMar>
            <w:vAlign w:val="center"/>
          </w:tcPr>
          <w:p w14:paraId="29631F3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 xml:space="preserve">Grad-CAM, </w:t>
            </w:r>
            <w:proofErr w:type="spellStart"/>
            <w:r w:rsidRPr="00027612">
              <w:rPr>
                <w:rFonts w:ascii="Times New Roman" w:hAnsi="Times New Roman" w:cs="Times New Roman"/>
                <w:sz w:val="20"/>
                <w:szCs w:val="20"/>
              </w:rPr>
              <w:t>Captum</w:t>
            </w:r>
            <w:proofErr w:type="spellEnd"/>
          </w:p>
        </w:tc>
        <w:tc>
          <w:tcPr>
            <w:tcW w:w="4500" w:type="dxa"/>
            <w:tcMar>
              <w:top w:w="90" w:type="dxa"/>
              <w:left w:w="120" w:type="dxa"/>
              <w:bottom w:w="90" w:type="dxa"/>
              <w:right w:w="120" w:type="dxa"/>
            </w:tcMar>
            <w:vAlign w:val="center"/>
          </w:tcPr>
          <w:p w14:paraId="5AB0526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Established, model-agnostic interpretability tools</w:t>
            </w:r>
          </w:p>
        </w:tc>
      </w:tr>
      <w:tr w:rsidR="00A725AD" w:rsidRPr="00027612" w14:paraId="154AF098" w14:textId="77777777">
        <w:tblPrEx>
          <w:tblCellMar>
            <w:top w:w="0" w:type="dxa"/>
            <w:bottom w:w="0" w:type="dxa"/>
          </w:tblCellMar>
        </w:tblPrEx>
        <w:tc>
          <w:tcPr>
            <w:tcW w:w="1900" w:type="dxa"/>
            <w:shd w:val="clear" w:color="auto" w:fill="F4F7FB"/>
            <w:tcMar>
              <w:top w:w="90" w:type="dxa"/>
              <w:left w:w="120" w:type="dxa"/>
              <w:bottom w:w="90" w:type="dxa"/>
              <w:right w:w="120" w:type="dxa"/>
            </w:tcMar>
            <w:vAlign w:val="center"/>
          </w:tcPr>
          <w:p w14:paraId="2F262D9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Data Handling</w:t>
            </w:r>
          </w:p>
        </w:tc>
        <w:tc>
          <w:tcPr>
            <w:tcW w:w="2900" w:type="dxa"/>
            <w:shd w:val="clear" w:color="auto" w:fill="F4F7FB"/>
            <w:tcMar>
              <w:top w:w="90" w:type="dxa"/>
              <w:left w:w="120" w:type="dxa"/>
              <w:bottom w:w="90" w:type="dxa"/>
              <w:right w:w="120" w:type="dxa"/>
            </w:tcMar>
            <w:vAlign w:val="center"/>
          </w:tcPr>
          <w:p w14:paraId="66B0762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OpenCV, NumPy, Pandas</w:t>
            </w:r>
          </w:p>
        </w:tc>
        <w:tc>
          <w:tcPr>
            <w:tcW w:w="4500" w:type="dxa"/>
            <w:shd w:val="clear" w:color="auto" w:fill="F4F7FB"/>
            <w:tcMar>
              <w:top w:w="90" w:type="dxa"/>
              <w:left w:w="120" w:type="dxa"/>
              <w:bottom w:w="90" w:type="dxa"/>
              <w:right w:w="120" w:type="dxa"/>
            </w:tcMar>
            <w:vAlign w:val="center"/>
          </w:tcPr>
          <w:p w14:paraId="1AB10CF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 xml:space="preserve">Efficient image I/O and </w:t>
            </w:r>
            <w:proofErr w:type="spellStart"/>
            <w:r w:rsidRPr="00027612">
              <w:rPr>
                <w:rFonts w:ascii="Times New Roman" w:hAnsi="Times New Roman" w:cs="Times New Roman"/>
                <w:sz w:val="20"/>
                <w:szCs w:val="20"/>
              </w:rPr>
              <w:t>dataframe</w:t>
            </w:r>
            <w:proofErr w:type="spellEnd"/>
            <w:r w:rsidRPr="00027612">
              <w:rPr>
                <w:rFonts w:ascii="Times New Roman" w:hAnsi="Times New Roman" w:cs="Times New Roman"/>
                <w:sz w:val="20"/>
                <w:szCs w:val="20"/>
              </w:rPr>
              <w:t>-based experiment tracking</w:t>
            </w:r>
          </w:p>
        </w:tc>
      </w:tr>
      <w:tr w:rsidR="00A725AD" w:rsidRPr="00027612" w14:paraId="3A37835D" w14:textId="77777777">
        <w:tblPrEx>
          <w:tblCellMar>
            <w:top w:w="0" w:type="dxa"/>
            <w:bottom w:w="0" w:type="dxa"/>
          </w:tblCellMar>
        </w:tblPrEx>
        <w:tc>
          <w:tcPr>
            <w:tcW w:w="1900" w:type="dxa"/>
            <w:tcMar>
              <w:top w:w="90" w:type="dxa"/>
              <w:left w:w="120" w:type="dxa"/>
              <w:bottom w:w="90" w:type="dxa"/>
              <w:right w:w="120" w:type="dxa"/>
            </w:tcMar>
            <w:vAlign w:val="center"/>
          </w:tcPr>
          <w:p w14:paraId="76FCA5A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Serving</w:t>
            </w:r>
          </w:p>
        </w:tc>
        <w:tc>
          <w:tcPr>
            <w:tcW w:w="2900" w:type="dxa"/>
            <w:tcMar>
              <w:top w:w="90" w:type="dxa"/>
              <w:left w:w="120" w:type="dxa"/>
              <w:bottom w:w="90" w:type="dxa"/>
              <w:right w:w="120" w:type="dxa"/>
            </w:tcMar>
            <w:vAlign w:val="center"/>
          </w:tcPr>
          <w:p w14:paraId="556CA900" w14:textId="77777777" w:rsidR="00A725AD" w:rsidRPr="00027612" w:rsidRDefault="00000000">
            <w:pPr>
              <w:rPr>
                <w:rFonts w:ascii="Times New Roman" w:hAnsi="Times New Roman" w:cs="Times New Roman"/>
              </w:rPr>
            </w:pPr>
            <w:proofErr w:type="spellStart"/>
            <w:r w:rsidRPr="00027612">
              <w:rPr>
                <w:rFonts w:ascii="Times New Roman" w:hAnsi="Times New Roman" w:cs="Times New Roman"/>
                <w:sz w:val="20"/>
                <w:szCs w:val="20"/>
              </w:rPr>
              <w:t>FastAPI</w:t>
            </w:r>
            <w:proofErr w:type="spellEnd"/>
            <w:r w:rsidRPr="00027612">
              <w:rPr>
                <w:rFonts w:ascii="Times New Roman" w:hAnsi="Times New Roman" w:cs="Times New Roman"/>
                <w:sz w:val="20"/>
                <w:szCs w:val="20"/>
              </w:rPr>
              <w:t xml:space="preserve"> + </w:t>
            </w:r>
            <w:proofErr w:type="spellStart"/>
            <w:r w:rsidRPr="00027612">
              <w:rPr>
                <w:rFonts w:ascii="Times New Roman" w:hAnsi="Times New Roman" w:cs="Times New Roman"/>
                <w:sz w:val="20"/>
                <w:szCs w:val="20"/>
              </w:rPr>
              <w:t>Uvicorn</w:t>
            </w:r>
            <w:proofErr w:type="spellEnd"/>
          </w:p>
        </w:tc>
        <w:tc>
          <w:tcPr>
            <w:tcW w:w="4500" w:type="dxa"/>
            <w:tcMar>
              <w:top w:w="90" w:type="dxa"/>
              <w:left w:w="120" w:type="dxa"/>
              <w:bottom w:w="90" w:type="dxa"/>
              <w:right w:w="120" w:type="dxa"/>
            </w:tcMar>
            <w:vAlign w:val="center"/>
          </w:tcPr>
          <w:p w14:paraId="449C460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High-performance, async-capable Python API framework</w:t>
            </w:r>
          </w:p>
        </w:tc>
      </w:tr>
      <w:tr w:rsidR="00A725AD" w:rsidRPr="00027612" w14:paraId="13A31D12" w14:textId="77777777">
        <w:tblPrEx>
          <w:tblCellMar>
            <w:top w:w="0" w:type="dxa"/>
            <w:bottom w:w="0" w:type="dxa"/>
          </w:tblCellMar>
        </w:tblPrEx>
        <w:tc>
          <w:tcPr>
            <w:tcW w:w="1900" w:type="dxa"/>
            <w:shd w:val="clear" w:color="auto" w:fill="F4F7FB"/>
            <w:tcMar>
              <w:top w:w="90" w:type="dxa"/>
              <w:left w:w="120" w:type="dxa"/>
              <w:bottom w:w="90" w:type="dxa"/>
              <w:right w:w="120" w:type="dxa"/>
            </w:tcMar>
            <w:vAlign w:val="center"/>
          </w:tcPr>
          <w:p w14:paraId="7EB7542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Containerization</w:t>
            </w:r>
          </w:p>
        </w:tc>
        <w:tc>
          <w:tcPr>
            <w:tcW w:w="2900" w:type="dxa"/>
            <w:shd w:val="clear" w:color="auto" w:fill="F4F7FB"/>
            <w:tcMar>
              <w:top w:w="90" w:type="dxa"/>
              <w:left w:w="120" w:type="dxa"/>
              <w:bottom w:w="90" w:type="dxa"/>
              <w:right w:w="120" w:type="dxa"/>
            </w:tcMar>
            <w:vAlign w:val="center"/>
          </w:tcPr>
          <w:p w14:paraId="5A25814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Docker</w:t>
            </w:r>
          </w:p>
        </w:tc>
        <w:tc>
          <w:tcPr>
            <w:tcW w:w="4500" w:type="dxa"/>
            <w:shd w:val="clear" w:color="auto" w:fill="F4F7FB"/>
            <w:tcMar>
              <w:top w:w="90" w:type="dxa"/>
              <w:left w:w="120" w:type="dxa"/>
              <w:bottom w:w="90" w:type="dxa"/>
              <w:right w:w="120" w:type="dxa"/>
            </w:tcMar>
            <w:vAlign w:val="center"/>
          </w:tcPr>
          <w:p w14:paraId="6BDCE0A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Consistent, portable deployment across environments</w:t>
            </w:r>
          </w:p>
        </w:tc>
      </w:tr>
      <w:tr w:rsidR="00A725AD" w:rsidRPr="00027612" w14:paraId="2040B972" w14:textId="77777777">
        <w:tblPrEx>
          <w:tblCellMar>
            <w:top w:w="0" w:type="dxa"/>
            <w:bottom w:w="0" w:type="dxa"/>
          </w:tblCellMar>
        </w:tblPrEx>
        <w:tc>
          <w:tcPr>
            <w:tcW w:w="1900" w:type="dxa"/>
            <w:tcMar>
              <w:top w:w="90" w:type="dxa"/>
              <w:left w:w="120" w:type="dxa"/>
              <w:bottom w:w="90" w:type="dxa"/>
              <w:right w:w="120" w:type="dxa"/>
            </w:tcMar>
            <w:vAlign w:val="center"/>
          </w:tcPr>
          <w:p w14:paraId="739EEA37"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Experiment Tracking</w:t>
            </w:r>
          </w:p>
        </w:tc>
        <w:tc>
          <w:tcPr>
            <w:tcW w:w="2900" w:type="dxa"/>
            <w:tcMar>
              <w:top w:w="90" w:type="dxa"/>
              <w:left w:w="120" w:type="dxa"/>
              <w:bottom w:w="90" w:type="dxa"/>
              <w:right w:w="120" w:type="dxa"/>
            </w:tcMar>
            <w:vAlign w:val="center"/>
          </w:tcPr>
          <w:p w14:paraId="328C4667"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 xml:space="preserve">Weights &amp; Biases / </w:t>
            </w:r>
            <w:proofErr w:type="spellStart"/>
            <w:r w:rsidRPr="00027612">
              <w:rPr>
                <w:rFonts w:ascii="Times New Roman" w:hAnsi="Times New Roman" w:cs="Times New Roman"/>
                <w:sz w:val="20"/>
                <w:szCs w:val="20"/>
              </w:rPr>
              <w:t>MLflow</w:t>
            </w:r>
            <w:proofErr w:type="spellEnd"/>
          </w:p>
        </w:tc>
        <w:tc>
          <w:tcPr>
            <w:tcW w:w="4500" w:type="dxa"/>
            <w:tcMar>
              <w:top w:w="90" w:type="dxa"/>
              <w:left w:w="120" w:type="dxa"/>
              <w:bottom w:w="90" w:type="dxa"/>
              <w:right w:w="120" w:type="dxa"/>
            </w:tcMar>
            <w:vAlign w:val="center"/>
          </w:tcPr>
          <w:p w14:paraId="4A75B22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Reproducible logging of metrics, hyperparameters, artifacts</w:t>
            </w:r>
          </w:p>
        </w:tc>
      </w:tr>
      <w:tr w:rsidR="00A725AD" w:rsidRPr="00027612" w14:paraId="549D4F78" w14:textId="77777777">
        <w:tblPrEx>
          <w:tblCellMar>
            <w:top w:w="0" w:type="dxa"/>
            <w:bottom w:w="0" w:type="dxa"/>
          </w:tblCellMar>
        </w:tblPrEx>
        <w:tc>
          <w:tcPr>
            <w:tcW w:w="1900" w:type="dxa"/>
            <w:shd w:val="clear" w:color="auto" w:fill="F4F7FB"/>
            <w:tcMar>
              <w:top w:w="90" w:type="dxa"/>
              <w:left w:w="120" w:type="dxa"/>
              <w:bottom w:w="90" w:type="dxa"/>
              <w:right w:w="120" w:type="dxa"/>
            </w:tcMar>
            <w:vAlign w:val="center"/>
          </w:tcPr>
          <w:p w14:paraId="6E17092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Hardware</w:t>
            </w:r>
          </w:p>
        </w:tc>
        <w:tc>
          <w:tcPr>
            <w:tcW w:w="2900" w:type="dxa"/>
            <w:shd w:val="clear" w:color="auto" w:fill="F4F7FB"/>
            <w:tcMar>
              <w:top w:w="90" w:type="dxa"/>
              <w:left w:w="120" w:type="dxa"/>
              <w:bottom w:w="90" w:type="dxa"/>
              <w:right w:w="120" w:type="dxa"/>
            </w:tcMar>
            <w:vAlign w:val="center"/>
          </w:tcPr>
          <w:p w14:paraId="04C6121B"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CUDA-enabled GPU</w:t>
            </w:r>
          </w:p>
        </w:tc>
        <w:tc>
          <w:tcPr>
            <w:tcW w:w="4500" w:type="dxa"/>
            <w:shd w:val="clear" w:color="auto" w:fill="F4F7FB"/>
            <w:tcMar>
              <w:top w:w="90" w:type="dxa"/>
              <w:left w:w="120" w:type="dxa"/>
              <w:bottom w:w="90" w:type="dxa"/>
              <w:right w:w="120" w:type="dxa"/>
            </w:tcMar>
            <w:vAlign w:val="center"/>
          </w:tcPr>
          <w:p w14:paraId="3DB1447D"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Required for practical training times on CNN/Transformer backbones</w:t>
            </w:r>
          </w:p>
        </w:tc>
      </w:tr>
    </w:tbl>
    <w:p w14:paraId="31FE8330" w14:textId="77777777" w:rsidR="00A725AD" w:rsidRPr="00027612" w:rsidRDefault="00000000">
      <w:pPr>
        <w:rPr>
          <w:rFonts w:ascii="Times New Roman" w:hAnsi="Times New Roman" w:cs="Times New Roman"/>
        </w:rPr>
      </w:pPr>
      <w:r w:rsidRPr="00027612">
        <w:rPr>
          <w:rFonts w:ascii="Times New Roman" w:hAnsi="Times New Roman" w:cs="Times New Roman"/>
        </w:rPr>
        <w:br w:type="page"/>
      </w:r>
    </w:p>
    <w:p w14:paraId="0BFBA50D"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63" w:name="_Toc239336111"/>
      <w:r w:rsidRPr="00027612">
        <w:rPr>
          <w:rFonts w:ascii="Times New Roman" w:hAnsi="Times New Roman" w:cs="Times New Roman"/>
          <w:b/>
          <w:bCs/>
          <w:color w:val="1F3864"/>
          <w:sz w:val="30"/>
          <w:szCs w:val="30"/>
        </w:rPr>
        <w:lastRenderedPageBreak/>
        <w:t>10. Dataset Description</w:t>
      </w:r>
      <w:bookmarkEnd w:id="63"/>
    </w:p>
    <w:p w14:paraId="4FF7AAAE" w14:textId="77777777" w:rsidR="00A725AD" w:rsidRPr="00027612" w:rsidRDefault="00000000">
      <w:pPr>
        <w:pStyle w:val="Heading2"/>
        <w:spacing w:before="300" w:after="150"/>
        <w:rPr>
          <w:rFonts w:ascii="Times New Roman" w:hAnsi="Times New Roman" w:cs="Times New Roman"/>
        </w:rPr>
      </w:pPr>
      <w:bookmarkStart w:id="64" w:name="_Toc239336112"/>
      <w:r w:rsidRPr="00027612">
        <w:rPr>
          <w:rFonts w:ascii="Times New Roman" w:hAnsi="Times New Roman" w:cs="Times New Roman"/>
          <w:b/>
          <w:bCs/>
          <w:color w:val="2E86AB"/>
          <w:sz w:val="24"/>
          <w:szCs w:val="24"/>
        </w:rPr>
        <w:t xml:space="preserve">10.1 </w:t>
      </w:r>
      <w:proofErr w:type="spellStart"/>
      <w:r w:rsidRPr="00027612">
        <w:rPr>
          <w:rFonts w:ascii="Times New Roman" w:hAnsi="Times New Roman" w:cs="Times New Roman"/>
          <w:b/>
          <w:bCs/>
          <w:color w:val="2E86AB"/>
          <w:sz w:val="24"/>
          <w:szCs w:val="24"/>
        </w:rPr>
        <w:t>FaceForensics</w:t>
      </w:r>
      <w:proofErr w:type="spellEnd"/>
      <w:r w:rsidRPr="00027612">
        <w:rPr>
          <w:rFonts w:ascii="Times New Roman" w:hAnsi="Times New Roman" w:cs="Times New Roman"/>
          <w:b/>
          <w:bCs/>
          <w:color w:val="2E86AB"/>
          <w:sz w:val="24"/>
          <w:szCs w:val="24"/>
        </w:rPr>
        <w:t>++</w:t>
      </w:r>
      <w:bookmarkEnd w:id="64"/>
    </w:p>
    <w:p w14:paraId="6B5BAF92" w14:textId="77777777" w:rsidR="00A725AD" w:rsidRPr="00027612" w:rsidRDefault="00000000">
      <w:pPr>
        <w:spacing w:after="160" w:line="300" w:lineRule="auto"/>
        <w:rPr>
          <w:rFonts w:ascii="Times New Roman" w:hAnsi="Times New Roman" w:cs="Times New Roman"/>
        </w:rPr>
      </w:pPr>
      <w:proofErr w:type="spellStart"/>
      <w:r w:rsidRPr="00027612">
        <w:rPr>
          <w:rFonts w:ascii="Times New Roman" w:hAnsi="Times New Roman" w:cs="Times New Roman"/>
        </w:rPr>
        <w:t>FaceForensics</w:t>
      </w:r>
      <w:proofErr w:type="spellEnd"/>
      <w:r w:rsidRPr="00027612">
        <w:rPr>
          <w:rFonts w:ascii="Times New Roman" w:hAnsi="Times New Roman" w:cs="Times New Roman"/>
        </w:rPr>
        <w:t xml:space="preserve">++ is the most widely used academic benchmark for deepfake detection, containing roughly 1,000 original videos manipulated using four techniques: </w:t>
      </w:r>
      <w:proofErr w:type="spellStart"/>
      <w:r w:rsidRPr="00027612">
        <w:rPr>
          <w:rFonts w:ascii="Times New Roman" w:hAnsi="Times New Roman" w:cs="Times New Roman"/>
        </w:rPr>
        <w:t>DeepFakes</w:t>
      </w:r>
      <w:proofErr w:type="spellEnd"/>
      <w:r w:rsidRPr="00027612">
        <w:rPr>
          <w:rFonts w:ascii="Times New Roman" w:hAnsi="Times New Roman" w:cs="Times New Roman"/>
        </w:rPr>
        <w:t xml:space="preserve">, </w:t>
      </w:r>
      <w:proofErr w:type="spellStart"/>
      <w:r w:rsidRPr="00027612">
        <w:rPr>
          <w:rFonts w:ascii="Times New Roman" w:hAnsi="Times New Roman" w:cs="Times New Roman"/>
        </w:rPr>
        <w:t>FaceSwap</w:t>
      </w:r>
      <w:proofErr w:type="spellEnd"/>
      <w:r w:rsidRPr="00027612">
        <w:rPr>
          <w:rFonts w:ascii="Times New Roman" w:hAnsi="Times New Roman" w:cs="Times New Roman"/>
        </w:rPr>
        <w:t xml:space="preserve"> (classical graphics-based swap), Face2Face, and </w:t>
      </w:r>
      <w:proofErr w:type="spellStart"/>
      <w:r w:rsidRPr="00027612">
        <w:rPr>
          <w:rFonts w:ascii="Times New Roman" w:hAnsi="Times New Roman" w:cs="Times New Roman"/>
        </w:rPr>
        <w:t>NeuralTextures</w:t>
      </w:r>
      <w:proofErr w:type="spellEnd"/>
      <w:r w:rsidRPr="00027612">
        <w:rPr>
          <w:rFonts w:ascii="Times New Roman" w:hAnsi="Times New Roman" w:cs="Times New Roman"/>
        </w:rPr>
        <w:t xml:space="preserve"> (both reenactment methods). It is distributed at three compression levels (raw, high-quality, low-quality), making it well suited to studying compression robustness directly.</w:t>
      </w:r>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2600"/>
        <w:gridCol w:w="6750"/>
      </w:tblGrid>
      <w:tr w:rsidR="00A725AD" w:rsidRPr="00027612" w14:paraId="0A89E026"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376B767D"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Attribute</w:t>
            </w:r>
          </w:p>
        </w:tc>
        <w:tc>
          <w:tcPr>
            <w:tcW w:w="6750" w:type="dxa"/>
            <w:shd w:val="clear" w:color="auto" w:fill="1F3864"/>
            <w:tcMar>
              <w:top w:w="100" w:type="dxa"/>
              <w:left w:w="120" w:type="dxa"/>
              <w:bottom w:w="100" w:type="dxa"/>
              <w:right w:w="120" w:type="dxa"/>
            </w:tcMar>
            <w:vAlign w:val="center"/>
          </w:tcPr>
          <w:p w14:paraId="30AD7C64"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Detail</w:t>
            </w:r>
          </w:p>
        </w:tc>
      </w:tr>
      <w:tr w:rsidR="00A725AD" w:rsidRPr="00027612" w14:paraId="57F4C8F7" w14:textId="77777777">
        <w:tblPrEx>
          <w:tblCellMar>
            <w:top w:w="0" w:type="dxa"/>
            <w:bottom w:w="0" w:type="dxa"/>
          </w:tblCellMar>
        </w:tblPrEx>
        <w:tc>
          <w:tcPr>
            <w:tcW w:w="2600" w:type="dxa"/>
            <w:tcMar>
              <w:top w:w="90" w:type="dxa"/>
              <w:left w:w="120" w:type="dxa"/>
              <w:bottom w:w="90" w:type="dxa"/>
              <w:right w:w="120" w:type="dxa"/>
            </w:tcMar>
            <w:vAlign w:val="center"/>
          </w:tcPr>
          <w:p w14:paraId="6668C0C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Source videos</w:t>
            </w:r>
          </w:p>
        </w:tc>
        <w:tc>
          <w:tcPr>
            <w:tcW w:w="6750" w:type="dxa"/>
            <w:tcMar>
              <w:top w:w="90" w:type="dxa"/>
              <w:left w:w="120" w:type="dxa"/>
              <w:bottom w:w="90" w:type="dxa"/>
              <w:right w:w="120" w:type="dxa"/>
            </w:tcMar>
            <w:vAlign w:val="center"/>
          </w:tcPr>
          <w:p w14:paraId="5BB8B49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~1,000</w:t>
            </w:r>
          </w:p>
        </w:tc>
      </w:tr>
      <w:tr w:rsidR="00A725AD" w:rsidRPr="00027612" w14:paraId="0433CA47"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64CE89D7"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Manipulation methods</w:t>
            </w:r>
          </w:p>
        </w:tc>
        <w:tc>
          <w:tcPr>
            <w:tcW w:w="6750" w:type="dxa"/>
            <w:shd w:val="clear" w:color="auto" w:fill="F4F7FB"/>
            <w:tcMar>
              <w:top w:w="90" w:type="dxa"/>
              <w:left w:w="120" w:type="dxa"/>
              <w:bottom w:w="90" w:type="dxa"/>
              <w:right w:w="120" w:type="dxa"/>
            </w:tcMar>
            <w:vAlign w:val="center"/>
          </w:tcPr>
          <w:p w14:paraId="628ADC5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4 (</w:t>
            </w:r>
            <w:proofErr w:type="spellStart"/>
            <w:r w:rsidRPr="00027612">
              <w:rPr>
                <w:rFonts w:ascii="Times New Roman" w:hAnsi="Times New Roman" w:cs="Times New Roman"/>
                <w:sz w:val="20"/>
                <w:szCs w:val="20"/>
              </w:rPr>
              <w:t>DeepFakes</w:t>
            </w:r>
            <w:proofErr w:type="spellEnd"/>
            <w:r w:rsidRPr="00027612">
              <w:rPr>
                <w:rFonts w:ascii="Times New Roman" w:hAnsi="Times New Roman" w:cs="Times New Roman"/>
                <w:sz w:val="20"/>
                <w:szCs w:val="20"/>
              </w:rPr>
              <w:t xml:space="preserve">, </w:t>
            </w:r>
            <w:proofErr w:type="spellStart"/>
            <w:r w:rsidRPr="00027612">
              <w:rPr>
                <w:rFonts w:ascii="Times New Roman" w:hAnsi="Times New Roman" w:cs="Times New Roman"/>
                <w:sz w:val="20"/>
                <w:szCs w:val="20"/>
              </w:rPr>
              <w:t>FaceSwap</w:t>
            </w:r>
            <w:proofErr w:type="spellEnd"/>
            <w:r w:rsidRPr="00027612">
              <w:rPr>
                <w:rFonts w:ascii="Times New Roman" w:hAnsi="Times New Roman" w:cs="Times New Roman"/>
                <w:sz w:val="20"/>
                <w:szCs w:val="20"/>
              </w:rPr>
              <w:t xml:space="preserve">, Face2Face, </w:t>
            </w:r>
            <w:proofErr w:type="spellStart"/>
            <w:r w:rsidRPr="00027612">
              <w:rPr>
                <w:rFonts w:ascii="Times New Roman" w:hAnsi="Times New Roman" w:cs="Times New Roman"/>
                <w:sz w:val="20"/>
                <w:szCs w:val="20"/>
              </w:rPr>
              <w:t>NeuralTextures</w:t>
            </w:r>
            <w:proofErr w:type="spellEnd"/>
            <w:r w:rsidRPr="00027612">
              <w:rPr>
                <w:rFonts w:ascii="Times New Roman" w:hAnsi="Times New Roman" w:cs="Times New Roman"/>
                <w:sz w:val="20"/>
                <w:szCs w:val="20"/>
              </w:rPr>
              <w:t>)</w:t>
            </w:r>
          </w:p>
        </w:tc>
      </w:tr>
      <w:tr w:rsidR="00A725AD" w:rsidRPr="00027612" w14:paraId="54A5BAD6" w14:textId="77777777">
        <w:tblPrEx>
          <w:tblCellMar>
            <w:top w:w="0" w:type="dxa"/>
            <w:bottom w:w="0" w:type="dxa"/>
          </w:tblCellMar>
        </w:tblPrEx>
        <w:tc>
          <w:tcPr>
            <w:tcW w:w="2600" w:type="dxa"/>
            <w:tcMar>
              <w:top w:w="90" w:type="dxa"/>
              <w:left w:w="120" w:type="dxa"/>
              <w:bottom w:w="90" w:type="dxa"/>
              <w:right w:w="120" w:type="dxa"/>
            </w:tcMar>
            <w:vAlign w:val="center"/>
          </w:tcPr>
          <w:p w14:paraId="51E3C30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Compression levels</w:t>
            </w:r>
          </w:p>
        </w:tc>
        <w:tc>
          <w:tcPr>
            <w:tcW w:w="6750" w:type="dxa"/>
            <w:tcMar>
              <w:top w:w="90" w:type="dxa"/>
              <w:left w:w="120" w:type="dxa"/>
              <w:bottom w:w="90" w:type="dxa"/>
              <w:right w:w="120" w:type="dxa"/>
            </w:tcMar>
            <w:vAlign w:val="center"/>
          </w:tcPr>
          <w:p w14:paraId="29BD0CED"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Raw, HQ (c23), LQ (c40)</w:t>
            </w:r>
          </w:p>
        </w:tc>
      </w:tr>
      <w:tr w:rsidR="00A725AD" w:rsidRPr="00027612" w14:paraId="1F111FCC"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74FD7C4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License</w:t>
            </w:r>
          </w:p>
        </w:tc>
        <w:tc>
          <w:tcPr>
            <w:tcW w:w="6750" w:type="dxa"/>
            <w:shd w:val="clear" w:color="auto" w:fill="F4F7FB"/>
            <w:tcMar>
              <w:top w:w="90" w:type="dxa"/>
              <w:left w:w="120" w:type="dxa"/>
              <w:bottom w:w="90" w:type="dxa"/>
              <w:right w:w="120" w:type="dxa"/>
            </w:tcMar>
            <w:vAlign w:val="center"/>
          </w:tcPr>
          <w:p w14:paraId="3B96B10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Research use only, requires signed agreement</w:t>
            </w:r>
          </w:p>
        </w:tc>
      </w:tr>
    </w:tbl>
    <w:p w14:paraId="6EFDA3EE" w14:textId="77777777" w:rsidR="00A725AD" w:rsidRPr="00027612" w:rsidRDefault="00A725AD">
      <w:pPr>
        <w:spacing w:after="120"/>
        <w:rPr>
          <w:rFonts w:ascii="Times New Roman" w:hAnsi="Times New Roman" w:cs="Times New Roman"/>
        </w:rPr>
      </w:pPr>
    </w:p>
    <w:p w14:paraId="1386E4F7" w14:textId="77777777" w:rsidR="00A725AD" w:rsidRPr="00027612" w:rsidRDefault="00000000">
      <w:pPr>
        <w:pStyle w:val="Heading2"/>
        <w:spacing w:before="300" w:after="150"/>
        <w:rPr>
          <w:rFonts w:ascii="Times New Roman" w:hAnsi="Times New Roman" w:cs="Times New Roman"/>
        </w:rPr>
      </w:pPr>
      <w:bookmarkStart w:id="65" w:name="_Toc239336113"/>
      <w:r w:rsidRPr="00027612">
        <w:rPr>
          <w:rFonts w:ascii="Times New Roman" w:hAnsi="Times New Roman" w:cs="Times New Roman"/>
          <w:b/>
          <w:bCs/>
          <w:color w:val="2E86AB"/>
          <w:sz w:val="24"/>
          <w:szCs w:val="24"/>
        </w:rPr>
        <w:t>10.2 Celeb-DF (v2)</w:t>
      </w:r>
      <w:bookmarkEnd w:id="65"/>
    </w:p>
    <w:p w14:paraId="390A82D1"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Celeb-DF was created specifically to address visible-artifact weaknesses in earlier datasets, using improved synthesis to produce significantly more realistic face-swap videos. It contains approximately 6,000 videos and is considered a harder, more realistic cross-dataset generalization test.</w:t>
      </w:r>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2600"/>
        <w:gridCol w:w="6750"/>
      </w:tblGrid>
      <w:tr w:rsidR="00A725AD" w:rsidRPr="00027612" w14:paraId="776F44EC"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63495069"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Attribute</w:t>
            </w:r>
          </w:p>
        </w:tc>
        <w:tc>
          <w:tcPr>
            <w:tcW w:w="6750" w:type="dxa"/>
            <w:shd w:val="clear" w:color="auto" w:fill="1F3864"/>
            <w:tcMar>
              <w:top w:w="100" w:type="dxa"/>
              <w:left w:w="120" w:type="dxa"/>
              <w:bottom w:w="100" w:type="dxa"/>
              <w:right w:w="120" w:type="dxa"/>
            </w:tcMar>
            <w:vAlign w:val="center"/>
          </w:tcPr>
          <w:p w14:paraId="0E9EA6BC"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Detail</w:t>
            </w:r>
          </w:p>
        </w:tc>
      </w:tr>
      <w:tr w:rsidR="00A725AD" w:rsidRPr="00027612" w14:paraId="046D7F00" w14:textId="77777777">
        <w:tblPrEx>
          <w:tblCellMar>
            <w:top w:w="0" w:type="dxa"/>
            <w:bottom w:w="0" w:type="dxa"/>
          </w:tblCellMar>
        </w:tblPrEx>
        <w:tc>
          <w:tcPr>
            <w:tcW w:w="2600" w:type="dxa"/>
            <w:tcMar>
              <w:top w:w="90" w:type="dxa"/>
              <w:left w:w="120" w:type="dxa"/>
              <w:bottom w:w="90" w:type="dxa"/>
              <w:right w:w="120" w:type="dxa"/>
            </w:tcMar>
            <w:vAlign w:val="center"/>
          </w:tcPr>
          <w:p w14:paraId="02B40EA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Videos</w:t>
            </w:r>
          </w:p>
        </w:tc>
        <w:tc>
          <w:tcPr>
            <w:tcW w:w="6750" w:type="dxa"/>
            <w:tcMar>
              <w:top w:w="90" w:type="dxa"/>
              <w:left w:w="120" w:type="dxa"/>
              <w:bottom w:w="90" w:type="dxa"/>
              <w:right w:w="120" w:type="dxa"/>
            </w:tcMar>
            <w:vAlign w:val="center"/>
          </w:tcPr>
          <w:p w14:paraId="50A27BA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~6,000 (real + fake)</w:t>
            </w:r>
          </w:p>
        </w:tc>
      </w:tr>
      <w:tr w:rsidR="00A725AD" w:rsidRPr="00027612" w14:paraId="0FDB2431"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77ADCD4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Manipulation method</w:t>
            </w:r>
          </w:p>
        </w:tc>
        <w:tc>
          <w:tcPr>
            <w:tcW w:w="6750" w:type="dxa"/>
            <w:shd w:val="clear" w:color="auto" w:fill="F4F7FB"/>
            <w:tcMar>
              <w:top w:w="90" w:type="dxa"/>
              <w:left w:w="120" w:type="dxa"/>
              <w:bottom w:w="90" w:type="dxa"/>
              <w:right w:w="120" w:type="dxa"/>
            </w:tcMar>
            <w:vAlign w:val="center"/>
          </w:tcPr>
          <w:p w14:paraId="61A847E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High-quality face-swap</w:t>
            </w:r>
          </w:p>
        </w:tc>
      </w:tr>
      <w:tr w:rsidR="00A725AD" w:rsidRPr="00027612" w14:paraId="4DE346A9" w14:textId="77777777">
        <w:tblPrEx>
          <w:tblCellMar>
            <w:top w:w="0" w:type="dxa"/>
            <w:bottom w:w="0" w:type="dxa"/>
          </w:tblCellMar>
        </w:tblPrEx>
        <w:tc>
          <w:tcPr>
            <w:tcW w:w="2600" w:type="dxa"/>
            <w:tcMar>
              <w:top w:w="90" w:type="dxa"/>
              <w:left w:w="120" w:type="dxa"/>
              <w:bottom w:w="90" w:type="dxa"/>
              <w:right w:w="120" w:type="dxa"/>
            </w:tcMar>
            <w:vAlign w:val="center"/>
          </w:tcPr>
          <w:p w14:paraId="650812E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Primary use</w:t>
            </w:r>
          </w:p>
        </w:tc>
        <w:tc>
          <w:tcPr>
            <w:tcW w:w="6750" w:type="dxa"/>
            <w:tcMar>
              <w:top w:w="90" w:type="dxa"/>
              <w:left w:w="120" w:type="dxa"/>
              <w:bottom w:w="90" w:type="dxa"/>
              <w:right w:w="120" w:type="dxa"/>
            </w:tcMar>
            <w:vAlign w:val="center"/>
          </w:tcPr>
          <w:p w14:paraId="01CA6DC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Cross-dataset generalization evaluation</w:t>
            </w:r>
          </w:p>
        </w:tc>
      </w:tr>
      <w:tr w:rsidR="00A725AD" w:rsidRPr="00027612" w14:paraId="7FA46677"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231A9E8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License</w:t>
            </w:r>
          </w:p>
        </w:tc>
        <w:tc>
          <w:tcPr>
            <w:tcW w:w="6750" w:type="dxa"/>
            <w:shd w:val="clear" w:color="auto" w:fill="F4F7FB"/>
            <w:tcMar>
              <w:top w:w="90" w:type="dxa"/>
              <w:left w:w="120" w:type="dxa"/>
              <w:bottom w:w="90" w:type="dxa"/>
              <w:right w:w="120" w:type="dxa"/>
            </w:tcMar>
            <w:vAlign w:val="center"/>
          </w:tcPr>
          <w:p w14:paraId="4F40AFC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Research use only, requires request form</w:t>
            </w:r>
          </w:p>
        </w:tc>
      </w:tr>
    </w:tbl>
    <w:p w14:paraId="60FBE920" w14:textId="77777777" w:rsidR="00A725AD" w:rsidRPr="00027612" w:rsidRDefault="00A725AD">
      <w:pPr>
        <w:spacing w:after="120"/>
        <w:rPr>
          <w:rFonts w:ascii="Times New Roman" w:hAnsi="Times New Roman" w:cs="Times New Roman"/>
        </w:rPr>
      </w:pPr>
    </w:p>
    <w:p w14:paraId="3B2B613E" w14:textId="77777777" w:rsidR="00A725AD" w:rsidRPr="00027612" w:rsidRDefault="00000000">
      <w:pPr>
        <w:pStyle w:val="Heading2"/>
        <w:spacing w:before="300" w:after="150"/>
        <w:rPr>
          <w:rFonts w:ascii="Times New Roman" w:hAnsi="Times New Roman" w:cs="Times New Roman"/>
        </w:rPr>
      </w:pPr>
      <w:bookmarkStart w:id="66" w:name="_Toc239336114"/>
      <w:r w:rsidRPr="00027612">
        <w:rPr>
          <w:rFonts w:ascii="Times New Roman" w:hAnsi="Times New Roman" w:cs="Times New Roman"/>
          <w:b/>
          <w:bCs/>
          <w:color w:val="2E86AB"/>
          <w:sz w:val="24"/>
          <w:szCs w:val="24"/>
        </w:rPr>
        <w:t>10.3 DFDC (Deepfake Detection Challenge)</w:t>
      </w:r>
      <w:bookmarkEnd w:id="66"/>
    </w:p>
    <w:p w14:paraId="0A3E6197"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Released by Meta (Facebook) as part of a large public Kaggle competition, DFDC contains over 100,000 video clips generated using multiple manipulation methods across a diverse set of actors, lighting conditions, and camera angles, making it the closest publicly available approximation of real-world diversity.</w:t>
      </w:r>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2600"/>
        <w:gridCol w:w="6750"/>
      </w:tblGrid>
      <w:tr w:rsidR="00A725AD" w:rsidRPr="00027612" w14:paraId="6B01BB06"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16329E12"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Attribute</w:t>
            </w:r>
          </w:p>
        </w:tc>
        <w:tc>
          <w:tcPr>
            <w:tcW w:w="6750" w:type="dxa"/>
            <w:shd w:val="clear" w:color="auto" w:fill="1F3864"/>
            <w:tcMar>
              <w:top w:w="100" w:type="dxa"/>
              <w:left w:w="120" w:type="dxa"/>
              <w:bottom w:w="100" w:type="dxa"/>
              <w:right w:w="120" w:type="dxa"/>
            </w:tcMar>
            <w:vAlign w:val="center"/>
          </w:tcPr>
          <w:p w14:paraId="2EE6E591"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Detail</w:t>
            </w:r>
          </w:p>
        </w:tc>
      </w:tr>
      <w:tr w:rsidR="00A725AD" w:rsidRPr="00027612" w14:paraId="7D9B1A87" w14:textId="77777777">
        <w:tblPrEx>
          <w:tblCellMar>
            <w:top w:w="0" w:type="dxa"/>
            <w:bottom w:w="0" w:type="dxa"/>
          </w:tblCellMar>
        </w:tblPrEx>
        <w:tc>
          <w:tcPr>
            <w:tcW w:w="2600" w:type="dxa"/>
            <w:tcMar>
              <w:top w:w="90" w:type="dxa"/>
              <w:left w:w="120" w:type="dxa"/>
              <w:bottom w:w="90" w:type="dxa"/>
              <w:right w:w="120" w:type="dxa"/>
            </w:tcMar>
            <w:vAlign w:val="center"/>
          </w:tcPr>
          <w:p w14:paraId="3C70BCBB"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Clips</w:t>
            </w:r>
          </w:p>
        </w:tc>
        <w:tc>
          <w:tcPr>
            <w:tcW w:w="6750" w:type="dxa"/>
            <w:tcMar>
              <w:top w:w="90" w:type="dxa"/>
              <w:left w:w="120" w:type="dxa"/>
              <w:bottom w:w="90" w:type="dxa"/>
              <w:right w:w="120" w:type="dxa"/>
            </w:tcMar>
            <w:vAlign w:val="center"/>
          </w:tcPr>
          <w:p w14:paraId="4C052CF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100,000+</w:t>
            </w:r>
          </w:p>
        </w:tc>
      </w:tr>
      <w:tr w:rsidR="00A725AD" w:rsidRPr="00027612" w14:paraId="1AFA0B20"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4255B79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Manipulation methods</w:t>
            </w:r>
          </w:p>
        </w:tc>
        <w:tc>
          <w:tcPr>
            <w:tcW w:w="6750" w:type="dxa"/>
            <w:shd w:val="clear" w:color="auto" w:fill="F4F7FB"/>
            <w:tcMar>
              <w:top w:w="90" w:type="dxa"/>
              <w:left w:w="120" w:type="dxa"/>
              <w:bottom w:w="90" w:type="dxa"/>
              <w:right w:w="120" w:type="dxa"/>
            </w:tcMar>
            <w:vAlign w:val="center"/>
          </w:tcPr>
          <w:p w14:paraId="6D70C9C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Multiple, including GAN and non-GAN based swaps</w:t>
            </w:r>
          </w:p>
        </w:tc>
      </w:tr>
      <w:tr w:rsidR="00A725AD" w:rsidRPr="00027612" w14:paraId="7F7A84C8" w14:textId="77777777">
        <w:tblPrEx>
          <w:tblCellMar>
            <w:top w:w="0" w:type="dxa"/>
            <w:bottom w:w="0" w:type="dxa"/>
          </w:tblCellMar>
        </w:tblPrEx>
        <w:tc>
          <w:tcPr>
            <w:tcW w:w="2600" w:type="dxa"/>
            <w:tcMar>
              <w:top w:w="90" w:type="dxa"/>
              <w:left w:w="120" w:type="dxa"/>
              <w:bottom w:w="90" w:type="dxa"/>
              <w:right w:w="120" w:type="dxa"/>
            </w:tcMar>
            <w:vAlign w:val="center"/>
          </w:tcPr>
          <w:p w14:paraId="05897BB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Diversity</w:t>
            </w:r>
          </w:p>
        </w:tc>
        <w:tc>
          <w:tcPr>
            <w:tcW w:w="6750" w:type="dxa"/>
            <w:tcMar>
              <w:top w:w="90" w:type="dxa"/>
              <w:left w:w="120" w:type="dxa"/>
              <w:bottom w:w="90" w:type="dxa"/>
              <w:right w:w="120" w:type="dxa"/>
            </w:tcMar>
            <w:vAlign w:val="center"/>
          </w:tcPr>
          <w:p w14:paraId="065B814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Varied actors, lighting, camera angle, background</w:t>
            </w:r>
          </w:p>
        </w:tc>
      </w:tr>
      <w:tr w:rsidR="00A725AD" w:rsidRPr="00027612" w14:paraId="39246E12"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1A44FB9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License</w:t>
            </w:r>
          </w:p>
        </w:tc>
        <w:tc>
          <w:tcPr>
            <w:tcW w:w="6750" w:type="dxa"/>
            <w:shd w:val="clear" w:color="auto" w:fill="F4F7FB"/>
            <w:tcMar>
              <w:top w:w="90" w:type="dxa"/>
              <w:left w:w="120" w:type="dxa"/>
              <w:bottom w:w="90" w:type="dxa"/>
              <w:right w:w="120" w:type="dxa"/>
            </w:tcMar>
            <w:vAlign w:val="center"/>
          </w:tcPr>
          <w:p w14:paraId="6375CC1D"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Competition dataset license, research use</w:t>
            </w:r>
          </w:p>
        </w:tc>
      </w:tr>
    </w:tbl>
    <w:p w14:paraId="459F73D8" w14:textId="77777777" w:rsidR="00A725AD" w:rsidRPr="00027612" w:rsidRDefault="00A725AD">
      <w:pPr>
        <w:spacing w:after="120"/>
        <w:rPr>
          <w:rFonts w:ascii="Times New Roman" w:hAnsi="Times New Roman" w:cs="Times New Roman"/>
        </w:rPr>
      </w:pPr>
    </w:p>
    <w:p w14:paraId="112BEE01" w14:textId="77777777" w:rsidR="00A725AD" w:rsidRPr="00027612" w:rsidRDefault="00000000">
      <w:pPr>
        <w:pStyle w:val="Heading2"/>
        <w:spacing w:before="300" w:after="150"/>
        <w:rPr>
          <w:rFonts w:ascii="Times New Roman" w:hAnsi="Times New Roman" w:cs="Times New Roman"/>
        </w:rPr>
      </w:pPr>
      <w:bookmarkStart w:id="67" w:name="_Toc239336115"/>
      <w:r w:rsidRPr="00027612">
        <w:rPr>
          <w:rFonts w:ascii="Times New Roman" w:hAnsi="Times New Roman" w:cs="Times New Roman"/>
          <w:b/>
          <w:bCs/>
          <w:color w:val="2E86AB"/>
          <w:sz w:val="24"/>
          <w:szCs w:val="24"/>
        </w:rPr>
        <w:t>10.4 Recommended Usage Protocol</w:t>
      </w:r>
      <w:bookmarkEnd w:id="67"/>
    </w:p>
    <w:p w14:paraId="5D56493E"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 xml:space="preserve">To directly evaluate generalization — the central research gap identified in Section 3.5 — the recommended protocol is to train primarily on </w:t>
      </w:r>
      <w:proofErr w:type="spellStart"/>
      <w:r w:rsidRPr="00027612">
        <w:rPr>
          <w:rFonts w:ascii="Times New Roman" w:hAnsi="Times New Roman" w:cs="Times New Roman"/>
        </w:rPr>
        <w:t>FaceForensics</w:t>
      </w:r>
      <w:proofErr w:type="spellEnd"/>
      <w:r w:rsidRPr="00027612">
        <w:rPr>
          <w:rFonts w:ascii="Times New Roman" w:hAnsi="Times New Roman" w:cs="Times New Roman"/>
        </w:rPr>
        <w:t>++, validate on a held-out split of the same dataset, and additionally test on Celeb-DF and a DFDC subset without any fine-tuning, reporting the resulting accuracy drop as a first-class generalization metric rather than an afterthought.</w:t>
      </w:r>
    </w:p>
    <w:p w14:paraId="5244C828" w14:textId="77777777" w:rsidR="00A725AD" w:rsidRPr="00027612" w:rsidRDefault="00000000">
      <w:pPr>
        <w:rPr>
          <w:rFonts w:ascii="Times New Roman" w:hAnsi="Times New Roman" w:cs="Times New Roman"/>
        </w:rPr>
      </w:pPr>
      <w:r w:rsidRPr="00027612">
        <w:rPr>
          <w:rFonts w:ascii="Times New Roman" w:hAnsi="Times New Roman" w:cs="Times New Roman"/>
        </w:rPr>
        <w:br w:type="page"/>
      </w:r>
    </w:p>
    <w:p w14:paraId="33BF914E"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68" w:name="_Toc239336116"/>
      <w:r w:rsidRPr="00027612">
        <w:rPr>
          <w:rFonts w:ascii="Times New Roman" w:hAnsi="Times New Roman" w:cs="Times New Roman"/>
          <w:b/>
          <w:bCs/>
          <w:color w:val="1F3864"/>
          <w:sz w:val="30"/>
          <w:szCs w:val="30"/>
        </w:rPr>
        <w:lastRenderedPageBreak/>
        <w:t>11. Implementation Plan</w:t>
      </w:r>
      <w:bookmarkEnd w:id="68"/>
    </w:p>
    <w:p w14:paraId="573630F4" w14:textId="77777777" w:rsidR="00A725AD" w:rsidRPr="00027612" w:rsidRDefault="00000000">
      <w:pPr>
        <w:pStyle w:val="Heading2"/>
        <w:spacing w:before="300" w:after="150"/>
        <w:rPr>
          <w:rFonts w:ascii="Times New Roman" w:hAnsi="Times New Roman" w:cs="Times New Roman"/>
        </w:rPr>
      </w:pPr>
      <w:bookmarkStart w:id="69" w:name="_Toc239336117"/>
      <w:r w:rsidRPr="00027612">
        <w:rPr>
          <w:rFonts w:ascii="Times New Roman" w:hAnsi="Times New Roman" w:cs="Times New Roman"/>
          <w:b/>
          <w:bCs/>
          <w:color w:val="2E86AB"/>
          <w:sz w:val="24"/>
          <w:szCs w:val="24"/>
        </w:rPr>
        <w:t>11.1 Development Methodology</w:t>
      </w:r>
      <w:bookmarkEnd w:id="69"/>
    </w:p>
    <w:p w14:paraId="5500F5C1"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The project will follow an Agile methodology organized into two-week sprints, allowing iterative refinement of the model and pipeline as intermediate results are evaluated.</w:t>
      </w:r>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1600"/>
        <w:gridCol w:w="1900"/>
        <w:gridCol w:w="5850"/>
      </w:tblGrid>
      <w:tr w:rsidR="00A725AD" w:rsidRPr="00027612" w14:paraId="5F80646E" w14:textId="77777777">
        <w:tblPrEx>
          <w:tblCellMar>
            <w:top w:w="0" w:type="dxa"/>
            <w:bottom w:w="0" w:type="dxa"/>
          </w:tblCellMar>
        </w:tblPrEx>
        <w:trPr>
          <w:tblHeader/>
        </w:trPr>
        <w:tc>
          <w:tcPr>
            <w:tcW w:w="1600" w:type="dxa"/>
            <w:shd w:val="clear" w:color="auto" w:fill="1F3864"/>
            <w:tcMar>
              <w:top w:w="100" w:type="dxa"/>
              <w:left w:w="120" w:type="dxa"/>
              <w:bottom w:w="100" w:type="dxa"/>
              <w:right w:w="120" w:type="dxa"/>
            </w:tcMar>
            <w:vAlign w:val="center"/>
          </w:tcPr>
          <w:p w14:paraId="20E0C348"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Sprint</w:t>
            </w:r>
          </w:p>
        </w:tc>
        <w:tc>
          <w:tcPr>
            <w:tcW w:w="1900" w:type="dxa"/>
            <w:shd w:val="clear" w:color="auto" w:fill="1F3864"/>
            <w:tcMar>
              <w:top w:w="100" w:type="dxa"/>
              <w:left w:w="120" w:type="dxa"/>
              <w:bottom w:w="100" w:type="dxa"/>
              <w:right w:w="120" w:type="dxa"/>
            </w:tcMar>
            <w:vAlign w:val="center"/>
          </w:tcPr>
          <w:p w14:paraId="69B076A6"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Duration</w:t>
            </w:r>
          </w:p>
        </w:tc>
        <w:tc>
          <w:tcPr>
            <w:tcW w:w="5850" w:type="dxa"/>
            <w:shd w:val="clear" w:color="auto" w:fill="1F3864"/>
            <w:tcMar>
              <w:top w:w="100" w:type="dxa"/>
              <w:left w:w="120" w:type="dxa"/>
              <w:bottom w:w="100" w:type="dxa"/>
              <w:right w:w="120" w:type="dxa"/>
            </w:tcMar>
            <w:vAlign w:val="center"/>
          </w:tcPr>
          <w:p w14:paraId="31C4A1D0"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Goal</w:t>
            </w:r>
          </w:p>
        </w:tc>
      </w:tr>
      <w:tr w:rsidR="00A725AD" w:rsidRPr="00027612" w14:paraId="19C5B231" w14:textId="77777777">
        <w:tblPrEx>
          <w:tblCellMar>
            <w:top w:w="0" w:type="dxa"/>
            <w:bottom w:w="0" w:type="dxa"/>
          </w:tblCellMar>
        </w:tblPrEx>
        <w:tc>
          <w:tcPr>
            <w:tcW w:w="1600" w:type="dxa"/>
            <w:tcMar>
              <w:top w:w="90" w:type="dxa"/>
              <w:left w:w="120" w:type="dxa"/>
              <w:bottom w:w="90" w:type="dxa"/>
              <w:right w:w="120" w:type="dxa"/>
            </w:tcMar>
            <w:vAlign w:val="center"/>
          </w:tcPr>
          <w:p w14:paraId="5B99AED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Sprint 1</w:t>
            </w:r>
          </w:p>
        </w:tc>
        <w:tc>
          <w:tcPr>
            <w:tcW w:w="1900" w:type="dxa"/>
            <w:tcMar>
              <w:top w:w="90" w:type="dxa"/>
              <w:left w:w="120" w:type="dxa"/>
              <w:bottom w:w="90" w:type="dxa"/>
              <w:right w:w="120" w:type="dxa"/>
            </w:tcMar>
            <w:vAlign w:val="center"/>
          </w:tcPr>
          <w:p w14:paraId="31D4867B"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Weeks 1–2</w:t>
            </w:r>
          </w:p>
        </w:tc>
        <w:tc>
          <w:tcPr>
            <w:tcW w:w="5850" w:type="dxa"/>
            <w:tcMar>
              <w:top w:w="90" w:type="dxa"/>
              <w:left w:w="120" w:type="dxa"/>
              <w:bottom w:w="90" w:type="dxa"/>
              <w:right w:w="120" w:type="dxa"/>
            </w:tcMar>
            <w:vAlign w:val="center"/>
          </w:tcPr>
          <w:p w14:paraId="4137EE8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Environment setup, dataset acquisition, literature finalization</w:t>
            </w:r>
          </w:p>
        </w:tc>
      </w:tr>
      <w:tr w:rsidR="00A725AD" w:rsidRPr="00027612" w14:paraId="298BA012" w14:textId="77777777">
        <w:tblPrEx>
          <w:tblCellMar>
            <w:top w:w="0" w:type="dxa"/>
            <w:bottom w:w="0" w:type="dxa"/>
          </w:tblCellMar>
        </w:tblPrEx>
        <w:tc>
          <w:tcPr>
            <w:tcW w:w="1600" w:type="dxa"/>
            <w:shd w:val="clear" w:color="auto" w:fill="F4F7FB"/>
            <w:tcMar>
              <w:top w:w="90" w:type="dxa"/>
              <w:left w:w="120" w:type="dxa"/>
              <w:bottom w:w="90" w:type="dxa"/>
              <w:right w:w="120" w:type="dxa"/>
            </w:tcMar>
            <w:vAlign w:val="center"/>
          </w:tcPr>
          <w:p w14:paraId="5051C7C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Sprint 2</w:t>
            </w:r>
          </w:p>
        </w:tc>
        <w:tc>
          <w:tcPr>
            <w:tcW w:w="1900" w:type="dxa"/>
            <w:shd w:val="clear" w:color="auto" w:fill="F4F7FB"/>
            <w:tcMar>
              <w:top w:w="90" w:type="dxa"/>
              <w:left w:w="120" w:type="dxa"/>
              <w:bottom w:w="90" w:type="dxa"/>
              <w:right w:w="120" w:type="dxa"/>
            </w:tcMar>
            <w:vAlign w:val="center"/>
          </w:tcPr>
          <w:p w14:paraId="6C6A368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Weeks 3–4</w:t>
            </w:r>
          </w:p>
        </w:tc>
        <w:tc>
          <w:tcPr>
            <w:tcW w:w="5850" w:type="dxa"/>
            <w:shd w:val="clear" w:color="auto" w:fill="F4F7FB"/>
            <w:tcMar>
              <w:top w:w="90" w:type="dxa"/>
              <w:left w:w="120" w:type="dxa"/>
              <w:bottom w:w="90" w:type="dxa"/>
              <w:right w:w="120" w:type="dxa"/>
            </w:tcMar>
            <w:vAlign w:val="center"/>
          </w:tcPr>
          <w:p w14:paraId="41BA779D"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Preprocessing pipeline: face detection, alignment, augmentation</w:t>
            </w:r>
          </w:p>
        </w:tc>
      </w:tr>
      <w:tr w:rsidR="00A725AD" w:rsidRPr="00027612" w14:paraId="1637AD1C" w14:textId="77777777">
        <w:tblPrEx>
          <w:tblCellMar>
            <w:top w:w="0" w:type="dxa"/>
            <w:bottom w:w="0" w:type="dxa"/>
          </w:tblCellMar>
        </w:tblPrEx>
        <w:tc>
          <w:tcPr>
            <w:tcW w:w="1600" w:type="dxa"/>
            <w:tcMar>
              <w:top w:w="90" w:type="dxa"/>
              <w:left w:w="120" w:type="dxa"/>
              <w:bottom w:w="90" w:type="dxa"/>
              <w:right w:w="120" w:type="dxa"/>
            </w:tcMar>
            <w:vAlign w:val="center"/>
          </w:tcPr>
          <w:p w14:paraId="6C88AACD"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Sprint 3</w:t>
            </w:r>
          </w:p>
        </w:tc>
        <w:tc>
          <w:tcPr>
            <w:tcW w:w="1900" w:type="dxa"/>
            <w:tcMar>
              <w:top w:w="90" w:type="dxa"/>
              <w:left w:w="120" w:type="dxa"/>
              <w:bottom w:w="90" w:type="dxa"/>
              <w:right w:w="120" w:type="dxa"/>
            </w:tcMar>
            <w:vAlign w:val="center"/>
          </w:tcPr>
          <w:p w14:paraId="520D79A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Weeks 5–6</w:t>
            </w:r>
          </w:p>
        </w:tc>
        <w:tc>
          <w:tcPr>
            <w:tcW w:w="5850" w:type="dxa"/>
            <w:tcMar>
              <w:top w:w="90" w:type="dxa"/>
              <w:left w:w="120" w:type="dxa"/>
              <w:bottom w:w="90" w:type="dxa"/>
              <w:right w:w="120" w:type="dxa"/>
            </w:tcMar>
            <w:vAlign w:val="center"/>
          </w:tcPr>
          <w:p w14:paraId="69FFD267"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Baseline spatial-stream model training and evaluation</w:t>
            </w:r>
          </w:p>
        </w:tc>
      </w:tr>
      <w:tr w:rsidR="00A725AD" w:rsidRPr="00027612" w14:paraId="47FB13A0" w14:textId="77777777">
        <w:tblPrEx>
          <w:tblCellMar>
            <w:top w:w="0" w:type="dxa"/>
            <w:bottom w:w="0" w:type="dxa"/>
          </w:tblCellMar>
        </w:tblPrEx>
        <w:tc>
          <w:tcPr>
            <w:tcW w:w="1600" w:type="dxa"/>
            <w:shd w:val="clear" w:color="auto" w:fill="F4F7FB"/>
            <w:tcMar>
              <w:top w:w="90" w:type="dxa"/>
              <w:left w:w="120" w:type="dxa"/>
              <w:bottom w:w="90" w:type="dxa"/>
              <w:right w:w="120" w:type="dxa"/>
            </w:tcMar>
            <w:vAlign w:val="center"/>
          </w:tcPr>
          <w:p w14:paraId="70F8D007"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Sprint 4</w:t>
            </w:r>
          </w:p>
        </w:tc>
        <w:tc>
          <w:tcPr>
            <w:tcW w:w="1900" w:type="dxa"/>
            <w:shd w:val="clear" w:color="auto" w:fill="F4F7FB"/>
            <w:tcMar>
              <w:top w:w="90" w:type="dxa"/>
              <w:left w:w="120" w:type="dxa"/>
              <w:bottom w:w="90" w:type="dxa"/>
              <w:right w:w="120" w:type="dxa"/>
            </w:tcMar>
            <w:vAlign w:val="center"/>
          </w:tcPr>
          <w:p w14:paraId="145199F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Weeks 7–8</w:t>
            </w:r>
          </w:p>
        </w:tc>
        <w:tc>
          <w:tcPr>
            <w:tcW w:w="5850" w:type="dxa"/>
            <w:shd w:val="clear" w:color="auto" w:fill="F4F7FB"/>
            <w:tcMar>
              <w:top w:w="90" w:type="dxa"/>
              <w:left w:w="120" w:type="dxa"/>
              <w:bottom w:w="90" w:type="dxa"/>
              <w:right w:w="120" w:type="dxa"/>
            </w:tcMar>
            <w:vAlign w:val="center"/>
          </w:tcPr>
          <w:p w14:paraId="198CC1F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Frequency-stream integration and fusion experiments</w:t>
            </w:r>
          </w:p>
        </w:tc>
      </w:tr>
      <w:tr w:rsidR="00A725AD" w:rsidRPr="00027612" w14:paraId="612E4712" w14:textId="77777777">
        <w:tblPrEx>
          <w:tblCellMar>
            <w:top w:w="0" w:type="dxa"/>
            <w:bottom w:w="0" w:type="dxa"/>
          </w:tblCellMar>
        </w:tblPrEx>
        <w:tc>
          <w:tcPr>
            <w:tcW w:w="1600" w:type="dxa"/>
            <w:tcMar>
              <w:top w:w="90" w:type="dxa"/>
              <w:left w:w="120" w:type="dxa"/>
              <w:bottom w:w="90" w:type="dxa"/>
              <w:right w:w="120" w:type="dxa"/>
            </w:tcMar>
            <w:vAlign w:val="center"/>
          </w:tcPr>
          <w:p w14:paraId="062CBF9D"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Sprint 5</w:t>
            </w:r>
          </w:p>
        </w:tc>
        <w:tc>
          <w:tcPr>
            <w:tcW w:w="1900" w:type="dxa"/>
            <w:tcMar>
              <w:top w:w="90" w:type="dxa"/>
              <w:left w:w="120" w:type="dxa"/>
              <w:bottom w:w="90" w:type="dxa"/>
              <w:right w:w="120" w:type="dxa"/>
            </w:tcMar>
            <w:vAlign w:val="center"/>
          </w:tcPr>
          <w:p w14:paraId="7DBF9F6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Weeks 9–10</w:t>
            </w:r>
          </w:p>
        </w:tc>
        <w:tc>
          <w:tcPr>
            <w:tcW w:w="5850" w:type="dxa"/>
            <w:tcMar>
              <w:top w:w="90" w:type="dxa"/>
              <w:left w:w="120" w:type="dxa"/>
              <w:bottom w:w="90" w:type="dxa"/>
              <w:right w:w="120" w:type="dxa"/>
            </w:tcMar>
            <w:vAlign w:val="center"/>
          </w:tcPr>
          <w:p w14:paraId="3B525907"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Temporal stream (video) integration, cross-dataset testing</w:t>
            </w:r>
          </w:p>
        </w:tc>
      </w:tr>
      <w:tr w:rsidR="00A725AD" w:rsidRPr="00027612" w14:paraId="683A7544" w14:textId="77777777">
        <w:tblPrEx>
          <w:tblCellMar>
            <w:top w:w="0" w:type="dxa"/>
            <w:bottom w:w="0" w:type="dxa"/>
          </w:tblCellMar>
        </w:tblPrEx>
        <w:tc>
          <w:tcPr>
            <w:tcW w:w="1600" w:type="dxa"/>
            <w:shd w:val="clear" w:color="auto" w:fill="F4F7FB"/>
            <w:tcMar>
              <w:top w:w="90" w:type="dxa"/>
              <w:left w:w="120" w:type="dxa"/>
              <w:bottom w:w="90" w:type="dxa"/>
              <w:right w:w="120" w:type="dxa"/>
            </w:tcMar>
            <w:vAlign w:val="center"/>
          </w:tcPr>
          <w:p w14:paraId="47695C1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Sprint 6</w:t>
            </w:r>
          </w:p>
        </w:tc>
        <w:tc>
          <w:tcPr>
            <w:tcW w:w="1900" w:type="dxa"/>
            <w:shd w:val="clear" w:color="auto" w:fill="F4F7FB"/>
            <w:tcMar>
              <w:top w:w="90" w:type="dxa"/>
              <w:left w:w="120" w:type="dxa"/>
              <w:bottom w:w="90" w:type="dxa"/>
              <w:right w:w="120" w:type="dxa"/>
            </w:tcMar>
            <w:vAlign w:val="center"/>
          </w:tcPr>
          <w:p w14:paraId="2FFF0DC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Weeks 11–12</w:t>
            </w:r>
          </w:p>
        </w:tc>
        <w:tc>
          <w:tcPr>
            <w:tcW w:w="5850" w:type="dxa"/>
            <w:shd w:val="clear" w:color="auto" w:fill="F4F7FB"/>
            <w:tcMar>
              <w:top w:w="90" w:type="dxa"/>
              <w:left w:w="120" w:type="dxa"/>
              <w:bottom w:w="90" w:type="dxa"/>
              <w:right w:w="120" w:type="dxa"/>
            </w:tcMar>
            <w:vAlign w:val="center"/>
          </w:tcPr>
          <w:p w14:paraId="66BFD42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Explainability integration, robustness/compression testing</w:t>
            </w:r>
          </w:p>
        </w:tc>
      </w:tr>
      <w:tr w:rsidR="00A725AD" w:rsidRPr="00027612" w14:paraId="69E6D584" w14:textId="77777777">
        <w:tblPrEx>
          <w:tblCellMar>
            <w:top w:w="0" w:type="dxa"/>
            <w:bottom w:w="0" w:type="dxa"/>
          </w:tblCellMar>
        </w:tblPrEx>
        <w:tc>
          <w:tcPr>
            <w:tcW w:w="1600" w:type="dxa"/>
            <w:tcMar>
              <w:top w:w="90" w:type="dxa"/>
              <w:left w:w="120" w:type="dxa"/>
              <w:bottom w:w="90" w:type="dxa"/>
              <w:right w:w="120" w:type="dxa"/>
            </w:tcMar>
            <w:vAlign w:val="center"/>
          </w:tcPr>
          <w:p w14:paraId="25B1AC2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Sprint 7</w:t>
            </w:r>
          </w:p>
        </w:tc>
        <w:tc>
          <w:tcPr>
            <w:tcW w:w="1900" w:type="dxa"/>
            <w:tcMar>
              <w:top w:w="90" w:type="dxa"/>
              <w:left w:w="120" w:type="dxa"/>
              <w:bottom w:w="90" w:type="dxa"/>
              <w:right w:w="120" w:type="dxa"/>
            </w:tcMar>
            <w:vAlign w:val="center"/>
          </w:tcPr>
          <w:p w14:paraId="2C258CE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Weeks 13–14</w:t>
            </w:r>
          </w:p>
        </w:tc>
        <w:tc>
          <w:tcPr>
            <w:tcW w:w="5850" w:type="dxa"/>
            <w:tcMar>
              <w:top w:w="90" w:type="dxa"/>
              <w:left w:w="120" w:type="dxa"/>
              <w:bottom w:w="90" w:type="dxa"/>
              <w:right w:w="120" w:type="dxa"/>
            </w:tcMar>
            <w:vAlign w:val="center"/>
          </w:tcPr>
          <w:p w14:paraId="379BAA7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API/deployment prototype, dashboard, documentation, final report</w:t>
            </w:r>
          </w:p>
        </w:tc>
      </w:tr>
    </w:tbl>
    <w:p w14:paraId="579A1DB1" w14:textId="77777777" w:rsidR="00A725AD" w:rsidRPr="00027612" w:rsidRDefault="00A725AD">
      <w:pPr>
        <w:spacing w:after="120"/>
        <w:rPr>
          <w:rFonts w:ascii="Times New Roman" w:hAnsi="Times New Roman" w:cs="Times New Roman"/>
        </w:rPr>
      </w:pPr>
    </w:p>
    <w:p w14:paraId="4E71E8FD" w14:textId="77777777" w:rsidR="00A725AD" w:rsidRPr="00027612" w:rsidRDefault="00000000">
      <w:pPr>
        <w:pStyle w:val="Heading2"/>
        <w:spacing w:before="300" w:after="150"/>
        <w:rPr>
          <w:rFonts w:ascii="Times New Roman" w:hAnsi="Times New Roman" w:cs="Times New Roman"/>
        </w:rPr>
      </w:pPr>
      <w:bookmarkStart w:id="70" w:name="_Toc239336118"/>
      <w:r w:rsidRPr="00027612">
        <w:rPr>
          <w:rFonts w:ascii="Times New Roman" w:hAnsi="Times New Roman" w:cs="Times New Roman"/>
          <w:b/>
          <w:bCs/>
          <w:color w:val="2E86AB"/>
          <w:sz w:val="24"/>
          <w:szCs w:val="24"/>
        </w:rPr>
        <w:t>11.2 Module-Wise Implementation Plan</w:t>
      </w:r>
      <w:bookmarkEnd w:id="70"/>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2400"/>
        <w:gridCol w:w="6950"/>
      </w:tblGrid>
      <w:tr w:rsidR="00A725AD" w:rsidRPr="00027612" w14:paraId="2E9E48E7"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vAlign w:val="center"/>
          </w:tcPr>
          <w:p w14:paraId="03041C03"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Module</w:t>
            </w:r>
          </w:p>
        </w:tc>
        <w:tc>
          <w:tcPr>
            <w:tcW w:w="6950" w:type="dxa"/>
            <w:shd w:val="clear" w:color="auto" w:fill="1F3864"/>
            <w:tcMar>
              <w:top w:w="100" w:type="dxa"/>
              <w:left w:w="120" w:type="dxa"/>
              <w:bottom w:w="100" w:type="dxa"/>
              <w:right w:w="120" w:type="dxa"/>
            </w:tcMar>
            <w:vAlign w:val="center"/>
          </w:tcPr>
          <w:p w14:paraId="4FB35A5C"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Key Tasks</w:t>
            </w:r>
          </w:p>
        </w:tc>
      </w:tr>
      <w:tr w:rsidR="00A725AD" w:rsidRPr="00027612" w14:paraId="7A5B88E2" w14:textId="77777777">
        <w:tblPrEx>
          <w:tblCellMar>
            <w:top w:w="0" w:type="dxa"/>
            <w:bottom w:w="0" w:type="dxa"/>
          </w:tblCellMar>
        </w:tblPrEx>
        <w:tc>
          <w:tcPr>
            <w:tcW w:w="2400" w:type="dxa"/>
            <w:tcMar>
              <w:top w:w="90" w:type="dxa"/>
              <w:left w:w="120" w:type="dxa"/>
              <w:bottom w:w="90" w:type="dxa"/>
              <w:right w:w="120" w:type="dxa"/>
            </w:tcMar>
            <w:vAlign w:val="center"/>
          </w:tcPr>
          <w:p w14:paraId="095F895B"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Data Pipeline</w:t>
            </w:r>
          </w:p>
        </w:tc>
        <w:tc>
          <w:tcPr>
            <w:tcW w:w="6950" w:type="dxa"/>
            <w:tcMar>
              <w:top w:w="90" w:type="dxa"/>
              <w:left w:w="120" w:type="dxa"/>
              <w:bottom w:w="90" w:type="dxa"/>
              <w:right w:w="120" w:type="dxa"/>
            </w:tcMar>
            <w:vAlign w:val="center"/>
          </w:tcPr>
          <w:p w14:paraId="31252DD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Dataset download scripts, frame extraction, face alignment, augmentation pipeline</w:t>
            </w:r>
          </w:p>
        </w:tc>
      </w:tr>
      <w:tr w:rsidR="00A725AD" w:rsidRPr="00027612" w14:paraId="0CA40E74" w14:textId="77777777">
        <w:tblPrEx>
          <w:tblCellMar>
            <w:top w:w="0" w:type="dxa"/>
            <w:bottom w:w="0" w:type="dxa"/>
          </w:tblCellMar>
        </w:tblPrEx>
        <w:tc>
          <w:tcPr>
            <w:tcW w:w="2400" w:type="dxa"/>
            <w:shd w:val="clear" w:color="auto" w:fill="F4F7FB"/>
            <w:tcMar>
              <w:top w:w="90" w:type="dxa"/>
              <w:left w:w="120" w:type="dxa"/>
              <w:bottom w:w="90" w:type="dxa"/>
              <w:right w:w="120" w:type="dxa"/>
            </w:tcMar>
            <w:vAlign w:val="center"/>
          </w:tcPr>
          <w:p w14:paraId="249F3DC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Model Training</w:t>
            </w:r>
          </w:p>
        </w:tc>
        <w:tc>
          <w:tcPr>
            <w:tcW w:w="6950" w:type="dxa"/>
            <w:shd w:val="clear" w:color="auto" w:fill="F4F7FB"/>
            <w:tcMar>
              <w:top w:w="90" w:type="dxa"/>
              <w:left w:w="120" w:type="dxa"/>
              <w:bottom w:w="90" w:type="dxa"/>
              <w:right w:w="120" w:type="dxa"/>
            </w:tcMar>
            <w:vAlign w:val="center"/>
          </w:tcPr>
          <w:p w14:paraId="0C113ED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Backbone fine-tuning, frequency branch, fusion layer, loss function implementation</w:t>
            </w:r>
          </w:p>
        </w:tc>
      </w:tr>
      <w:tr w:rsidR="00A725AD" w:rsidRPr="00027612" w14:paraId="1C8C5F41" w14:textId="77777777">
        <w:tblPrEx>
          <w:tblCellMar>
            <w:top w:w="0" w:type="dxa"/>
            <w:bottom w:w="0" w:type="dxa"/>
          </w:tblCellMar>
        </w:tblPrEx>
        <w:tc>
          <w:tcPr>
            <w:tcW w:w="2400" w:type="dxa"/>
            <w:tcMar>
              <w:top w:w="90" w:type="dxa"/>
              <w:left w:w="120" w:type="dxa"/>
              <w:bottom w:w="90" w:type="dxa"/>
              <w:right w:w="120" w:type="dxa"/>
            </w:tcMar>
            <w:vAlign w:val="center"/>
          </w:tcPr>
          <w:p w14:paraId="0CCB3DE7"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Evaluation</w:t>
            </w:r>
          </w:p>
        </w:tc>
        <w:tc>
          <w:tcPr>
            <w:tcW w:w="6950" w:type="dxa"/>
            <w:tcMar>
              <w:top w:w="90" w:type="dxa"/>
              <w:left w:w="120" w:type="dxa"/>
              <w:bottom w:w="90" w:type="dxa"/>
              <w:right w:w="120" w:type="dxa"/>
            </w:tcMar>
            <w:vAlign w:val="center"/>
          </w:tcPr>
          <w:p w14:paraId="6C127E8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Metric computation scripts, cross-dataset test harness, ablation study runner</w:t>
            </w:r>
          </w:p>
        </w:tc>
      </w:tr>
      <w:tr w:rsidR="00A725AD" w:rsidRPr="00027612" w14:paraId="1C9D8D58" w14:textId="77777777">
        <w:tblPrEx>
          <w:tblCellMar>
            <w:top w:w="0" w:type="dxa"/>
            <w:bottom w:w="0" w:type="dxa"/>
          </w:tblCellMar>
        </w:tblPrEx>
        <w:tc>
          <w:tcPr>
            <w:tcW w:w="2400" w:type="dxa"/>
            <w:shd w:val="clear" w:color="auto" w:fill="F4F7FB"/>
            <w:tcMar>
              <w:top w:w="90" w:type="dxa"/>
              <w:left w:w="120" w:type="dxa"/>
              <w:bottom w:w="90" w:type="dxa"/>
              <w:right w:w="120" w:type="dxa"/>
            </w:tcMar>
            <w:vAlign w:val="center"/>
          </w:tcPr>
          <w:p w14:paraId="502EF73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Explainability</w:t>
            </w:r>
          </w:p>
        </w:tc>
        <w:tc>
          <w:tcPr>
            <w:tcW w:w="6950" w:type="dxa"/>
            <w:shd w:val="clear" w:color="auto" w:fill="F4F7FB"/>
            <w:tcMar>
              <w:top w:w="90" w:type="dxa"/>
              <w:left w:w="120" w:type="dxa"/>
              <w:bottom w:w="90" w:type="dxa"/>
              <w:right w:w="120" w:type="dxa"/>
            </w:tcMar>
            <w:vAlign w:val="center"/>
          </w:tcPr>
          <w:p w14:paraId="34CFA29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Grad-CAM integration, heatmap overlay rendering</w:t>
            </w:r>
          </w:p>
        </w:tc>
      </w:tr>
      <w:tr w:rsidR="00A725AD" w:rsidRPr="00027612" w14:paraId="337DCC5F" w14:textId="77777777">
        <w:tblPrEx>
          <w:tblCellMar>
            <w:top w:w="0" w:type="dxa"/>
            <w:bottom w:w="0" w:type="dxa"/>
          </w:tblCellMar>
        </w:tblPrEx>
        <w:tc>
          <w:tcPr>
            <w:tcW w:w="2400" w:type="dxa"/>
            <w:tcMar>
              <w:top w:w="90" w:type="dxa"/>
              <w:left w:w="120" w:type="dxa"/>
              <w:bottom w:w="90" w:type="dxa"/>
              <w:right w:w="120" w:type="dxa"/>
            </w:tcMar>
            <w:vAlign w:val="center"/>
          </w:tcPr>
          <w:p w14:paraId="6344209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Serving/API</w:t>
            </w:r>
          </w:p>
        </w:tc>
        <w:tc>
          <w:tcPr>
            <w:tcW w:w="6950" w:type="dxa"/>
            <w:tcMar>
              <w:top w:w="90" w:type="dxa"/>
              <w:left w:w="120" w:type="dxa"/>
              <w:bottom w:w="90" w:type="dxa"/>
              <w:right w:w="120" w:type="dxa"/>
            </w:tcMar>
            <w:vAlign w:val="center"/>
          </w:tcPr>
          <w:p w14:paraId="47A22BF9" w14:textId="77777777" w:rsidR="00A725AD" w:rsidRPr="00027612" w:rsidRDefault="00000000">
            <w:pPr>
              <w:rPr>
                <w:rFonts w:ascii="Times New Roman" w:hAnsi="Times New Roman" w:cs="Times New Roman"/>
              </w:rPr>
            </w:pPr>
            <w:proofErr w:type="spellStart"/>
            <w:r w:rsidRPr="00027612">
              <w:rPr>
                <w:rFonts w:ascii="Times New Roman" w:hAnsi="Times New Roman" w:cs="Times New Roman"/>
                <w:sz w:val="20"/>
                <w:szCs w:val="20"/>
              </w:rPr>
              <w:t>FastAPI</w:t>
            </w:r>
            <w:proofErr w:type="spellEnd"/>
            <w:r w:rsidRPr="00027612">
              <w:rPr>
                <w:rFonts w:ascii="Times New Roman" w:hAnsi="Times New Roman" w:cs="Times New Roman"/>
                <w:sz w:val="20"/>
                <w:szCs w:val="20"/>
              </w:rPr>
              <w:t xml:space="preserve"> endpoints, request validation, batch inference support</w:t>
            </w:r>
          </w:p>
        </w:tc>
      </w:tr>
      <w:tr w:rsidR="00A725AD" w:rsidRPr="00027612" w14:paraId="1DC2628D" w14:textId="77777777">
        <w:tblPrEx>
          <w:tblCellMar>
            <w:top w:w="0" w:type="dxa"/>
            <w:bottom w:w="0" w:type="dxa"/>
          </w:tblCellMar>
        </w:tblPrEx>
        <w:tc>
          <w:tcPr>
            <w:tcW w:w="2400" w:type="dxa"/>
            <w:shd w:val="clear" w:color="auto" w:fill="F4F7FB"/>
            <w:tcMar>
              <w:top w:w="90" w:type="dxa"/>
              <w:left w:w="120" w:type="dxa"/>
              <w:bottom w:w="90" w:type="dxa"/>
              <w:right w:w="120" w:type="dxa"/>
            </w:tcMar>
            <w:vAlign w:val="center"/>
          </w:tcPr>
          <w:p w14:paraId="7C1614F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Dashboard</w:t>
            </w:r>
          </w:p>
        </w:tc>
        <w:tc>
          <w:tcPr>
            <w:tcW w:w="6950" w:type="dxa"/>
            <w:shd w:val="clear" w:color="auto" w:fill="F4F7FB"/>
            <w:tcMar>
              <w:top w:w="90" w:type="dxa"/>
              <w:left w:w="120" w:type="dxa"/>
              <w:bottom w:w="90" w:type="dxa"/>
              <w:right w:w="120" w:type="dxa"/>
            </w:tcMar>
            <w:vAlign w:val="center"/>
          </w:tcPr>
          <w:p w14:paraId="762FAB0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Result visualization UI for moderators, override/confirm workflow</w:t>
            </w:r>
          </w:p>
        </w:tc>
      </w:tr>
      <w:tr w:rsidR="00A725AD" w:rsidRPr="00027612" w14:paraId="3657414C" w14:textId="77777777">
        <w:tblPrEx>
          <w:tblCellMar>
            <w:top w:w="0" w:type="dxa"/>
            <w:bottom w:w="0" w:type="dxa"/>
          </w:tblCellMar>
        </w:tblPrEx>
        <w:tc>
          <w:tcPr>
            <w:tcW w:w="2400" w:type="dxa"/>
            <w:tcMar>
              <w:top w:w="90" w:type="dxa"/>
              <w:left w:w="120" w:type="dxa"/>
              <w:bottom w:w="90" w:type="dxa"/>
              <w:right w:w="120" w:type="dxa"/>
            </w:tcMar>
            <w:vAlign w:val="center"/>
          </w:tcPr>
          <w:p w14:paraId="454B77B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Documentation</w:t>
            </w:r>
          </w:p>
        </w:tc>
        <w:tc>
          <w:tcPr>
            <w:tcW w:w="6950" w:type="dxa"/>
            <w:tcMar>
              <w:top w:w="90" w:type="dxa"/>
              <w:left w:w="120" w:type="dxa"/>
              <w:bottom w:w="90" w:type="dxa"/>
              <w:right w:w="120" w:type="dxa"/>
            </w:tcMar>
            <w:vAlign w:val="center"/>
          </w:tcPr>
          <w:p w14:paraId="7B3B8B2D"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Technical report, API documentation, user guide for moderators</w:t>
            </w:r>
          </w:p>
        </w:tc>
      </w:tr>
    </w:tbl>
    <w:p w14:paraId="4C70D581" w14:textId="77777777" w:rsidR="00A725AD" w:rsidRPr="00027612" w:rsidRDefault="00000000">
      <w:pPr>
        <w:rPr>
          <w:rFonts w:ascii="Times New Roman" w:hAnsi="Times New Roman" w:cs="Times New Roman"/>
        </w:rPr>
      </w:pPr>
      <w:r w:rsidRPr="00027612">
        <w:rPr>
          <w:rFonts w:ascii="Times New Roman" w:hAnsi="Times New Roman" w:cs="Times New Roman"/>
        </w:rPr>
        <w:br w:type="page"/>
      </w:r>
    </w:p>
    <w:p w14:paraId="1FBB87FD"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71" w:name="_Toc239336119"/>
      <w:r w:rsidRPr="00027612">
        <w:rPr>
          <w:rFonts w:ascii="Times New Roman" w:hAnsi="Times New Roman" w:cs="Times New Roman"/>
          <w:b/>
          <w:bCs/>
          <w:color w:val="1F3864"/>
          <w:sz w:val="30"/>
          <w:szCs w:val="30"/>
        </w:rPr>
        <w:lastRenderedPageBreak/>
        <w:t>12. Evaluation Metrics and Experimental Design</w:t>
      </w:r>
      <w:bookmarkEnd w:id="71"/>
    </w:p>
    <w:p w14:paraId="785CAB61" w14:textId="77777777" w:rsidR="00A725AD" w:rsidRPr="00027612" w:rsidRDefault="00000000">
      <w:pPr>
        <w:pStyle w:val="Heading2"/>
        <w:spacing w:before="300" w:after="150"/>
        <w:rPr>
          <w:rFonts w:ascii="Times New Roman" w:hAnsi="Times New Roman" w:cs="Times New Roman"/>
        </w:rPr>
      </w:pPr>
      <w:bookmarkStart w:id="72" w:name="_Toc239336120"/>
      <w:r w:rsidRPr="00027612">
        <w:rPr>
          <w:rFonts w:ascii="Times New Roman" w:hAnsi="Times New Roman" w:cs="Times New Roman"/>
          <w:b/>
          <w:bCs/>
          <w:color w:val="2E86AB"/>
          <w:sz w:val="24"/>
          <w:szCs w:val="24"/>
        </w:rPr>
        <w:t>12.1 Metric Definitions</w:t>
      </w:r>
      <w:bookmarkEnd w:id="72"/>
    </w:p>
    <w:p w14:paraId="1627AA77"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Accuracy measures overall correctness but should be interpreted cautiously under class imbalance:</w:t>
      </w:r>
    </w:p>
    <w:p w14:paraId="0AC36562" w14:textId="77777777" w:rsidR="00A725AD" w:rsidRPr="00027612" w:rsidRDefault="00000000">
      <w:pPr>
        <w:spacing w:before="100" w:after="160"/>
        <w:jc w:val="center"/>
        <w:rPr>
          <w:rFonts w:ascii="Times New Roman" w:hAnsi="Times New Roman" w:cs="Times New Roman"/>
        </w:rPr>
      </w:pPr>
      <w:r w:rsidRPr="00027612">
        <w:rPr>
          <w:rFonts w:ascii="Times New Roman" w:eastAsia="Consolas" w:hAnsi="Times New Roman" w:cs="Times New Roman"/>
          <w:i/>
          <w:iCs/>
          <w:color w:val="1F3864"/>
        </w:rPr>
        <w:t>Accuracy = (TP + TN) / (TP + TN + FP + FN)</w:t>
      </w:r>
    </w:p>
    <w:p w14:paraId="05152564"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Precision and Recall characterize the trade-off between false alarms and missed detections, which is particularly important in a moderation context where missed fakes (false negatives) are typically costlier than false alarms:</w:t>
      </w:r>
    </w:p>
    <w:p w14:paraId="17481711" w14:textId="77777777" w:rsidR="00A725AD" w:rsidRPr="00027612" w:rsidRDefault="00000000">
      <w:pPr>
        <w:spacing w:before="100" w:after="160"/>
        <w:jc w:val="center"/>
        <w:rPr>
          <w:rFonts w:ascii="Times New Roman" w:hAnsi="Times New Roman" w:cs="Times New Roman"/>
        </w:rPr>
      </w:pPr>
      <w:r w:rsidRPr="00027612">
        <w:rPr>
          <w:rFonts w:ascii="Times New Roman" w:eastAsia="Consolas" w:hAnsi="Times New Roman" w:cs="Times New Roman"/>
          <w:i/>
          <w:iCs/>
          <w:color w:val="1F3864"/>
        </w:rPr>
        <w:t xml:space="preserve">Precision = TP / (TP + </w:t>
      </w:r>
      <w:proofErr w:type="gramStart"/>
      <w:r w:rsidRPr="00027612">
        <w:rPr>
          <w:rFonts w:ascii="Times New Roman" w:eastAsia="Consolas" w:hAnsi="Times New Roman" w:cs="Times New Roman"/>
          <w:i/>
          <w:iCs/>
          <w:color w:val="1F3864"/>
        </w:rPr>
        <w:t xml:space="preserve">FP)   </w:t>
      </w:r>
      <w:proofErr w:type="gramEnd"/>
      <w:r w:rsidRPr="00027612">
        <w:rPr>
          <w:rFonts w:ascii="Times New Roman" w:eastAsia="Consolas" w:hAnsi="Times New Roman" w:cs="Times New Roman"/>
          <w:i/>
          <w:iCs/>
          <w:color w:val="1F3864"/>
        </w:rPr>
        <w:t xml:space="preserve">  Recall = TP / (TP + FN)</w:t>
      </w:r>
    </w:p>
    <w:p w14:paraId="43A9A152" w14:textId="77777777" w:rsidR="00A725AD" w:rsidRPr="00027612" w:rsidRDefault="00000000">
      <w:pPr>
        <w:spacing w:before="100" w:after="160"/>
        <w:jc w:val="center"/>
        <w:rPr>
          <w:rFonts w:ascii="Times New Roman" w:hAnsi="Times New Roman" w:cs="Times New Roman"/>
        </w:rPr>
      </w:pPr>
      <w:r w:rsidRPr="00027612">
        <w:rPr>
          <w:rFonts w:ascii="Times New Roman" w:eastAsia="Consolas" w:hAnsi="Times New Roman" w:cs="Times New Roman"/>
          <w:i/>
          <w:iCs/>
          <w:color w:val="1F3864"/>
        </w:rPr>
        <w:t>F1 = 2 · (Precision · Recall) / (Precision + Recall)</w:t>
      </w:r>
    </w:p>
    <w:p w14:paraId="5D9E9ED4"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AUC-ROC is the standard threshold-independent metric in the deepfake detection literature, measuring the model's ability to rank fake samples above real samples across all possible thresholds. The Equal Error Rate (EER) — the point at which false acceptance and false rejection rates are equal — is commonly reported in biometric/forensic contexts and included for comparability with prior work.</w:t>
      </w:r>
    </w:p>
    <w:p w14:paraId="29401544" w14:textId="77777777" w:rsidR="00A725AD" w:rsidRPr="00027612" w:rsidRDefault="00000000">
      <w:pPr>
        <w:pStyle w:val="Heading2"/>
        <w:spacing w:before="300" w:after="150"/>
        <w:rPr>
          <w:rFonts w:ascii="Times New Roman" w:hAnsi="Times New Roman" w:cs="Times New Roman"/>
        </w:rPr>
      </w:pPr>
      <w:bookmarkStart w:id="73" w:name="_Toc239336121"/>
      <w:r w:rsidRPr="00027612">
        <w:rPr>
          <w:rFonts w:ascii="Times New Roman" w:hAnsi="Times New Roman" w:cs="Times New Roman"/>
          <w:b/>
          <w:bCs/>
          <w:color w:val="2E86AB"/>
          <w:sz w:val="24"/>
          <w:szCs w:val="24"/>
        </w:rPr>
        <w:t>12.2 Experimental Protocol</w:t>
      </w:r>
      <w:bookmarkEnd w:id="73"/>
    </w:p>
    <w:p w14:paraId="1A7C9AE9"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 xml:space="preserve">In-dataset evaluation: train/validation/test split (70/15/15) within </w:t>
      </w:r>
      <w:proofErr w:type="spellStart"/>
      <w:r w:rsidRPr="00027612">
        <w:rPr>
          <w:rFonts w:ascii="Times New Roman" w:hAnsi="Times New Roman" w:cs="Times New Roman"/>
        </w:rPr>
        <w:t>FaceForensics</w:t>
      </w:r>
      <w:proofErr w:type="spellEnd"/>
      <w:r w:rsidRPr="00027612">
        <w:rPr>
          <w:rFonts w:ascii="Times New Roman" w:hAnsi="Times New Roman" w:cs="Times New Roman"/>
        </w:rPr>
        <w:t>++, with identity-level separation.</w:t>
      </w:r>
    </w:p>
    <w:p w14:paraId="394FA1E1"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 xml:space="preserve">Cross-dataset evaluation: train on </w:t>
      </w:r>
      <w:proofErr w:type="spellStart"/>
      <w:r w:rsidRPr="00027612">
        <w:rPr>
          <w:rFonts w:ascii="Times New Roman" w:hAnsi="Times New Roman" w:cs="Times New Roman"/>
        </w:rPr>
        <w:t>FaceForensics</w:t>
      </w:r>
      <w:proofErr w:type="spellEnd"/>
      <w:r w:rsidRPr="00027612">
        <w:rPr>
          <w:rFonts w:ascii="Times New Roman" w:hAnsi="Times New Roman" w:cs="Times New Roman"/>
        </w:rPr>
        <w:t>++, test without fine-tuning on Celeb-DF and a DFDC subset.</w:t>
      </w:r>
    </w:p>
    <w:p w14:paraId="3F020849"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Compression robustness evaluation: test performance separately at raw, HQ, and LQ compression levels.</w:t>
      </w:r>
    </w:p>
    <w:p w14:paraId="4C04A04D"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Latency benchmarking: measure per-image and per-video-clip inference time on target deployment hardware.</w:t>
      </w:r>
    </w:p>
    <w:p w14:paraId="68868442" w14:textId="77777777" w:rsidR="00A725AD" w:rsidRPr="00027612" w:rsidRDefault="00000000">
      <w:pPr>
        <w:pStyle w:val="Heading2"/>
        <w:spacing w:before="300" w:after="150"/>
        <w:rPr>
          <w:rFonts w:ascii="Times New Roman" w:hAnsi="Times New Roman" w:cs="Times New Roman"/>
        </w:rPr>
      </w:pPr>
      <w:bookmarkStart w:id="74" w:name="_Toc239336122"/>
      <w:r w:rsidRPr="00027612">
        <w:rPr>
          <w:rFonts w:ascii="Times New Roman" w:hAnsi="Times New Roman" w:cs="Times New Roman"/>
          <w:b/>
          <w:bCs/>
          <w:color w:val="2E86AB"/>
          <w:sz w:val="24"/>
          <w:szCs w:val="24"/>
        </w:rPr>
        <w:t>12.3 Ablation Study Plan</w:t>
      </w:r>
      <w:bookmarkEnd w:id="74"/>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3900"/>
        <w:gridCol w:w="5450"/>
      </w:tblGrid>
      <w:tr w:rsidR="00A725AD" w:rsidRPr="00027612" w14:paraId="70022FE0" w14:textId="77777777">
        <w:tblPrEx>
          <w:tblCellMar>
            <w:top w:w="0" w:type="dxa"/>
            <w:bottom w:w="0" w:type="dxa"/>
          </w:tblCellMar>
        </w:tblPrEx>
        <w:trPr>
          <w:tblHeader/>
        </w:trPr>
        <w:tc>
          <w:tcPr>
            <w:tcW w:w="3900" w:type="dxa"/>
            <w:shd w:val="clear" w:color="auto" w:fill="1F3864"/>
            <w:tcMar>
              <w:top w:w="100" w:type="dxa"/>
              <w:left w:w="120" w:type="dxa"/>
              <w:bottom w:w="100" w:type="dxa"/>
              <w:right w:w="120" w:type="dxa"/>
            </w:tcMar>
            <w:vAlign w:val="center"/>
          </w:tcPr>
          <w:p w14:paraId="0B8CD376"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Ablation</w:t>
            </w:r>
          </w:p>
        </w:tc>
        <w:tc>
          <w:tcPr>
            <w:tcW w:w="5450" w:type="dxa"/>
            <w:shd w:val="clear" w:color="auto" w:fill="1F3864"/>
            <w:tcMar>
              <w:top w:w="100" w:type="dxa"/>
              <w:left w:w="120" w:type="dxa"/>
              <w:bottom w:w="100" w:type="dxa"/>
              <w:right w:w="120" w:type="dxa"/>
            </w:tcMar>
            <w:vAlign w:val="center"/>
          </w:tcPr>
          <w:p w14:paraId="34991688"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Purpose</w:t>
            </w:r>
          </w:p>
        </w:tc>
      </w:tr>
      <w:tr w:rsidR="00A725AD" w:rsidRPr="00027612" w14:paraId="499E485B" w14:textId="77777777">
        <w:tblPrEx>
          <w:tblCellMar>
            <w:top w:w="0" w:type="dxa"/>
            <w:bottom w:w="0" w:type="dxa"/>
          </w:tblCellMar>
        </w:tblPrEx>
        <w:tc>
          <w:tcPr>
            <w:tcW w:w="3900" w:type="dxa"/>
            <w:tcMar>
              <w:top w:w="90" w:type="dxa"/>
              <w:left w:w="120" w:type="dxa"/>
              <w:bottom w:w="90" w:type="dxa"/>
              <w:right w:w="120" w:type="dxa"/>
            </w:tcMar>
            <w:vAlign w:val="center"/>
          </w:tcPr>
          <w:p w14:paraId="1EF3A7B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 xml:space="preserve">Spatial-only vs. </w:t>
            </w:r>
            <w:proofErr w:type="spellStart"/>
            <w:r w:rsidRPr="00027612">
              <w:rPr>
                <w:rFonts w:ascii="Times New Roman" w:hAnsi="Times New Roman" w:cs="Times New Roman"/>
                <w:sz w:val="20"/>
                <w:szCs w:val="20"/>
              </w:rPr>
              <w:t>spatial+frequency</w:t>
            </w:r>
            <w:proofErr w:type="spellEnd"/>
          </w:p>
        </w:tc>
        <w:tc>
          <w:tcPr>
            <w:tcW w:w="5450" w:type="dxa"/>
            <w:tcMar>
              <w:top w:w="90" w:type="dxa"/>
              <w:left w:w="120" w:type="dxa"/>
              <w:bottom w:w="90" w:type="dxa"/>
              <w:right w:w="120" w:type="dxa"/>
            </w:tcMar>
            <w:vAlign w:val="center"/>
          </w:tcPr>
          <w:p w14:paraId="04764E1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Quantify contribution of frequency-domain features</w:t>
            </w:r>
          </w:p>
        </w:tc>
      </w:tr>
      <w:tr w:rsidR="00A725AD" w:rsidRPr="00027612" w14:paraId="49C7D376" w14:textId="77777777">
        <w:tblPrEx>
          <w:tblCellMar>
            <w:top w:w="0" w:type="dxa"/>
            <w:bottom w:w="0" w:type="dxa"/>
          </w:tblCellMar>
        </w:tblPrEx>
        <w:tc>
          <w:tcPr>
            <w:tcW w:w="3900" w:type="dxa"/>
            <w:shd w:val="clear" w:color="auto" w:fill="F4F7FB"/>
            <w:tcMar>
              <w:top w:w="90" w:type="dxa"/>
              <w:left w:w="120" w:type="dxa"/>
              <w:bottom w:w="90" w:type="dxa"/>
              <w:right w:w="120" w:type="dxa"/>
            </w:tcMar>
            <w:vAlign w:val="center"/>
          </w:tcPr>
          <w:p w14:paraId="584AA4E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With vs. without temporal stream</w:t>
            </w:r>
          </w:p>
        </w:tc>
        <w:tc>
          <w:tcPr>
            <w:tcW w:w="5450" w:type="dxa"/>
            <w:shd w:val="clear" w:color="auto" w:fill="F4F7FB"/>
            <w:tcMar>
              <w:top w:w="90" w:type="dxa"/>
              <w:left w:w="120" w:type="dxa"/>
              <w:bottom w:w="90" w:type="dxa"/>
              <w:right w:w="120" w:type="dxa"/>
            </w:tcMar>
            <w:vAlign w:val="center"/>
          </w:tcPr>
          <w:p w14:paraId="42A4DD3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 xml:space="preserve">Quantify contribution of video-level temporal </w:t>
            </w:r>
            <w:proofErr w:type="spellStart"/>
            <w:r w:rsidRPr="00027612">
              <w:rPr>
                <w:rFonts w:ascii="Times New Roman" w:hAnsi="Times New Roman" w:cs="Times New Roman"/>
                <w:sz w:val="20"/>
                <w:szCs w:val="20"/>
              </w:rPr>
              <w:t>modeling</w:t>
            </w:r>
            <w:proofErr w:type="spellEnd"/>
          </w:p>
        </w:tc>
      </w:tr>
      <w:tr w:rsidR="00A725AD" w:rsidRPr="00027612" w14:paraId="65E385EF" w14:textId="77777777">
        <w:tblPrEx>
          <w:tblCellMar>
            <w:top w:w="0" w:type="dxa"/>
            <w:bottom w:w="0" w:type="dxa"/>
          </w:tblCellMar>
        </w:tblPrEx>
        <w:tc>
          <w:tcPr>
            <w:tcW w:w="3900" w:type="dxa"/>
            <w:tcMar>
              <w:top w:w="90" w:type="dxa"/>
              <w:left w:w="120" w:type="dxa"/>
              <w:bottom w:w="90" w:type="dxa"/>
              <w:right w:w="120" w:type="dxa"/>
            </w:tcMar>
            <w:vAlign w:val="center"/>
          </w:tcPr>
          <w:p w14:paraId="1208241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Concatenation vs. attention fusion</w:t>
            </w:r>
          </w:p>
        </w:tc>
        <w:tc>
          <w:tcPr>
            <w:tcW w:w="5450" w:type="dxa"/>
            <w:tcMar>
              <w:top w:w="90" w:type="dxa"/>
              <w:left w:w="120" w:type="dxa"/>
              <w:bottom w:w="90" w:type="dxa"/>
              <w:right w:w="120" w:type="dxa"/>
            </w:tcMar>
            <w:vAlign w:val="center"/>
          </w:tcPr>
          <w:p w14:paraId="5D5D787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Compare fusion strategies for accuracy/latency trade-off</w:t>
            </w:r>
          </w:p>
        </w:tc>
      </w:tr>
      <w:tr w:rsidR="00A725AD" w:rsidRPr="00027612" w14:paraId="1E148913" w14:textId="77777777">
        <w:tblPrEx>
          <w:tblCellMar>
            <w:top w:w="0" w:type="dxa"/>
            <w:bottom w:w="0" w:type="dxa"/>
          </w:tblCellMar>
        </w:tblPrEx>
        <w:tc>
          <w:tcPr>
            <w:tcW w:w="3900" w:type="dxa"/>
            <w:shd w:val="clear" w:color="auto" w:fill="F4F7FB"/>
            <w:tcMar>
              <w:top w:w="90" w:type="dxa"/>
              <w:left w:w="120" w:type="dxa"/>
              <w:bottom w:w="90" w:type="dxa"/>
              <w:right w:w="120" w:type="dxa"/>
            </w:tcMar>
            <w:vAlign w:val="center"/>
          </w:tcPr>
          <w:p w14:paraId="649602B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With vs. without contrastive loss</w:t>
            </w:r>
          </w:p>
        </w:tc>
        <w:tc>
          <w:tcPr>
            <w:tcW w:w="5450" w:type="dxa"/>
            <w:shd w:val="clear" w:color="auto" w:fill="F4F7FB"/>
            <w:tcMar>
              <w:top w:w="90" w:type="dxa"/>
              <w:left w:w="120" w:type="dxa"/>
              <w:bottom w:w="90" w:type="dxa"/>
              <w:right w:w="120" w:type="dxa"/>
            </w:tcMar>
            <w:vAlign w:val="center"/>
          </w:tcPr>
          <w:p w14:paraId="69F2AE4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Measure impact on cross-dataset generalization</w:t>
            </w:r>
          </w:p>
        </w:tc>
      </w:tr>
      <w:tr w:rsidR="00A725AD" w:rsidRPr="00027612" w14:paraId="6E1F5A97" w14:textId="77777777">
        <w:tblPrEx>
          <w:tblCellMar>
            <w:top w:w="0" w:type="dxa"/>
            <w:bottom w:w="0" w:type="dxa"/>
          </w:tblCellMar>
        </w:tblPrEx>
        <w:tc>
          <w:tcPr>
            <w:tcW w:w="3900" w:type="dxa"/>
            <w:tcMar>
              <w:top w:w="90" w:type="dxa"/>
              <w:left w:w="120" w:type="dxa"/>
              <w:bottom w:w="90" w:type="dxa"/>
              <w:right w:w="120" w:type="dxa"/>
            </w:tcMar>
            <w:vAlign w:val="center"/>
          </w:tcPr>
          <w:p w14:paraId="14DB68F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With vs. without compression augmentation</w:t>
            </w:r>
          </w:p>
        </w:tc>
        <w:tc>
          <w:tcPr>
            <w:tcW w:w="5450" w:type="dxa"/>
            <w:tcMar>
              <w:top w:w="90" w:type="dxa"/>
              <w:left w:w="120" w:type="dxa"/>
              <w:bottom w:w="90" w:type="dxa"/>
              <w:right w:w="120" w:type="dxa"/>
            </w:tcMar>
            <w:vAlign w:val="center"/>
          </w:tcPr>
          <w:p w14:paraId="40573F2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Measure impact on robustness to re-encoded media</w:t>
            </w:r>
          </w:p>
        </w:tc>
      </w:tr>
    </w:tbl>
    <w:p w14:paraId="43E34A5E" w14:textId="77777777" w:rsidR="00A725AD" w:rsidRPr="00027612" w:rsidRDefault="00000000">
      <w:pPr>
        <w:rPr>
          <w:rFonts w:ascii="Times New Roman" w:hAnsi="Times New Roman" w:cs="Times New Roman"/>
        </w:rPr>
      </w:pPr>
      <w:r w:rsidRPr="00027612">
        <w:rPr>
          <w:rFonts w:ascii="Times New Roman" w:hAnsi="Times New Roman" w:cs="Times New Roman"/>
        </w:rPr>
        <w:br w:type="page"/>
      </w:r>
    </w:p>
    <w:p w14:paraId="01A8C734"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75" w:name="_Toc239336123"/>
      <w:r w:rsidRPr="00027612">
        <w:rPr>
          <w:rFonts w:ascii="Times New Roman" w:hAnsi="Times New Roman" w:cs="Times New Roman"/>
          <w:b/>
          <w:bCs/>
          <w:color w:val="1F3864"/>
          <w:sz w:val="30"/>
          <w:szCs w:val="30"/>
        </w:rPr>
        <w:lastRenderedPageBreak/>
        <w:t>13. Testing Strategy</w:t>
      </w:r>
      <w:bookmarkEnd w:id="75"/>
    </w:p>
    <w:p w14:paraId="42EEBB34" w14:textId="77777777" w:rsidR="00A725AD" w:rsidRPr="00027612" w:rsidRDefault="00000000">
      <w:pPr>
        <w:pStyle w:val="Heading2"/>
        <w:spacing w:before="300" w:after="150"/>
        <w:rPr>
          <w:rFonts w:ascii="Times New Roman" w:hAnsi="Times New Roman" w:cs="Times New Roman"/>
        </w:rPr>
      </w:pPr>
      <w:bookmarkStart w:id="76" w:name="_Toc239336124"/>
      <w:r w:rsidRPr="00027612">
        <w:rPr>
          <w:rFonts w:ascii="Times New Roman" w:hAnsi="Times New Roman" w:cs="Times New Roman"/>
          <w:b/>
          <w:bCs/>
          <w:color w:val="2E86AB"/>
          <w:sz w:val="24"/>
          <w:szCs w:val="24"/>
        </w:rPr>
        <w:t>13.1 Levels of Testing</w:t>
      </w:r>
      <w:bookmarkEnd w:id="76"/>
    </w:p>
    <w:p w14:paraId="5B90A543" w14:textId="77777777" w:rsidR="00A725AD" w:rsidRPr="00027612" w:rsidRDefault="00000000">
      <w:pPr>
        <w:pStyle w:val="Heading3"/>
        <w:spacing w:before="220" w:after="110"/>
        <w:rPr>
          <w:rFonts w:ascii="Times New Roman" w:hAnsi="Times New Roman" w:cs="Times New Roman"/>
        </w:rPr>
      </w:pPr>
      <w:bookmarkStart w:id="77" w:name="_Toc239336125"/>
      <w:r w:rsidRPr="00027612">
        <w:rPr>
          <w:rFonts w:ascii="Times New Roman" w:hAnsi="Times New Roman" w:cs="Times New Roman"/>
          <w:b/>
          <w:bCs/>
          <w:i/>
          <w:iCs/>
          <w:color w:val="1F3864"/>
          <w:sz w:val="22"/>
          <w:szCs w:val="22"/>
        </w:rPr>
        <w:t>13.1.1 Unit Testing</w:t>
      </w:r>
      <w:bookmarkEnd w:id="77"/>
    </w:p>
    <w:p w14:paraId="5720EBCE"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Individual functions — face detection, alignment, DCT transform, augmentation routines — are tested in isolation against known inputs and expected outputs to catch regressions early.</w:t>
      </w:r>
    </w:p>
    <w:p w14:paraId="25033054" w14:textId="77777777" w:rsidR="00A725AD" w:rsidRPr="00027612" w:rsidRDefault="00000000">
      <w:pPr>
        <w:pStyle w:val="Heading3"/>
        <w:spacing w:before="220" w:after="110"/>
        <w:rPr>
          <w:rFonts w:ascii="Times New Roman" w:hAnsi="Times New Roman" w:cs="Times New Roman"/>
        </w:rPr>
      </w:pPr>
      <w:bookmarkStart w:id="78" w:name="_Toc239336126"/>
      <w:r w:rsidRPr="00027612">
        <w:rPr>
          <w:rFonts w:ascii="Times New Roman" w:hAnsi="Times New Roman" w:cs="Times New Roman"/>
          <w:b/>
          <w:bCs/>
          <w:i/>
          <w:iCs/>
          <w:color w:val="1F3864"/>
          <w:sz w:val="22"/>
          <w:szCs w:val="22"/>
        </w:rPr>
        <w:t>13.1.2 Integration Testing</w:t>
      </w:r>
      <w:bookmarkEnd w:id="78"/>
    </w:p>
    <w:p w14:paraId="0661CEFA"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Verifies that the preprocessing, model inference, aggregation, and explainability modules interoperate correctly end-to-end on sample media.</w:t>
      </w:r>
    </w:p>
    <w:p w14:paraId="714DF2BB" w14:textId="77777777" w:rsidR="00A725AD" w:rsidRPr="00027612" w:rsidRDefault="00000000">
      <w:pPr>
        <w:pStyle w:val="Heading3"/>
        <w:spacing w:before="220" w:after="110"/>
        <w:rPr>
          <w:rFonts w:ascii="Times New Roman" w:hAnsi="Times New Roman" w:cs="Times New Roman"/>
        </w:rPr>
      </w:pPr>
      <w:bookmarkStart w:id="79" w:name="_Toc239336127"/>
      <w:r w:rsidRPr="00027612">
        <w:rPr>
          <w:rFonts w:ascii="Times New Roman" w:hAnsi="Times New Roman" w:cs="Times New Roman"/>
          <w:b/>
          <w:bCs/>
          <w:i/>
          <w:iCs/>
          <w:color w:val="1F3864"/>
          <w:sz w:val="22"/>
          <w:szCs w:val="22"/>
        </w:rPr>
        <w:t>13.1.3 System Testing</w:t>
      </w:r>
      <w:bookmarkEnd w:id="79"/>
    </w:p>
    <w:p w14:paraId="5665ECB0"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Exercises the complete pipeline via the API layer, including error handling for malformed uploads, unsupported formats, and oversized files.</w:t>
      </w:r>
    </w:p>
    <w:p w14:paraId="1F36066A" w14:textId="77777777" w:rsidR="00A725AD" w:rsidRPr="00027612" w:rsidRDefault="00000000">
      <w:pPr>
        <w:pStyle w:val="Heading3"/>
        <w:spacing w:before="220" w:after="110"/>
        <w:rPr>
          <w:rFonts w:ascii="Times New Roman" w:hAnsi="Times New Roman" w:cs="Times New Roman"/>
        </w:rPr>
      </w:pPr>
      <w:bookmarkStart w:id="80" w:name="_Toc239336128"/>
      <w:r w:rsidRPr="00027612">
        <w:rPr>
          <w:rFonts w:ascii="Times New Roman" w:hAnsi="Times New Roman" w:cs="Times New Roman"/>
          <w:b/>
          <w:bCs/>
          <w:i/>
          <w:iCs/>
          <w:color w:val="1F3864"/>
          <w:sz w:val="22"/>
          <w:szCs w:val="22"/>
        </w:rPr>
        <w:t>13.1.4 Acceptance Testing</w:t>
      </w:r>
      <w:bookmarkEnd w:id="80"/>
    </w:p>
    <w:p w14:paraId="76A0C840"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Validates that the system meets the functional and non-functional requirements defined in Section 6, using representative real and fake samples reviewed by a human evaluator.</w:t>
      </w:r>
    </w:p>
    <w:p w14:paraId="112F44DA" w14:textId="77777777" w:rsidR="00A725AD" w:rsidRPr="00027612" w:rsidRDefault="00000000">
      <w:pPr>
        <w:pStyle w:val="Heading2"/>
        <w:spacing w:before="300" w:after="150"/>
        <w:rPr>
          <w:rFonts w:ascii="Times New Roman" w:hAnsi="Times New Roman" w:cs="Times New Roman"/>
        </w:rPr>
      </w:pPr>
      <w:bookmarkStart w:id="81" w:name="_Toc239336129"/>
      <w:r w:rsidRPr="00027612">
        <w:rPr>
          <w:rFonts w:ascii="Times New Roman" w:hAnsi="Times New Roman" w:cs="Times New Roman"/>
          <w:b/>
          <w:bCs/>
          <w:color w:val="2E86AB"/>
          <w:sz w:val="24"/>
          <w:szCs w:val="24"/>
        </w:rPr>
        <w:t>13.2 Sample Test Cases</w:t>
      </w:r>
      <w:bookmarkEnd w:id="81"/>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1400"/>
        <w:gridCol w:w="4200"/>
        <w:gridCol w:w="3750"/>
      </w:tblGrid>
      <w:tr w:rsidR="00A725AD" w:rsidRPr="00027612" w14:paraId="1377AB2D" w14:textId="77777777">
        <w:tblPrEx>
          <w:tblCellMar>
            <w:top w:w="0" w:type="dxa"/>
            <w:bottom w:w="0" w:type="dxa"/>
          </w:tblCellMar>
        </w:tblPrEx>
        <w:trPr>
          <w:tblHeader/>
        </w:trPr>
        <w:tc>
          <w:tcPr>
            <w:tcW w:w="1400" w:type="dxa"/>
            <w:shd w:val="clear" w:color="auto" w:fill="1F3864"/>
            <w:tcMar>
              <w:top w:w="100" w:type="dxa"/>
              <w:left w:w="120" w:type="dxa"/>
              <w:bottom w:w="100" w:type="dxa"/>
              <w:right w:w="120" w:type="dxa"/>
            </w:tcMar>
            <w:vAlign w:val="center"/>
          </w:tcPr>
          <w:p w14:paraId="5D710D93"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Test ID</w:t>
            </w:r>
          </w:p>
        </w:tc>
        <w:tc>
          <w:tcPr>
            <w:tcW w:w="4200" w:type="dxa"/>
            <w:shd w:val="clear" w:color="auto" w:fill="1F3864"/>
            <w:tcMar>
              <w:top w:w="100" w:type="dxa"/>
              <w:left w:w="120" w:type="dxa"/>
              <w:bottom w:w="100" w:type="dxa"/>
              <w:right w:w="120" w:type="dxa"/>
            </w:tcMar>
            <w:vAlign w:val="center"/>
          </w:tcPr>
          <w:p w14:paraId="5522AAF3"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Description</w:t>
            </w:r>
          </w:p>
        </w:tc>
        <w:tc>
          <w:tcPr>
            <w:tcW w:w="3750" w:type="dxa"/>
            <w:shd w:val="clear" w:color="auto" w:fill="1F3864"/>
            <w:tcMar>
              <w:top w:w="100" w:type="dxa"/>
              <w:left w:w="120" w:type="dxa"/>
              <w:bottom w:w="100" w:type="dxa"/>
              <w:right w:w="120" w:type="dxa"/>
            </w:tcMar>
            <w:vAlign w:val="center"/>
          </w:tcPr>
          <w:p w14:paraId="2E05115B"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Expected Result</w:t>
            </w:r>
          </w:p>
        </w:tc>
      </w:tr>
      <w:tr w:rsidR="00A725AD" w:rsidRPr="00027612" w14:paraId="5AD59A7C" w14:textId="77777777">
        <w:tblPrEx>
          <w:tblCellMar>
            <w:top w:w="0" w:type="dxa"/>
            <w:bottom w:w="0" w:type="dxa"/>
          </w:tblCellMar>
        </w:tblPrEx>
        <w:tc>
          <w:tcPr>
            <w:tcW w:w="1400" w:type="dxa"/>
            <w:tcMar>
              <w:top w:w="90" w:type="dxa"/>
              <w:left w:w="120" w:type="dxa"/>
              <w:bottom w:w="90" w:type="dxa"/>
              <w:right w:w="120" w:type="dxa"/>
            </w:tcMar>
            <w:vAlign w:val="center"/>
          </w:tcPr>
          <w:p w14:paraId="70EE8C0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TC-01</w:t>
            </w:r>
          </w:p>
        </w:tc>
        <w:tc>
          <w:tcPr>
            <w:tcW w:w="4200" w:type="dxa"/>
            <w:tcMar>
              <w:top w:w="90" w:type="dxa"/>
              <w:left w:w="120" w:type="dxa"/>
              <w:bottom w:w="90" w:type="dxa"/>
              <w:right w:w="120" w:type="dxa"/>
            </w:tcMar>
            <w:vAlign w:val="center"/>
          </w:tcPr>
          <w:p w14:paraId="0A7EC89B"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Upload a genuine, unmanipulated image</w:t>
            </w:r>
          </w:p>
        </w:tc>
        <w:tc>
          <w:tcPr>
            <w:tcW w:w="3750" w:type="dxa"/>
            <w:tcMar>
              <w:top w:w="90" w:type="dxa"/>
              <w:left w:w="120" w:type="dxa"/>
              <w:bottom w:w="90" w:type="dxa"/>
              <w:right w:w="120" w:type="dxa"/>
            </w:tcMar>
            <w:vAlign w:val="center"/>
          </w:tcPr>
          <w:p w14:paraId="3CE290B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Classified as Real with high confidence</w:t>
            </w:r>
          </w:p>
        </w:tc>
      </w:tr>
      <w:tr w:rsidR="00A725AD" w:rsidRPr="00027612" w14:paraId="3D947673" w14:textId="77777777">
        <w:tblPrEx>
          <w:tblCellMar>
            <w:top w:w="0" w:type="dxa"/>
            <w:bottom w:w="0" w:type="dxa"/>
          </w:tblCellMar>
        </w:tblPrEx>
        <w:tc>
          <w:tcPr>
            <w:tcW w:w="1400" w:type="dxa"/>
            <w:shd w:val="clear" w:color="auto" w:fill="F4F7FB"/>
            <w:tcMar>
              <w:top w:w="90" w:type="dxa"/>
              <w:left w:w="120" w:type="dxa"/>
              <w:bottom w:w="90" w:type="dxa"/>
              <w:right w:w="120" w:type="dxa"/>
            </w:tcMar>
            <w:vAlign w:val="center"/>
          </w:tcPr>
          <w:p w14:paraId="4F946C2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TC-02</w:t>
            </w:r>
          </w:p>
        </w:tc>
        <w:tc>
          <w:tcPr>
            <w:tcW w:w="4200" w:type="dxa"/>
            <w:shd w:val="clear" w:color="auto" w:fill="F4F7FB"/>
            <w:tcMar>
              <w:top w:w="90" w:type="dxa"/>
              <w:left w:w="120" w:type="dxa"/>
              <w:bottom w:w="90" w:type="dxa"/>
              <w:right w:w="120" w:type="dxa"/>
            </w:tcMar>
            <w:vAlign w:val="center"/>
          </w:tcPr>
          <w:p w14:paraId="0C04E2B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Upload a known face-swap deepfake image</w:t>
            </w:r>
          </w:p>
        </w:tc>
        <w:tc>
          <w:tcPr>
            <w:tcW w:w="3750" w:type="dxa"/>
            <w:shd w:val="clear" w:color="auto" w:fill="F4F7FB"/>
            <w:tcMar>
              <w:top w:w="90" w:type="dxa"/>
              <w:left w:w="120" w:type="dxa"/>
              <w:bottom w:w="90" w:type="dxa"/>
              <w:right w:w="120" w:type="dxa"/>
            </w:tcMar>
            <w:vAlign w:val="center"/>
          </w:tcPr>
          <w:p w14:paraId="327B41B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Classified as Fake with high confidence and heatmap on manipulated region</w:t>
            </w:r>
          </w:p>
        </w:tc>
      </w:tr>
      <w:tr w:rsidR="00A725AD" w:rsidRPr="00027612" w14:paraId="72B17F7D" w14:textId="77777777">
        <w:tblPrEx>
          <w:tblCellMar>
            <w:top w:w="0" w:type="dxa"/>
            <w:bottom w:w="0" w:type="dxa"/>
          </w:tblCellMar>
        </w:tblPrEx>
        <w:tc>
          <w:tcPr>
            <w:tcW w:w="1400" w:type="dxa"/>
            <w:tcMar>
              <w:top w:w="90" w:type="dxa"/>
              <w:left w:w="120" w:type="dxa"/>
              <w:bottom w:w="90" w:type="dxa"/>
              <w:right w:w="120" w:type="dxa"/>
            </w:tcMar>
            <w:vAlign w:val="center"/>
          </w:tcPr>
          <w:p w14:paraId="0390EE6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TC-03</w:t>
            </w:r>
          </w:p>
        </w:tc>
        <w:tc>
          <w:tcPr>
            <w:tcW w:w="4200" w:type="dxa"/>
            <w:tcMar>
              <w:top w:w="90" w:type="dxa"/>
              <w:left w:w="120" w:type="dxa"/>
              <w:bottom w:w="90" w:type="dxa"/>
              <w:right w:w="120" w:type="dxa"/>
            </w:tcMar>
            <w:vAlign w:val="center"/>
          </w:tcPr>
          <w:p w14:paraId="6A158F1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Upload a heavily compressed (LQ) fake video</w:t>
            </w:r>
          </w:p>
        </w:tc>
        <w:tc>
          <w:tcPr>
            <w:tcW w:w="3750" w:type="dxa"/>
            <w:tcMar>
              <w:top w:w="90" w:type="dxa"/>
              <w:left w:w="120" w:type="dxa"/>
              <w:bottom w:w="90" w:type="dxa"/>
              <w:right w:w="120" w:type="dxa"/>
            </w:tcMar>
            <w:vAlign w:val="center"/>
          </w:tcPr>
          <w:p w14:paraId="5820859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System still flags as Fake, though confidence may be lower</w:t>
            </w:r>
          </w:p>
        </w:tc>
      </w:tr>
      <w:tr w:rsidR="00A725AD" w:rsidRPr="00027612" w14:paraId="64FF0CA3" w14:textId="77777777">
        <w:tblPrEx>
          <w:tblCellMar>
            <w:top w:w="0" w:type="dxa"/>
            <w:bottom w:w="0" w:type="dxa"/>
          </w:tblCellMar>
        </w:tblPrEx>
        <w:tc>
          <w:tcPr>
            <w:tcW w:w="1400" w:type="dxa"/>
            <w:shd w:val="clear" w:color="auto" w:fill="F4F7FB"/>
            <w:tcMar>
              <w:top w:w="90" w:type="dxa"/>
              <w:left w:w="120" w:type="dxa"/>
              <w:bottom w:w="90" w:type="dxa"/>
              <w:right w:w="120" w:type="dxa"/>
            </w:tcMar>
            <w:vAlign w:val="center"/>
          </w:tcPr>
          <w:p w14:paraId="1E74E0DD"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TC-04</w:t>
            </w:r>
          </w:p>
        </w:tc>
        <w:tc>
          <w:tcPr>
            <w:tcW w:w="4200" w:type="dxa"/>
            <w:shd w:val="clear" w:color="auto" w:fill="F4F7FB"/>
            <w:tcMar>
              <w:top w:w="90" w:type="dxa"/>
              <w:left w:w="120" w:type="dxa"/>
              <w:bottom w:w="90" w:type="dxa"/>
              <w:right w:w="120" w:type="dxa"/>
            </w:tcMar>
            <w:vAlign w:val="center"/>
          </w:tcPr>
          <w:p w14:paraId="04E33AE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Upload an unsupported file format</w:t>
            </w:r>
          </w:p>
        </w:tc>
        <w:tc>
          <w:tcPr>
            <w:tcW w:w="3750" w:type="dxa"/>
            <w:shd w:val="clear" w:color="auto" w:fill="F4F7FB"/>
            <w:tcMar>
              <w:top w:w="90" w:type="dxa"/>
              <w:left w:w="120" w:type="dxa"/>
              <w:bottom w:w="90" w:type="dxa"/>
              <w:right w:w="120" w:type="dxa"/>
            </w:tcMar>
            <w:vAlign w:val="center"/>
          </w:tcPr>
          <w:p w14:paraId="1C5787BD"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System returns a clear validation error</w:t>
            </w:r>
          </w:p>
        </w:tc>
      </w:tr>
      <w:tr w:rsidR="00A725AD" w:rsidRPr="00027612" w14:paraId="24A3E722" w14:textId="77777777">
        <w:tblPrEx>
          <w:tblCellMar>
            <w:top w:w="0" w:type="dxa"/>
            <w:bottom w:w="0" w:type="dxa"/>
          </w:tblCellMar>
        </w:tblPrEx>
        <w:tc>
          <w:tcPr>
            <w:tcW w:w="1400" w:type="dxa"/>
            <w:tcMar>
              <w:top w:w="90" w:type="dxa"/>
              <w:left w:w="120" w:type="dxa"/>
              <w:bottom w:w="90" w:type="dxa"/>
              <w:right w:w="120" w:type="dxa"/>
            </w:tcMar>
            <w:vAlign w:val="center"/>
          </w:tcPr>
          <w:p w14:paraId="2794C52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TC-05</w:t>
            </w:r>
          </w:p>
        </w:tc>
        <w:tc>
          <w:tcPr>
            <w:tcW w:w="4200" w:type="dxa"/>
            <w:tcMar>
              <w:top w:w="90" w:type="dxa"/>
              <w:left w:w="120" w:type="dxa"/>
              <w:bottom w:w="90" w:type="dxa"/>
              <w:right w:w="120" w:type="dxa"/>
            </w:tcMar>
            <w:vAlign w:val="center"/>
          </w:tcPr>
          <w:p w14:paraId="115C06EB"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Submit batch of 50 images</w:t>
            </w:r>
          </w:p>
        </w:tc>
        <w:tc>
          <w:tcPr>
            <w:tcW w:w="3750" w:type="dxa"/>
            <w:tcMar>
              <w:top w:w="90" w:type="dxa"/>
              <w:left w:w="120" w:type="dxa"/>
              <w:bottom w:w="90" w:type="dxa"/>
              <w:right w:w="120" w:type="dxa"/>
            </w:tcMar>
            <w:vAlign w:val="center"/>
          </w:tcPr>
          <w:p w14:paraId="12821D1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All processed within expected latency budget</w:t>
            </w:r>
          </w:p>
        </w:tc>
      </w:tr>
      <w:tr w:rsidR="00A725AD" w:rsidRPr="00027612" w14:paraId="254F3791" w14:textId="77777777">
        <w:tblPrEx>
          <w:tblCellMar>
            <w:top w:w="0" w:type="dxa"/>
            <w:bottom w:w="0" w:type="dxa"/>
          </w:tblCellMar>
        </w:tblPrEx>
        <w:tc>
          <w:tcPr>
            <w:tcW w:w="1400" w:type="dxa"/>
            <w:shd w:val="clear" w:color="auto" w:fill="F4F7FB"/>
            <w:tcMar>
              <w:top w:w="90" w:type="dxa"/>
              <w:left w:w="120" w:type="dxa"/>
              <w:bottom w:w="90" w:type="dxa"/>
              <w:right w:w="120" w:type="dxa"/>
            </w:tcMar>
            <w:vAlign w:val="center"/>
          </w:tcPr>
          <w:p w14:paraId="3EE6D80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TC-06</w:t>
            </w:r>
          </w:p>
        </w:tc>
        <w:tc>
          <w:tcPr>
            <w:tcW w:w="4200" w:type="dxa"/>
            <w:shd w:val="clear" w:color="auto" w:fill="F4F7FB"/>
            <w:tcMar>
              <w:top w:w="90" w:type="dxa"/>
              <w:left w:w="120" w:type="dxa"/>
              <w:bottom w:w="90" w:type="dxa"/>
              <w:right w:w="120" w:type="dxa"/>
            </w:tcMar>
            <w:vAlign w:val="center"/>
          </w:tcPr>
          <w:p w14:paraId="38FA1B6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Submit a fake generated by an unseen manipulation method</w:t>
            </w:r>
          </w:p>
        </w:tc>
        <w:tc>
          <w:tcPr>
            <w:tcW w:w="3750" w:type="dxa"/>
            <w:shd w:val="clear" w:color="auto" w:fill="F4F7FB"/>
            <w:tcMar>
              <w:top w:w="90" w:type="dxa"/>
              <w:left w:w="120" w:type="dxa"/>
              <w:bottom w:w="90" w:type="dxa"/>
              <w:right w:w="120" w:type="dxa"/>
            </w:tcMar>
            <w:vAlign w:val="center"/>
          </w:tcPr>
          <w:p w14:paraId="6DF9DAE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 xml:space="preserve">Cross-dataset generalization performance recorded and </w:t>
            </w:r>
            <w:proofErr w:type="spellStart"/>
            <w:r w:rsidRPr="00027612">
              <w:rPr>
                <w:rFonts w:ascii="Times New Roman" w:hAnsi="Times New Roman" w:cs="Times New Roman"/>
                <w:sz w:val="20"/>
                <w:szCs w:val="20"/>
              </w:rPr>
              <w:t>analyzed</w:t>
            </w:r>
            <w:proofErr w:type="spellEnd"/>
          </w:p>
        </w:tc>
      </w:tr>
    </w:tbl>
    <w:p w14:paraId="6B138E50" w14:textId="77777777" w:rsidR="00A725AD" w:rsidRPr="00027612" w:rsidRDefault="00A725AD">
      <w:pPr>
        <w:spacing w:after="120"/>
        <w:rPr>
          <w:rFonts w:ascii="Times New Roman" w:hAnsi="Times New Roman" w:cs="Times New Roman"/>
        </w:rPr>
      </w:pPr>
    </w:p>
    <w:p w14:paraId="68478EB1" w14:textId="77777777" w:rsidR="00A725AD" w:rsidRPr="00027612" w:rsidRDefault="00000000">
      <w:pPr>
        <w:pStyle w:val="Heading2"/>
        <w:spacing w:before="300" w:after="150"/>
        <w:rPr>
          <w:rFonts w:ascii="Times New Roman" w:hAnsi="Times New Roman" w:cs="Times New Roman"/>
        </w:rPr>
      </w:pPr>
      <w:bookmarkStart w:id="82" w:name="_Toc239336130"/>
      <w:r w:rsidRPr="00027612">
        <w:rPr>
          <w:rFonts w:ascii="Times New Roman" w:hAnsi="Times New Roman" w:cs="Times New Roman"/>
          <w:b/>
          <w:bCs/>
          <w:color w:val="2E86AB"/>
          <w:sz w:val="24"/>
          <w:szCs w:val="24"/>
        </w:rPr>
        <w:t>13.3 Model Robustness Testing</w:t>
      </w:r>
      <w:bookmarkEnd w:id="82"/>
    </w:p>
    <w:p w14:paraId="1C3A116B"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Compression stress-test: evaluate accuracy across a range of JPEG quality factors and video bitrates.</w:t>
      </w:r>
    </w:p>
    <w:p w14:paraId="7ABAE5AC"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Resolution stress-test: evaluate accuracy after aggressive downscaling/upscaling typical of social re-sharing.</w:t>
      </w:r>
    </w:p>
    <w:p w14:paraId="6F09F357"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Adversarial perturbation test: assess accuracy degradation under small, deliberately crafted input perturbations.</w:t>
      </w:r>
    </w:p>
    <w:p w14:paraId="6BC9342F" w14:textId="77777777" w:rsidR="00A725AD" w:rsidRPr="00027612" w:rsidRDefault="00000000">
      <w:pPr>
        <w:pStyle w:val="ListParagraph"/>
        <w:numPr>
          <w:ilvl w:val="0"/>
          <w:numId w:val="3"/>
        </w:numPr>
        <w:spacing w:after="90"/>
        <w:rPr>
          <w:rFonts w:ascii="Times New Roman" w:hAnsi="Times New Roman" w:cs="Times New Roman"/>
        </w:rPr>
      </w:pPr>
      <w:r w:rsidRPr="00027612">
        <w:rPr>
          <w:rFonts w:ascii="Times New Roman" w:hAnsi="Times New Roman" w:cs="Times New Roman"/>
        </w:rPr>
        <w:t>Unseen-manipulation test: evaluate on a manipulation technique excluded entirely from training data.</w:t>
      </w:r>
    </w:p>
    <w:p w14:paraId="20E3D85A" w14:textId="77777777" w:rsidR="00A725AD" w:rsidRPr="00027612" w:rsidRDefault="00000000">
      <w:pPr>
        <w:rPr>
          <w:rFonts w:ascii="Times New Roman" w:hAnsi="Times New Roman" w:cs="Times New Roman"/>
        </w:rPr>
      </w:pPr>
      <w:r w:rsidRPr="00027612">
        <w:rPr>
          <w:rFonts w:ascii="Times New Roman" w:hAnsi="Times New Roman" w:cs="Times New Roman"/>
        </w:rPr>
        <w:lastRenderedPageBreak/>
        <w:br w:type="page"/>
      </w:r>
    </w:p>
    <w:p w14:paraId="5FEFB01D"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83" w:name="_Toc239336131"/>
      <w:r w:rsidRPr="00027612">
        <w:rPr>
          <w:rFonts w:ascii="Times New Roman" w:hAnsi="Times New Roman" w:cs="Times New Roman"/>
          <w:b/>
          <w:bCs/>
          <w:color w:val="1F3864"/>
          <w:sz w:val="30"/>
          <w:szCs w:val="30"/>
        </w:rPr>
        <w:lastRenderedPageBreak/>
        <w:t>14. Feasibility Study</w:t>
      </w:r>
      <w:bookmarkEnd w:id="83"/>
    </w:p>
    <w:p w14:paraId="094423F4" w14:textId="77777777" w:rsidR="00A725AD" w:rsidRPr="00027612" w:rsidRDefault="00000000">
      <w:pPr>
        <w:pStyle w:val="Heading2"/>
        <w:spacing w:before="300" w:after="150"/>
        <w:rPr>
          <w:rFonts w:ascii="Times New Roman" w:hAnsi="Times New Roman" w:cs="Times New Roman"/>
        </w:rPr>
      </w:pPr>
      <w:bookmarkStart w:id="84" w:name="_Toc239336132"/>
      <w:r w:rsidRPr="00027612">
        <w:rPr>
          <w:rFonts w:ascii="Times New Roman" w:hAnsi="Times New Roman" w:cs="Times New Roman"/>
          <w:b/>
          <w:bCs/>
          <w:color w:val="2E86AB"/>
          <w:sz w:val="24"/>
          <w:szCs w:val="24"/>
        </w:rPr>
        <w:t>14.1 Technical Feasibility</w:t>
      </w:r>
      <w:bookmarkEnd w:id="84"/>
    </w:p>
    <w:p w14:paraId="1623EBD5"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The proposed approach relies on well-established, pretrained CNN backbones and published architectural patterns (dual/triple-stream fusion, Grad-CAM explainability), all of which are documented in the literature reviewed in Section 3. The main technical risk lies in achieving strong cross-dataset generalization, but this is mitigated by the proposed contrastive-loss and cross-dataset evaluation protocol rather than requiring novel, unproven architecture design.</w:t>
      </w:r>
    </w:p>
    <w:p w14:paraId="7B1B19F3" w14:textId="77777777" w:rsidR="00A725AD" w:rsidRPr="00027612" w:rsidRDefault="00000000">
      <w:pPr>
        <w:pStyle w:val="Heading2"/>
        <w:spacing w:before="300" w:after="150"/>
        <w:rPr>
          <w:rFonts w:ascii="Times New Roman" w:hAnsi="Times New Roman" w:cs="Times New Roman"/>
        </w:rPr>
      </w:pPr>
      <w:bookmarkStart w:id="85" w:name="_Toc239336133"/>
      <w:r w:rsidRPr="00027612">
        <w:rPr>
          <w:rFonts w:ascii="Times New Roman" w:hAnsi="Times New Roman" w:cs="Times New Roman"/>
          <w:b/>
          <w:bCs/>
          <w:color w:val="2E86AB"/>
          <w:sz w:val="24"/>
          <w:szCs w:val="24"/>
        </w:rPr>
        <w:t>14.2 Economic Feasibility</w:t>
      </w:r>
      <w:bookmarkEnd w:id="85"/>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3900"/>
        <w:gridCol w:w="5450"/>
      </w:tblGrid>
      <w:tr w:rsidR="00A725AD" w:rsidRPr="00027612" w14:paraId="2854A4CA" w14:textId="77777777">
        <w:tblPrEx>
          <w:tblCellMar>
            <w:top w:w="0" w:type="dxa"/>
            <w:bottom w:w="0" w:type="dxa"/>
          </w:tblCellMar>
        </w:tblPrEx>
        <w:trPr>
          <w:tblHeader/>
        </w:trPr>
        <w:tc>
          <w:tcPr>
            <w:tcW w:w="3900" w:type="dxa"/>
            <w:shd w:val="clear" w:color="auto" w:fill="1F3864"/>
            <w:tcMar>
              <w:top w:w="100" w:type="dxa"/>
              <w:left w:w="120" w:type="dxa"/>
              <w:bottom w:w="100" w:type="dxa"/>
              <w:right w:w="120" w:type="dxa"/>
            </w:tcMar>
            <w:vAlign w:val="center"/>
          </w:tcPr>
          <w:p w14:paraId="59BF7BBB"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Item</w:t>
            </w:r>
          </w:p>
        </w:tc>
        <w:tc>
          <w:tcPr>
            <w:tcW w:w="5450" w:type="dxa"/>
            <w:shd w:val="clear" w:color="auto" w:fill="1F3864"/>
            <w:tcMar>
              <w:top w:w="100" w:type="dxa"/>
              <w:left w:w="120" w:type="dxa"/>
              <w:bottom w:w="100" w:type="dxa"/>
              <w:right w:w="120" w:type="dxa"/>
            </w:tcMar>
            <w:vAlign w:val="center"/>
          </w:tcPr>
          <w:p w14:paraId="21FAA9E6"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Estimated Cost (Prototype Scale)</w:t>
            </w:r>
          </w:p>
        </w:tc>
      </w:tr>
      <w:tr w:rsidR="00A725AD" w:rsidRPr="00027612" w14:paraId="588513EC" w14:textId="77777777">
        <w:tblPrEx>
          <w:tblCellMar>
            <w:top w:w="0" w:type="dxa"/>
            <w:bottom w:w="0" w:type="dxa"/>
          </w:tblCellMar>
        </w:tblPrEx>
        <w:tc>
          <w:tcPr>
            <w:tcW w:w="3900" w:type="dxa"/>
            <w:tcMar>
              <w:top w:w="90" w:type="dxa"/>
              <w:left w:w="120" w:type="dxa"/>
              <w:bottom w:w="90" w:type="dxa"/>
              <w:right w:w="120" w:type="dxa"/>
            </w:tcMar>
            <w:vAlign w:val="center"/>
          </w:tcPr>
          <w:p w14:paraId="524290C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Cloud GPU compute (training)</w:t>
            </w:r>
          </w:p>
        </w:tc>
        <w:tc>
          <w:tcPr>
            <w:tcW w:w="5450" w:type="dxa"/>
            <w:tcMar>
              <w:top w:w="90" w:type="dxa"/>
              <w:left w:w="120" w:type="dxa"/>
              <w:bottom w:w="90" w:type="dxa"/>
              <w:right w:w="120" w:type="dxa"/>
            </w:tcMar>
            <w:vAlign w:val="center"/>
          </w:tcPr>
          <w:p w14:paraId="5EB81ED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 xml:space="preserve">₹15,000 – ₹40,000 (or free-tier </w:t>
            </w:r>
            <w:proofErr w:type="spellStart"/>
            <w:r w:rsidRPr="00027612">
              <w:rPr>
                <w:rFonts w:ascii="Times New Roman" w:hAnsi="Times New Roman" w:cs="Times New Roman"/>
                <w:sz w:val="20"/>
                <w:szCs w:val="20"/>
              </w:rPr>
              <w:t>Colab</w:t>
            </w:r>
            <w:proofErr w:type="spellEnd"/>
            <w:r w:rsidRPr="00027612">
              <w:rPr>
                <w:rFonts w:ascii="Times New Roman" w:hAnsi="Times New Roman" w:cs="Times New Roman"/>
                <w:sz w:val="20"/>
                <w:szCs w:val="20"/>
              </w:rPr>
              <w:t>/Kaggle for smaller-scale experiments)</w:t>
            </w:r>
          </w:p>
        </w:tc>
      </w:tr>
      <w:tr w:rsidR="00A725AD" w:rsidRPr="00027612" w14:paraId="32B783D0" w14:textId="77777777">
        <w:tblPrEx>
          <w:tblCellMar>
            <w:top w:w="0" w:type="dxa"/>
            <w:bottom w:w="0" w:type="dxa"/>
          </w:tblCellMar>
        </w:tblPrEx>
        <w:tc>
          <w:tcPr>
            <w:tcW w:w="3900" w:type="dxa"/>
            <w:shd w:val="clear" w:color="auto" w:fill="F4F7FB"/>
            <w:tcMar>
              <w:top w:w="90" w:type="dxa"/>
              <w:left w:w="120" w:type="dxa"/>
              <w:bottom w:w="90" w:type="dxa"/>
              <w:right w:w="120" w:type="dxa"/>
            </w:tcMar>
            <w:vAlign w:val="center"/>
          </w:tcPr>
          <w:p w14:paraId="045A267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Dataset access</w:t>
            </w:r>
          </w:p>
        </w:tc>
        <w:tc>
          <w:tcPr>
            <w:tcW w:w="5450" w:type="dxa"/>
            <w:shd w:val="clear" w:color="auto" w:fill="F4F7FB"/>
            <w:tcMar>
              <w:top w:w="90" w:type="dxa"/>
              <w:left w:w="120" w:type="dxa"/>
              <w:bottom w:w="90" w:type="dxa"/>
              <w:right w:w="120" w:type="dxa"/>
            </w:tcMar>
            <w:vAlign w:val="center"/>
          </w:tcPr>
          <w:p w14:paraId="1181918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 xml:space="preserve">Free (research-use license) for </w:t>
            </w:r>
            <w:proofErr w:type="spellStart"/>
            <w:r w:rsidRPr="00027612">
              <w:rPr>
                <w:rFonts w:ascii="Times New Roman" w:hAnsi="Times New Roman" w:cs="Times New Roman"/>
                <w:sz w:val="20"/>
                <w:szCs w:val="20"/>
              </w:rPr>
              <w:t>FaceForensics</w:t>
            </w:r>
            <w:proofErr w:type="spellEnd"/>
            <w:r w:rsidRPr="00027612">
              <w:rPr>
                <w:rFonts w:ascii="Times New Roman" w:hAnsi="Times New Roman" w:cs="Times New Roman"/>
                <w:sz w:val="20"/>
                <w:szCs w:val="20"/>
              </w:rPr>
              <w:t>++, Celeb-DF, DFDC</w:t>
            </w:r>
          </w:p>
        </w:tc>
      </w:tr>
      <w:tr w:rsidR="00A725AD" w:rsidRPr="00027612" w14:paraId="6019A845" w14:textId="77777777">
        <w:tblPrEx>
          <w:tblCellMar>
            <w:top w:w="0" w:type="dxa"/>
            <w:bottom w:w="0" w:type="dxa"/>
          </w:tblCellMar>
        </w:tblPrEx>
        <w:tc>
          <w:tcPr>
            <w:tcW w:w="3900" w:type="dxa"/>
            <w:tcMar>
              <w:top w:w="90" w:type="dxa"/>
              <w:left w:w="120" w:type="dxa"/>
              <w:bottom w:w="90" w:type="dxa"/>
              <w:right w:w="120" w:type="dxa"/>
            </w:tcMar>
            <w:vAlign w:val="center"/>
          </w:tcPr>
          <w:p w14:paraId="454891C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Cloud hosting (inference API, prototype)</w:t>
            </w:r>
          </w:p>
        </w:tc>
        <w:tc>
          <w:tcPr>
            <w:tcW w:w="5450" w:type="dxa"/>
            <w:tcMar>
              <w:top w:w="90" w:type="dxa"/>
              <w:left w:w="120" w:type="dxa"/>
              <w:bottom w:w="90" w:type="dxa"/>
              <w:right w:w="120" w:type="dxa"/>
            </w:tcMar>
            <w:vAlign w:val="center"/>
          </w:tcPr>
          <w:p w14:paraId="0C0CBF7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₹5,000 – ₹15,000 / month depending on traffic</w:t>
            </w:r>
          </w:p>
        </w:tc>
      </w:tr>
      <w:tr w:rsidR="00A725AD" w:rsidRPr="00027612" w14:paraId="20B947A6" w14:textId="77777777">
        <w:tblPrEx>
          <w:tblCellMar>
            <w:top w:w="0" w:type="dxa"/>
            <w:bottom w:w="0" w:type="dxa"/>
          </w:tblCellMar>
        </w:tblPrEx>
        <w:tc>
          <w:tcPr>
            <w:tcW w:w="3900" w:type="dxa"/>
            <w:shd w:val="clear" w:color="auto" w:fill="F4F7FB"/>
            <w:tcMar>
              <w:top w:w="90" w:type="dxa"/>
              <w:left w:w="120" w:type="dxa"/>
              <w:bottom w:w="90" w:type="dxa"/>
              <w:right w:w="120" w:type="dxa"/>
            </w:tcMar>
            <w:vAlign w:val="center"/>
          </w:tcPr>
          <w:p w14:paraId="535944D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Storage (datasets, checkpoints)</w:t>
            </w:r>
          </w:p>
        </w:tc>
        <w:tc>
          <w:tcPr>
            <w:tcW w:w="5450" w:type="dxa"/>
            <w:shd w:val="clear" w:color="auto" w:fill="F4F7FB"/>
            <w:tcMar>
              <w:top w:w="90" w:type="dxa"/>
              <w:left w:w="120" w:type="dxa"/>
              <w:bottom w:w="90" w:type="dxa"/>
              <w:right w:w="120" w:type="dxa"/>
            </w:tcMar>
            <w:vAlign w:val="center"/>
          </w:tcPr>
          <w:p w14:paraId="22B1F96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₹2,000 – ₹5,000 / month</w:t>
            </w:r>
          </w:p>
        </w:tc>
      </w:tr>
      <w:tr w:rsidR="00A725AD" w:rsidRPr="00027612" w14:paraId="19F39210" w14:textId="77777777">
        <w:tblPrEx>
          <w:tblCellMar>
            <w:top w:w="0" w:type="dxa"/>
            <w:bottom w:w="0" w:type="dxa"/>
          </w:tblCellMar>
        </w:tblPrEx>
        <w:tc>
          <w:tcPr>
            <w:tcW w:w="3900" w:type="dxa"/>
            <w:tcMar>
              <w:top w:w="90" w:type="dxa"/>
              <w:left w:w="120" w:type="dxa"/>
              <w:bottom w:w="90" w:type="dxa"/>
              <w:right w:w="120" w:type="dxa"/>
            </w:tcMar>
            <w:vAlign w:val="center"/>
          </w:tcPr>
          <w:p w14:paraId="7EFE685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Miscellaneous (domain, monitoring tools)</w:t>
            </w:r>
          </w:p>
        </w:tc>
        <w:tc>
          <w:tcPr>
            <w:tcW w:w="5450" w:type="dxa"/>
            <w:tcMar>
              <w:top w:w="90" w:type="dxa"/>
              <w:left w:w="120" w:type="dxa"/>
              <w:bottom w:w="90" w:type="dxa"/>
              <w:right w:w="120" w:type="dxa"/>
            </w:tcMar>
            <w:vAlign w:val="center"/>
          </w:tcPr>
          <w:p w14:paraId="00F6DFC7"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₹1,000 – ₹3,000 / month</w:t>
            </w:r>
          </w:p>
        </w:tc>
      </w:tr>
    </w:tbl>
    <w:p w14:paraId="30372F34" w14:textId="77777777" w:rsidR="00A725AD" w:rsidRPr="00027612" w:rsidRDefault="00A725AD">
      <w:pPr>
        <w:spacing w:after="120"/>
        <w:rPr>
          <w:rFonts w:ascii="Times New Roman" w:hAnsi="Times New Roman" w:cs="Times New Roman"/>
        </w:rPr>
      </w:pPr>
    </w:p>
    <w:p w14:paraId="501AB67E" w14:textId="77777777" w:rsidR="00A725AD" w:rsidRPr="00027612" w:rsidRDefault="00000000">
      <w:pPr>
        <w:pStyle w:val="Heading2"/>
        <w:spacing w:before="300" w:after="150"/>
        <w:rPr>
          <w:rFonts w:ascii="Times New Roman" w:hAnsi="Times New Roman" w:cs="Times New Roman"/>
        </w:rPr>
      </w:pPr>
      <w:bookmarkStart w:id="86" w:name="_Toc239336134"/>
      <w:r w:rsidRPr="00027612">
        <w:rPr>
          <w:rFonts w:ascii="Times New Roman" w:hAnsi="Times New Roman" w:cs="Times New Roman"/>
          <w:b/>
          <w:bCs/>
          <w:color w:val="2E86AB"/>
          <w:sz w:val="24"/>
          <w:szCs w:val="24"/>
        </w:rPr>
        <w:t>14.3 Operational Feasibility</w:t>
      </w:r>
      <w:bookmarkEnd w:id="86"/>
    </w:p>
    <w:p w14:paraId="2BD7E4BE"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The system is designed as a modular API/microservice that can be integrated into an existing content moderation pipeline without requiring platform-side architectural changes, and the moderator dashboard requires no machine learning expertise to operate.</w:t>
      </w:r>
    </w:p>
    <w:p w14:paraId="146F0A78" w14:textId="77777777" w:rsidR="00A725AD" w:rsidRPr="00027612" w:rsidRDefault="00000000">
      <w:pPr>
        <w:pStyle w:val="Heading2"/>
        <w:spacing w:before="300" w:after="150"/>
        <w:rPr>
          <w:rFonts w:ascii="Times New Roman" w:hAnsi="Times New Roman" w:cs="Times New Roman"/>
        </w:rPr>
      </w:pPr>
      <w:bookmarkStart w:id="87" w:name="_Toc239336135"/>
      <w:r w:rsidRPr="00027612">
        <w:rPr>
          <w:rFonts w:ascii="Times New Roman" w:hAnsi="Times New Roman" w:cs="Times New Roman"/>
          <w:b/>
          <w:bCs/>
          <w:color w:val="2E86AB"/>
          <w:sz w:val="24"/>
          <w:szCs w:val="24"/>
        </w:rPr>
        <w:t>14.4 Schedule Feasibility</w:t>
      </w:r>
      <w:bookmarkEnd w:id="87"/>
    </w:p>
    <w:p w14:paraId="02F14EFA"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The 14-week Agile plan outlined in Section 11.1 is consistent with a typical academic capstone or semester-length project timeline, with buffer built into the final sprint for documentation and refinement.</w:t>
      </w:r>
    </w:p>
    <w:p w14:paraId="7E6F74D4" w14:textId="77777777" w:rsidR="00A725AD" w:rsidRPr="00027612" w:rsidRDefault="00000000">
      <w:pPr>
        <w:pStyle w:val="Heading2"/>
        <w:spacing w:before="300" w:after="150"/>
        <w:rPr>
          <w:rFonts w:ascii="Times New Roman" w:hAnsi="Times New Roman" w:cs="Times New Roman"/>
        </w:rPr>
      </w:pPr>
      <w:bookmarkStart w:id="88" w:name="_Toc239336136"/>
      <w:r w:rsidRPr="00027612">
        <w:rPr>
          <w:rFonts w:ascii="Times New Roman" w:hAnsi="Times New Roman" w:cs="Times New Roman"/>
          <w:b/>
          <w:bCs/>
          <w:color w:val="2E86AB"/>
          <w:sz w:val="24"/>
          <w:szCs w:val="24"/>
        </w:rPr>
        <w:t>14.5 Legal and Data Feasibility</w:t>
      </w:r>
      <w:bookmarkEnd w:id="88"/>
    </w:p>
    <w:p w14:paraId="14E1E913"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All proposed datasets are available under research-use licenses that do not require the collection of new, real private user data. Care must nonetheless be taken to comply with each dataset's specific terms regarding redistribution, storage, and publication of derived model weights.</w:t>
      </w:r>
    </w:p>
    <w:p w14:paraId="39B73247" w14:textId="77777777" w:rsidR="00A725AD" w:rsidRPr="00027612" w:rsidRDefault="00000000">
      <w:pPr>
        <w:rPr>
          <w:rFonts w:ascii="Times New Roman" w:hAnsi="Times New Roman" w:cs="Times New Roman"/>
        </w:rPr>
      </w:pPr>
      <w:r w:rsidRPr="00027612">
        <w:rPr>
          <w:rFonts w:ascii="Times New Roman" w:hAnsi="Times New Roman" w:cs="Times New Roman"/>
        </w:rPr>
        <w:br w:type="page"/>
      </w:r>
    </w:p>
    <w:p w14:paraId="4410A65C"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89" w:name="_Toc239336137"/>
      <w:r w:rsidRPr="00027612">
        <w:rPr>
          <w:rFonts w:ascii="Times New Roman" w:hAnsi="Times New Roman" w:cs="Times New Roman"/>
          <w:b/>
          <w:bCs/>
          <w:color w:val="1F3864"/>
          <w:sz w:val="30"/>
          <w:szCs w:val="30"/>
        </w:rPr>
        <w:lastRenderedPageBreak/>
        <w:t>15. Risk Analysis and Mitigation</w:t>
      </w:r>
      <w:bookmarkEnd w:id="89"/>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2600"/>
        <w:gridCol w:w="1400"/>
        <w:gridCol w:w="1400"/>
        <w:gridCol w:w="3950"/>
      </w:tblGrid>
      <w:tr w:rsidR="00A725AD" w:rsidRPr="00027612" w14:paraId="5F368C71"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4DCAE5B9"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Risk</w:t>
            </w:r>
          </w:p>
        </w:tc>
        <w:tc>
          <w:tcPr>
            <w:tcW w:w="1400" w:type="dxa"/>
            <w:shd w:val="clear" w:color="auto" w:fill="1F3864"/>
            <w:tcMar>
              <w:top w:w="100" w:type="dxa"/>
              <w:left w:w="120" w:type="dxa"/>
              <w:bottom w:w="100" w:type="dxa"/>
              <w:right w:w="120" w:type="dxa"/>
            </w:tcMar>
            <w:vAlign w:val="center"/>
          </w:tcPr>
          <w:p w14:paraId="7BDBBCED"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Likelihood</w:t>
            </w:r>
          </w:p>
        </w:tc>
        <w:tc>
          <w:tcPr>
            <w:tcW w:w="1400" w:type="dxa"/>
            <w:shd w:val="clear" w:color="auto" w:fill="1F3864"/>
            <w:tcMar>
              <w:top w:w="100" w:type="dxa"/>
              <w:left w:w="120" w:type="dxa"/>
              <w:bottom w:w="100" w:type="dxa"/>
              <w:right w:w="120" w:type="dxa"/>
            </w:tcMar>
            <w:vAlign w:val="center"/>
          </w:tcPr>
          <w:p w14:paraId="37EBBE51"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Impact</w:t>
            </w:r>
          </w:p>
        </w:tc>
        <w:tc>
          <w:tcPr>
            <w:tcW w:w="3950" w:type="dxa"/>
            <w:shd w:val="clear" w:color="auto" w:fill="1F3864"/>
            <w:tcMar>
              <w:top w:w="100" w:type="dxa"/>
              <w:left w:w="120" w:type="dxa"/>
              <w:bottom w:w="100" w:type="dxa"/>
              <w:right w:w="120" w:type="dxa"/>
            </w:tcMar>
            <w:vAlign w:val="center"/>
          </w:tcPr>
          <w:p w14:paraId="69F10AC1"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Mitigation Strategy</w:t>
            </w:r>
          </w:p>
        </w:tc>
      </w:tr>
      <w:tr w:rsidR="00A725AD" w:rsidRPr="00027612" w14:paraId="4D72A955" w14:textId="77777777">
        <w:tblPrEx>
          <w:tblCellMar>
            <w:top w:w="0" w:type="dxa"/>
            <w:bottom w:w="0" w:type="dxa"/>
          </w:tblCellMar>
        </w:tblPrEx>
        <w:tc>
          <w:tcPr>
            <w:tcW w:w="2600" w:type="dxa"/>
            <w:tcMar>
              <w:top w:w="90" w:type="dxa"/>
              <w:left w:w="120" w:type="dxa"/>
              <w:bottom w:w="90" w:type="dxa"/>
              <w:right w:w="120" w:type="dxa"/>
            </w:tcMar>
            <w:vAlign w:val="center"/>
          </w:tcPr>
          <w:p w14:paraId="4AB6AE5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Poor cross-dataset generalization</w:t>
            </w:r>
          </w:p>
        </w:tc>
        <w:tc>
          <w:tcPr>
            <w:tcW w:w="1400" w:type="dxa"/>
            <w:tcMar>
              <w:top w:w="90" w:type="dxa"/>
              <w:left w:w="120" w:type="dxa"/>
              <w:bottom w:w="90" w:type="dxa"/>
              <w:right w:w="120" w:type="dxa"/>
            </w:tcMar>
            <w:vAlign w:val="center"/>
          </w:tcPr>
          <w:p w14:paraId="5D4AC03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High</w:t>
            </w:r>
          </w:p>
        </w:tc>
        <w:tc>
          <w:tcPr>
            <w:tcW w:w="1400" w:type="dxa"/>
            <w:tcMar>
              <w:top w:w="90" w:type="dxa"/>
              <w:left w:w="120" w:type="dxa"/>
              <w:bottom w:w="90" w:type="dxa"/>
              <w:right w:w="120" w:type="dxa"/>
            </w:tcMar>
            <w:vAlign w:val="center"/>
          </w:tcPr>
          <w:p w14:paraId="17BC761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High</w:t>
            </w:r>
          </w:p>
        </w:tc>
        <w:tc>
          <w:tcPr>
            <w:tcW w:w="3950" w:type="dxa"/>
            <w:tcMar>
              <w:top w:w="90" w:type="dxa"/>
              <w:left w:w="120" w:type="dxa"/>
              <w:bottom w:w="90" w:type="dxa"/>
              <w:right w:w="120" w:type="dxa"/>
            </w:tcMar>
            <w:vAlign w:val="center"/>
          </w:tcPr>
          <w:p w14:paraId="340C0D9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Contrastive loss, cross-dataset evaluation protocol, diverse training data</w:t>
            </w:r>
          </w:p>
        </w:tc>
      </w:tr>
      <w:tr w:rsidR="00A725AD" w:rsidRPr="00027612" w14:paraId="462EDBE8"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42D6FA4B"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Compression destroys key artifacts</w:t>
            </w:r>
          </w:p>
        </w:tc>
        <w:tc>
          <w:tcPr>
            <w:tcW w:w="1400" w:type="dxa"/>
            <w:shd w:val="clear" w:color="auto" w:fill="F4F7FB"/>
            <w:tcMar>
              <w:top w:w="90" w:type="dxa"/>
              <w:left w:w="120" w:type="dxa"/>
              <w:bottom w:w="90" w:type="dxa"/>
              <w:right w:w="120" w:type="dxa"/>
            </w:tcMar>
            <w:vAlign w:val="center"/>
          </w:tcPr>
          <w:p w14:paraId="4C4CF5F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Medium</w:t>
            </w:r>
          </w:p>
        </w:tc>
        <w:tc>
          <w:tcPr>
            <w:tcW w:w="1400" w:type="dxa"/>
            <w:shd w:val="clear" w:color="auto" w:fill="F4F7FB"/>
            <w:tcMar>
              <w:top w:w="90" w:type="dxa"/>
              <w:left w:w="120" w:type="dxa"/>
              <w:bottom w:w="90" w:type="dxa"/>
              <w:right w:w="120" w:type="dxa"/>
            </w:tcMar>
            <w:vAlign w:val="center"/>
          </w:tcPr>
          <w:p w14:paraId="3F852C6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High</w:t>
            </w:r>
          </w:p>
        </w:tc>
        <w:tc>
          <w:tcPr>
            <w:tcW w:w="3950" w:type="dxa"/>
            <w:shd w:val="clear" w:color="auto" w:fill="F4F7FB"/>
            <w:tcMar>
              <w:top w:w="90" w:type="dxa"/>
              <w:left w:w="120" w:type="dxa"/>
              <w:bottom w:w="90" w:type="dxa"/>
              <w:right w:w="120" w:type="dxa"/>
            </w:tcMar>
            <w:vAlign w:val="center"/>
          </w:tcPr>
          <w:p w14:paraId="7305F257"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Compression-simulating augmentation during training</w:t>
            </w:r>
          </w:p>
        </w:tc>
      </w:tr>
      <w:tr w:rsidR="00A725AD" w:rsidRPr="00027612" w14:paraId="6024507C" w14:textId="77777777">
        <w:tblPrEx>
          <w:tblCellMar>
            <w:top w:w="0" w:type="dxa"/>
            <w:bottom w:w="0" w:type="dxa"/>
          </w:tblCellMar>
        </w:tblPrEx>
        <w:tc>
          <w:tcPr>
            <w:tcW w:w="2600" w:type="dxa"/>
            <w:tcMar>
              <w:top w:w="90" w:type="dxa"/>
              <w:left w:w="120" w:type="dxa"/>
              <w:bottom w:w="90" w:type="dxa"/>
              <w:right w:w="120" w:type="dxa"/>
            </w:tcMar>
            <w:vAlign w:val="center"/>
          </w:tcPr>
          <w:p w14:paraId="0EB7272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Class imbalance skews metrics</w:t>
            </w:r>
          </w:p>
        </w:tc>
        <w:tc>
          <w:tcPr>
            <w:tcW w:w="1400" w:type="dxa"/>
            <w:tcMar>
              <w:top w:w="90" w:type="dxa"/>
              <w:left w:w="120" w:type="dxa"/>
              <w:bottom w:w="90" w:type="dxa"/>
              <w:right w:w="120" w:type="dxa"/>
            </w:tcMar>
            <w:vAlign w:val="center"/>
          </w:tcPr>
          <w:p w14:paraId="2364DA4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Medium</w:t>
            </w:r>
          </w:p>
        </w:tc>
        <w:tc>
          <w:tcPr>
            <w:tcW w:w="1400" w:type="dxa"/>
            <w:tcMar>
              <w:top w:w="90" w:type="dxa"/>
              <w:left w:w="120" w:type="dxa"/>
              <w:bottom w:w="90" w:type="dxa"/>
              <w:right w:w="120" w:type="dxa"/>
            </w:tcMar>
            <w:vAlign w:val="center"/>
          </w:tcPr>
          <w:p w14:paraId="6F16C5F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Medium</w:t>
            </w:r>
          </w:p>
        </w:tc>
        <w:tc>
          <w:tcPr>
            <w:tcW w:w="3950" w:type="dxa"/>
            <w:tcMar>
              <w:top w:w="90" w:type="dxa"/>
              <w:left w:w="120" w:type="dxa"/>
              <w:bottom w:w="90" w:type="dxa"/>
              <w:right w:w="120" w:type="dxa"/>
            </w:tcMar>
            <w:vAlign w:val="center"/>
          </w:tcPr>
          <w:p w14:paraId="57B544F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Balanced sampling, report AUC/F1 alongside accuracy</w:t>
            </w:r>
          </w:p>
        </w:tc>
      </w:tr>
      <w:tr w:rsidR="00A725AD" w:rsidRPr="00027612" w14:paraId="088548AD"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6C30963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GPU/compute budget overrun</w:t>
            </w:r>
          </w:p>
        </w:tc>
        <w:tc>
          <w:tcPr>
            <w:tcW w:w="1400" w:type="dxa"/>
            <w:shd w:val="clear" w:color="auto" w:fill="F4F7FB"/>
            <w:tcMar>
              <w:top w:w="90" w:type="dxa"/>
              <w:left w:w="120" w:type="dxa"/>
              <w:bottom w:w="90" w:type="dxa"/>
              <w:right w:w="120" w:type="dxa"/>
            </w:tcMar>
            <w:vAlign w:val="center"/>
          </w:tcPr>
          <w:p w14:paraId="1EFE93EB"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Medium</w:t>
            </w:r>
          </w:p>
        </w:tc>
        <w:tc>
          <w:tcPr>
            <w:tcW w:w="1400" w:type="dxa"/>
            <w:shd w:val="clear" w:color="auto" w:fill="F4F7FB"/>
            <w:tcMar>
              <w:top w:w="90" w:type="dxa"/>
              <w:left w:w="120" w:type="dxa"/>
              <w:bottom w:w="90" w:type="dxa"/>
              <w:right w:w="120" w:type="dxa"/>
            </w:tcMar>
            <w:vAlign w:val="center"/>
          </w:tcPr>
          <w:p w14:paraId="277D682D"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Medium</w:t>
            </w:r>
          </w:p>
        </w:tc>
        <w:tc>
          <w:tcPr>
            <w:tcW w:w="3950" w:type="dxa"/>
            <w:shd w:val="clear" w:color="auto" w:fill="F4F7FB"/>
            <w:tcMar>
              <w:top w:w="90" w:type="dxa"/>
              <w:left w:w="120" w:type="dxa"/>
              <w:bottom w:w="90" w:type="dxa"/>
              <w:right w:w="120" w:type="dxa"/>
            </w:tcMar>
            <w:vAlign w:val="center"/>
          </w:tcPr>
          <w:p w14:paraId="11125CF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Use efficient backbones, mixed-precision training, free-tier resources for prototyping</w:t>
            </w:r>
          </w:p>
        </w:tc>
      </w:tr>
      <w:tr w:rsidR="00A725AD" w:rsidRPr="00027612" w14:paraId="3F7F9BB9" w14:textId="77777777">
        <w:tblPrEx>
          <w:tblCellMar>
            <w:top w:w="0" w:type="dxa"/>
            <w:bottom w:w="0" w:type="dxa"/>
          </w:tblCellMar>
        </w:tblPrEx>
        <w:tc>
          <w:tcPr>
            <w:tcW w:w="2600" w:type="dxa"/>
            <w:tcMar>
              <w:top w:w="90" w:type="dxa"/>
              <w:left w:w="120" w:type="dxa"/>
              <w:bottom w:w="90" w:type="dxa"/>
              <w:right w:w="120" w:type="dxa"/>
            </w:tcMar>
            <w:vAlign w:val="center"/>
          </w:tcPr>
          <w:p w14:paraId="7C41B94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Dataset licensing restrictions</w:t>
            </w:r>
          </w:p>
        </w:tc>
        <w:tc>
          <w:tcPr>
            <w:tcW w:w="1400" w:type="dxa"/>
            <w:tcMar>
              <w:top w:w="90" w:type="dxa"/>
              <w:left w:w="120" w:type="dxa"/>
              <w:bottom w:w="90" w:type="dxa"/>
              <w:right w:w="120" w:type="dxa"/>
            </w:tcMar>
            <w:vAlign w:val="center"/>
          </w:tcPr>
          <w:p w14:paraId="006D23D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Low</w:t>
            </w:r>
          </w:p>
        </w:tc>
        <w:tc>
          <w:tcPr>
            <w:tcW w:w="1400" w:type="dxa"/>
            <w:tcMar>
              <w:top w:w="90" w:type="dxa"/>
              <w:left w:w="120" w:type="dxa"/>
              <w:bottom w:w="90" w:type="dxa"/>
              <w:right w:w="120" w:type="dxa"/>
            </w:tcMar>
            <w:vAlign w:val="center"/>
          </w:tcPr>
          <w:p w14:paraId="7603F917"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Medium</w:t>
            </w:r>
          </w:p>
        </w:tc>
        <w:tc>
          <w:tcPr>
            <w:tcW w:w="3950" w:type="dxa"/>
            <w:tcMar>
              <w:top w:w="90" w:type="dxa"/>
              <w:left w:w="120" w:type="dxa"/>
              <w:bottom w:w="90" w:type="dxa"/>
              <w:right w:w="120" w:type="dxa"/>
            </w:tcMar>
            <w:vAlign w:val="center"/>
          </w:tcPr>
          <w:p w14:paraId="1177E457"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Confirm license terms before data use; avoid redistribution</w:t>
            </w:r>
          </w:p>
        </w:tc>
      </w:tr>
      <w:tr w:rsidR="00A725AD" w:rsidRPr="00027612" w14:paraId="6EFFCE28"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1D85D1F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Adversarial evasion of detector</w:t>
            </w:r>
          </w:p>
        </w:tc>
        <w:tc>
          <w:tcPr>
            <w:tcW w:w="1400" w:type="dxa"/>
            <w:shd w:val="clear" w:color="auto" w:fill="F4F7FB"/>
            <w:tcMar>
              <w:top w:w="90" w:type="dxa"/>
              <w:left w:w="120" w:type="dxa"/>
              <w:bottom w:w="90" w:type="dxa"/>
              <w:right w:w="120" w:type="dxa"/>
            </w:tcMar>
            <w:vAlign w:val="center"/>
          </w:tcPr>
          <w:p w14:paraId="31D3B3D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Medium</w:t>
            </w:r>
          </w:p>
        </w:tc>
        <w:tc>
          <w:tcPr>
            <w:tcW w:w="1400" w:type="dxa"/>
            <w:shd w:val="clear" w:color="auto" w:fill="F4F7FB"/>
            <w:tcMar>
              <w:top w:w="90" w:type="dxa"/>
              <w:left w:w="120" w:type="dxa"/>
              <w:bottom w:w="90" w:type="dxa"/>
              <w:right w:w="120" w:type="dxa"/>
            </w:tcMar>
            <w:vAlign w:val="center"/>
          </w:tcPr>
          <w:p w14:paraId="21A6F5C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Medium</w:t>
            </w:r>
          </w:p>
        </w:tc>
        <w:tc>
          <w:tcPr>
            <w:tcW w:w="3950" w:type="dxa"/>
            <w:shd w:val="clear" w:color="auto" w:fill="F4F7FB"/>
            <w:tcMar>
              <w:top w:w="90" w:type="dxa"/>
              <w:left w:w="120" w:type="dxa"/>
              <w:bottom w:w="90" w:type="dxa"/>
              <w:right w:w="120" w:type="dxa"/>
            </w:tcMar>
            <w:vAlign w:val="center"/>
          </w:tcPr>
          <w:p w14:paraId="1D30AA3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Include adversarial robustness testing in evaluation plan</w:t>
            </w:r>
          </w:p>
        </w:tc>
      </w:tr>
      <w:tr w:rsidR="00A725AD" w:rsidRPr="00027612" w14:paraId="67F22A57" w14:textId="77777777">
        <w:tblPrEx>
          <w:tblCellMar>
            <w:top w:w="0" w:type="dxa"/>
            <w:bottom w:w="0" w:type="dxa"/>
          </w:tblCellMar>
        </w:tblPrEx>
        <w:tc>
          <w:tcPr>
            <w:tcW w:w="2600" w:type="dxa"/>
            <w:tcMar>
              <w:top w:w="90" w:type="dxa"/>
              <w:left w:w="120" w:type="dxa"/>
              <w:bottom w:w="90" w:type="dxa"/>
              <w:right w:w="120" w:type="dxa"/>
            </w:tcMar>
            <w:vAlign w:val="center"/>
          </w:tcPr>
          <w:p w14:paraId="6694D93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Model bias across demographic groups</w:t>
            </w:r>
          </w:p>
        </w:tc>
        <w:tc>
          <w:tcPr>
            <w:tcW w:w="1400" w:type="dxa"/>
            <w:tcMar>
              <w:top w:w="90" w:type="dxa"/>
              <w:left w:w="120" w:type="dxa"/>
              <w:bottom w:w="90" w:type="dxa"/>
              <w:right w:w="120" w:type="dxa"/>
            </w:tcMar>
            <w:vAlign w:val="center"/>
          </w:tcPr>
          <w:p w14:paraId="775E7A4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Medium</w:t>
            </w:r>
          </w:p>
        </w:tc>
        <w:tc>
          <w:tcPr>
            <w:tcW w:w="1400" w:type="dxa"/>
            <w:tcMar>
              <w:top w:w="90" w:type="dxa"/>
              <w:left w:w="120" w:type="dxa"/>
              <w:bottom w:w="90" w:type="dxa"/>
              <w:right w:w="120" w:type="dxa"/>
            </w:tcMar>
            <w:vAlign w:val="center"/>
          </w:tcPr>
          <w:p w14:paraId="7E8611C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High</w:t>
            </w:r>
          </w:p>
        </w:tc>
        <w:tc>
          <w:tcPr>
            <w:tcW w:w="3950" w:type="dxa"/>
            <w:tcMar>
              <w:top w:w="90" w:type="dxa"/>
              <w:left w:w="120" w:type="dxa"/>
              <w:bottom w:w="90" w:type="dxa"/>
              <w:right w:w="120" w:type="dxa"/>
            </w:tcMar>
            <w:vAlign w:val="center"/>
          </w:tcPr>
          <w:p w14:paraId="7865797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Evaluate performance across subgroups where dataset metadata allows</w:t>
            </w:r>
          </w:p>
        </w:tc>
      </w:tr>
      <w:tr w:rsidR="00A725AD" w:rsidRPr="00027612" w14:paraId="753F4160"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504F308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Scope creep beyond timeline</w:t>
            </w:r>
          </w:p>
        </w:tc>
        <w:tc>
          <w:tcPr>
            <w:tcW w:w="1400" w:type="dxa"/>
            <w:shd w:val="clear" w:color="auto" w:fill="F4F7FB"/>
            <w:tcMar>
              <w:top w:w="90" w:type="dxa"/>
              <w:left w:w="120" w:type="dxa"/>
              <w:bottom w:w="90" w:type="dxa"/>
              <w:right w:w="120" w:type="dxa"/>
            </w:tcMar>
            <w:vAlign w:val="center"/>
          </w:tcPr>
          <w:p w14:paraId="0905C4F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Medium</w:t>
            </w:r>
          </w:p>
        </w:tc>
        <w:tc>
          <w:tcPr>
            <w:tcW w:w="1400" w:type="dxa"/>
            <w:shd w:val="clear" w:color="auto" w:fill="F4F7FB"/>
            <w:tcMar>
              <w:top w:w="90" w:type="dxa"/>
              <w:left w:w="120" w:type="dxa"/>
              <w:bottom w:w="90" w:type="dxa"/>
              <w:right w:w="120" w:type="dxa"/>
            </w:tcMar>
            <w:vAlign w:val="center"/>
          </w:tcPr>
          <w:p w14:paraId="3D61553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Medium</w:t>
            </w:r>
          </w:p>
        </w:tc>
        <w:tc>
          <w:tcPr>
            <w:tcW w:w="3950" w:type="dxa"/>
            <w:shd w:val="clear" w:color="auto" w:fill="F4F7FB"/>
            <w:tcMar>
              <w:top w:w="90" w:type="dxa"/>
              <w:left w:w="120" w:type="dxa"/>
              <w:bottom w:w="90" w:type="dxa"/>
              <w:right w:w="120" w:type="dxa"/>
            </w:tcMar>
            <w:vAlign w:val="center"/>
          </w:tcPr>
          <w:p w14:paraId="5A0E64D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Fixed sprint boundaries with clearly scoped deliverables per sprint</w:t>
            </w:r>
          </w:p>
        </w:tc>
      </w:tr>
    </w:tbl>
    <w:p w14:paraId="16BC05B3"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90" w:name="_Toc239336138"/>
      <w:r w:rsidRPr="00027612">
        <w:rPr>
          <w:rFonts w:ascii="Times New Roman" w:hAnsi="Times New Roman" w:cs="Times New Roman"/>
          <w:b/>
          <w:bCs/>
          <w:color w:val="1F3864"/>
          <w:sz w:val="30"/>
          <w:szCs w:val="30"/>
        </w:rPr>
        <w:t>16. Cost Estimation and Resource Planning</w:t>
      </w:r>
      <w:bookmarkEnd w:id="90"/>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2900"/>
        <w:gridCol w:w="6450"/>
      </w:tblGrid>
      <w:tr w:rsidR="00A725AD" w:rsidRPr="00027612" w14:paraId="7C4D2EFA" w14:textId="77777777">
        <w:tblPrEx>
          <w:tblCellMar>
            <w:top w:w="0" w:type="dxa"/>
            <w:bottom w:w="0" w:type="dxa"/>
          </w:tblCellMar>
        </w:tblPrEx>
        <w:trPr>
          <w:tblHeader/>
        </w:trPr>
        <w:tc>
          <w:tcPr>
            <w:tcW w:w="2900" w:type="dxa"/>
            <w:shd w:val="clear" w:color="auto" w:fill="1F3864"/>
            <w:tcMar>
              <w:top w:w="100" w:type="dxa"/>
              <w:left w:w="120" w:type="dxa"/>
              <w:bottom w:w="100" w:type="dxa"/>
              <w:right w:w="120" w:type="dxa"/>
            </w:tcMar>
            <w:vAlign w:val="center"/>
          </w:tcPr>
          <w:p w14:paraId="46336763"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Resource Category</w:t>
            </w:r>
          </w:p>
        </w:tc>
        <w:tc>
          <w:tcPr>
            <w:tcW w:w="6450" w:type="dxa"/>
            <w:shd w:val="clear" w:color="auto" w:fill="1F3864"/>
            <w:tcMar>
              <w:top w:w="100" w:type="dxa"/>
              <w:left w:w="120" w:type="dxa"/>
              <w:bottom w:w="100" w:type="dxa"/>
              <w:right w:w="120" w:type="dxa"/>
            </w:tcMar>
            <w:vAlign w:val="center"/>
          </w:tcPr>
          <w:p w14:paraId="3D12261E"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Estimated Requirement</w:t>
            </w:r>
          </w:p>
        </w:tc>
      </w:tr>
      <w:tr w:rsidR="00A725AD" w:rsidRPr="00027612" w14:paraId="3E841B99" w14:textId="77777777">
        <w:tblPrEx>
          <w:tblCellMar>
            <w:top w:w="0" w:type="dxa"/>
            <w:bottom w:w="0" w:type="dxa"/>
          </w:tblCellMar>
        </w:tblPrEx>
        <w:tc>
          <w:tcPr>
            <w:tcW w:w="2900" w:type="dxa"/>
            <w:tcMar>
              <w:top w:w="90" w:type="dxa"/>
              <w:left w:w="120" w:type="dxa"/>
              <w:bottom w:w="90" w:type="dxa"/>
              <w:right w:w="120" w:type="dxa"/>
            </w:tcMar>
            <w:vAlign w:val="center"/>
          </w:tcPr>
          <w:p w14:paraId="3810241B"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Personnel effort</w:t>
            </w:r>
          </w:p>
        </w:tc>
        <w:tc>
          <w:tcPr>
            <w:tcW w:w="6450" w:type="dxa"/>
            <w:tcMar>
              <w:top w:w="90" w:type="dxa"/>
              <w:left w:w="120" w:type="dxa"/>
              <w:bottom w:w="90" w:type="dxa"/>
              <w:right w:w="120" w:type="dxa"/>
            </w:tcMar>
            <w:vAlign w:val="center"/>
          </w:tcPr>
          <w:p w14:paraId="5E46003D"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1–4 team members, ~14 weeks part-time or ~7 weeks full-time</w:t>
            </w:r>
          </w:p>
        </w:tc>
      </w:tr>
      <w:tr w:rsidR="00A725AD" w:rsidRPr="00027612" w14:paraId="1DF0F1B2" w14:textId="77777777">
        <w:tblPrEx>
          <w:tblCellMar>
            <w:top w:w="0" w:type="dxa"/>
            <w:bottom w:w="0" w:type="dxa"/>
          </w:tblCellMar>
        </w:tblPrEx>
        <w:tc>
          <w:tcPr>
            <w:tcW w:w="2900" w:type="dxa"/>
            <w:shd w:val="clear" w:color="auto" w:fill="F4F7FB"/>
            <w:tcMar>
              <w:top w:w="90" w:type="dxa"/>
              <w:left w:w="120" w:type="dxa"/>
              <w:bottom w:w="90" w:type="dxa"/>
              <w:right w:w="120" w:type="dxa"/>
            </w:tcMar>
            <w:vAlign w:val="center"/>
          </w:tcPr>
          <w:p w14:paraId="6D23849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Compute (training)</w:t>
            </w:r>
          </w:p>
        </w:tc>
        <w:tc>
          <w:tcPr>
            <w:tcW w:w="6450" w:type="dxa"/>
            <w:shd w:val="clear" w:color="auto" w:fill="F4F7FB"/>
            <w:tcMar>
              <w:top w:w="90" w:type="dxa"/>
              <w:left w:w="120" w:type="dxa"/>
              <w:bottom w:w="90" w:type="dxa"/>
              <w:right w:w="120" w:type="dxa"/>
            </w:tcMar>
            <w:vAlign w:val="center"/>
          </w:tcPr>
          <w:p w14:paraId="06A25DB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~100–200 GPU-hours across all experiments</w:t>
            </w:r>
          </w:p>
        </w:tc>
      </w:tr>
      <w:tr w:rsidR="00A725AD" w:rsidRPr="00027612" w14:paraId="641B5341" w14:textId="77777777">
        <w:tblPrEx>
          <w:tblCellMar>
            <w:top w:w="0" w:type="dxa"/>
            <w:bottom w:w="0" w:type="dxa"/>
          </w:tblCellMar>
        </w:tblPrEx>
        <w:tc>
          <w:tcPr>
            <w:tcW w:w="2900" w:type="dxa"/>
            <w:tcMar>
              <w:top w:w="90" w:type="dxa"/>
              <w:left w:w="120" w:type="dxa"/>
              <w:bottom w:w="90" w:type="dxa"/>
              <w:right w:w="120" w:type="dxa"/>
            </w:tcMar>
            <w:vAlign w:val="center"/>
          </w:tcPr>
          <w:p w14:paraId="3F74FB7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Compute (inference prototype)</w:t>
            </w:r>
          </w:p>
        </w:tc>
        <w:tc>
          <w:tcPr>
            <w:tcW w:w="6450" w:type="dxa"/>
            <w:tcMar>
              <w:top w:w="90" w:type="dxa"/>
              <w:left w:w="120" w:type="dxa"/>
              <w:bottom w:w="90" w:type="dxa"/>
              <w:right w:w="120" w:type="dxa"/>
            </w:tcMar>
            <w:vAlign w:val="center"/>
          </w:tcPr>
          <w:p w14:paraId="05DF570D"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Single GPU or optimized CPU instance sufficient for demo-scale traffic</w:t>
            </w:r>
          </w:p>
        </w:tc>
      </w:tr>
      <w:tr w:rsidR="00A725AD" w:rsidRPr="00027612" w14:paraId="5185DA76" w14:textId="77777777">
        <w:tblPrEx>
          <w:tblCellMar>
            <w:top w:w="0" w:type="dxa"/>
            <w:bottom w:w="0" w:type="dxa"/>
          </w:tblCellMar>
        </w:tblPrEx>
        <w:tc>
          <w:tcPr>
            <w:tcW w:w="2900" w:type="dxa"/>
            <w:shd w:val="clear" w:color="auto" w:fill="F4F7FB"/>
            <w:tcMar>
              <w:top w:w="90" w:type="dxa"/>
              <w:left w:w="120" w:type="dxa"/>
              <w:bottom w:w="90" w:type="dxa"/>
              <w:right w:w="120" w:type="dxa"/>
            </w:tcMar>
            <w:vAlign w:val="center"/>
          </w:tcPr>
          <w:p w14:paraId="0755D40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Storage</w:t>
            </w:r>
          </w:p>
        </w:tc>
        <w:tc>
          <w:tcPr>
            <w:tcW w:w="6450" w:type="dxa"/>
            <w:shd w:val="clear" w:color="auto" w:fill="F4F7FB"/>
            <w:tcMar>
              <w:top w:w="90" w:type="dxa"/>
              <w:left w:w="120" w:type="dxa"/>
              <w:bottom w:w="90" w:type="dxa"/>
              <w:right w:w="120" w:type="dxa"/>
            </w:tcMar>
            <w:vAlign w:val="center"/>
          </w:tcPr>
          <w:p w14:paraId="02B4149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~200–500 GB for datasets, checkpoints, and logs</w:t>
            </w:r>
          </w:p>
        </w:tc>
      </w:tr>
      <w:tr w:rsidR="00A725AD" w:rsidRPr="00027612" w14:paraId="7CF033BE" w14:textId="77777777">
        <w:tblPrEx>
          <w:tblCellMar>
            <w:top w:w="0" w:type="dxa"/>
            <w:bottom w:w="0" w:type="dxa"/>
          </w:tblCellMar>
        </w:tblPrEx>
        <w:tc>
          <w:tcPr>
            <w:tcW w:w="2900" w:type="dxa"/>
            <w:tcMar>
              <w:top w:w="90" w:type="dxa"/>
              <w:left w:w="120" w:type="dxa"/>
              <w:bottom w:w="90" w:type="dxa"/>
              <w:right w:w="120" w:type="dxa"/>
            </w:tcMar>
            <w:vAlign w:val="center"/>
          </w:tcPr>
          <w:p w14:paraId="171ACE4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Software licensing</w:t>
            </w:r>
          </w:p>
        </w:tc>
        <w:tc>
          <w:tcPr>
            <w:tcW w:w="6450" w:type="dxa"/>
            <w:tcMar>
              <w:top w:w="90" w:type="dxa"/>
              <w:left w:w="120" w:type="dxa"/>
              <w:bottom w:w="90" w:type="dxa"/>
              <w:right w:w="120" w:type="dxa"/>
            </w:tcMar>
            <w:vAlign w:val="center"/>
          </w:tcPr>
          <w:p w14:paraId="7A67D8A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None required; all proposed tools are open-source or free-tier</w:t>
            </w:r>
          </w:p>
        </w:tc>
      </w:tr>
    </w:tbl>
    <w:p w14:paraId="25FE0A91" w14:textId="77777777" w:rsidR="00A725AD" w:rsidRPr="00027612" w:rsidRDefault="00000000">
      <w:pPr>
        <w:rPr>
          <w:rFonts w:ascii="Times New Roman" w:hAnsi="Times New Roman" w:cs="Times New Roman"/>
        </w:rPr>
      </w:pPr>
      <w:r w:rsidRPr="00027612">
        <w:rPr>
          <w:rFonts w:ascii="Times New Roman" w:hAnsi="Times New Roman" w:cs="Times New Roman"/>
        </w:rPr>
        <w:br w:type="page"/>
      </w:r>
    </w:p>
    <w:p w14:paraId="1DE830F9"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91" w:name="_Toc239336139"/>
      <w:r w:rsidRPr="00027612">
        <w:rPr>
          <w:rFonts w:ascii="Times New Roman" w:hAnsi="Times New Roman" w:cs="Times New Roman"/>
          <w:b/>
          <w:bCs/>
          <w:color w:val="1F3864"/>
          <w:sz w:val="30"/>
          <w:szCs w:val="30"/>
        </w:rPr>
        <w:lastRenderedPageBreak/>
        <w:t>17. Team Roles and Responsibilities</w:t>
      </w:r>
      <w:bookmarkEnd w:id="91"/>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2600"/>
        <w:gridCol w:w="6750"/>
      </w:tblGrid>
      <w:tr w:rsidR="00A725AD" w:rsidRPr="00027612" w14:paraId="010A3D41"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6FAB8131"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Role</w:t>
            </w:r>
          </w:p>
        </w:tc>
        <w:tc>
          <w:tcPr>
            <w:tcW w:w="6750" w:type="dxa"/>
            <w:shd w:val="clear" w:color="auto" w:fill="1F3864"/>
            <w:tcMar>
              <w:top w:w="100" w:type="dxa"/>
              <w:left w:w="120" w:type="dxa"/>
              <w:bottom w:w="100" w:type="dxa"/>
              <w:right w:w="120" w:type="dxa"/>
            </w:tcMar>
            <w:vAlign w:val="center"/>
          </w:tcPr>
          <w:p w14:paraId="2188329C"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Responsibilities</w:t>
            </w:r>
          </w:p>
        </w:tc>
      </w:tr>
      <w:tr w:rsidR="00A725AD" w:rsidRPr="00027612" w14:paraId="35AC6B69" w14:textId="77777777">
        <w:tblPrEx>
          <w:tblCellMar>
            <w:top w:w="0" w:type="dxa"/>
            <w:bottom w:w="0" w:type="dxa"/>
          </w:tblCellMar>
        </w:tblPrEx>
        <w:tc>
          <w:tcPr>
            <w:tcW w:w="2600" w:type="dxa"/>
            <w:tcMar>
              <w:top w:w="90" w:type="dxa"/>
              <w:left w:w="120" w:type="dxa"/>
              <w:bottom w:w="90" w:type="dxa"/>
              <w:right w:w="120" w:type="dxa"/>
            </w:tcMar>
            <w:vAlign w:val="center"/>
          </w:tcPr>
          <w:p w14:paraId="00DC8B0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Project Lead</w:t>
            </w:r>
          </w:p>
        </w:tc>
        <w:tc>
          <w:tcPr>
            <w:tcW w:w="6750" w:type="dxa"/>
            <w:tcMar>
              <w:top w:w="90" w:type="dxa"/>
              <w:left w:w="120" w:type="dxa"/>
              <w:bottom w:w="90" w:type="dxa"/>
              <w:right w:w="120" w:type="dxa"/>
            </w:tcMar>
            <w:vAlign w:val="center"/>
          </w:tcPr>
          <w:p w14:paraId="27CE700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Overall coordination, timeline tracking, stakeholder communication, final report ownership</w:t>
            </w:r>
          </w:p>
        </w:tc>
      </w:tr>
      <w:tr w:rsidR="00A725AD" w:rsidRPr="00027612" w14:paraId="60E6A2DB"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32A1627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ML/Research Engineer</w:t>
            </w:r>
          </w:p>
        </w:tc>
        <w:tc>
          <w:tcPr>
            <w:tcW w:w="6750" w:type="dxa"/>
            <w:shd w:val="clear" w:color="auto" w:fill="F4F7FB"/>
            <w:tcMar>
              <w:top w:w="90" w:type="dxa"/>
              <w:left w:w="120" w:type="dxa"/>
              <w:bottom w:w="90" w:type="dxa"/>
              <w:right w:w="120" w:type="dxa"/>
            </w:tcMar>
            <w:vAlign w:val="center"/>
          </w:tcPr>
          <w:p w14:paraId="744A493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Model architecture design, training, ablation studies, evaluation</w:t>
            </w:r>
          </w:p>
        </w:tc>
      </w:tr>
      <w:tr w:rsidR="00A725AD" w:rsidRPr="00027612" w14:paraId="3A1EA12A" w14:textId="77777777">
        <w:tblPrEx>
          <w:tblCellMar>
            <w:top w:w="0" w:type="dxa"/>
            <w:bottom w:w="0" w:type="dxa"/>
          </w:tblCellMar>
        </w:tblPrEx>
        <w:tc>
          <w:tcPr>
            <w:tcW w:w="2600" w:type="dxa"/>
            <w:tcMar>
              <w:top w:w="90" w:type="dxa"/>
              <w:left w:w="120" w:type="dxa"/>
              <w:bottom w:w="90" w:type="dxa"/>
              <w:right w:w="120" w:type="dxa"/>
            </w:tcMar>
            <w:vAlign w:val="center"/>
          </w:tcPr>
          <w:p w14:paraId="0B02A57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Data Engineer</w:t>
            </w:r>
          </w:p>
        </w:tc>
        <w:tc>
          <w:tcPr>
            <w:tcW w:w="6750" w:type="dxa"/>
            <w:tcMar>
              <w:top w:w="90" w:type="dxa"/>
              <w:left w:w="120" w:type="dxa"/>
              <w:bottom w:w="90" w:type="dxa"/>
              <w:right w:w="120" w:type="dxa"/>
            </w:tcMar>
            <w:vAlign w:val="center"/>
          </w:tcPr>
          <w:p w14:paraId="7F92B45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Dataset acquisition, preprocessing pipeline, augmentation implementation</w:t>
            </w:r>
          </w:p>
        </w:tc>
      </w:tr>
      <w:tr w:rsidR="00A725AD" w:rsidRPr="00027612" w14:paraId="733AA247"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44199D7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Backend/API Developer</w:t>
            </w:r>
          </w:p>
        </w:tc>
        <w:tc>
          <w:tcPr>
            <w:tcW w:w="6750" w:type="dxa"/>
            <w:shd w:val="clear" w:color="auto" w:fill="F4F7FB"/>
            <w:tcMar>
              <w:top w:w="90" w:type="dxa"/>
              <w:left w:w="120" w:type="dxa"/>
              <w:bottom w:w="90" w:type="dxa"/>
              <w:right w:w="120" w:type="dxa"/>
            </w:tcMar>
            <w:vAlign w:val="center"/>
          </w:tcPr>
          <w:p w14:paraId="25BA32C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API design, serving infrastructure, containerization</w:t>
            </w:r>
          </w:p>
        </w:tc>
      </w:tr>
      <w:tr w:rsidR="00A725AD" w:rsidRPr="00027612" w14:paraId="3960EDB1" w14:textId="77777777">
        <w:tblPrEx>
          <w:tblCellMar>
            <w:top w:w="0" w:type="dxa"/>
            <w:bottom w:w="0" w:type="dxa"/>
          </w:tblCellMar>
        </w:tblPrEx>
        <w:tc>
          <w:tcPr>
            <w:tcW w:w="2600" w:type="dxa"/>
            <w:tcMar>
              <w:top w:w="90" w:type="dxa"/>
              <w:left w:w="120" w:type="dxa"/>
              <w:bottom w:w="90" w:type="dxa"/>
              <w:right w:w="120" w:type="dxa"/>
            </w:tcMar>
            <w:vAlign w:val="center"/>
          </w:tcPr>
          <w:p w14:paraId="2B70818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QA / Testing Lead</w:t>
            </w:r>
          </w:p>
        </w:tc>
        <w:tc>
          <w:tcPr>
            <w:tcW w:w="6750" w:type="dxa"/>
            <w:tcMar>
              <w:top w:w="90" w:type="dxa"/>
              <w:left w:w="120" w:type="dxa"/>
              <w:bottom w:w="90" w:type="dxa"/>
              <w:right w:w="120" w:type="dxa"/>
            </w:tcMar>
            <w:vAlign w:val="center"/>
          </w:tcPr>
          <w:p w14:paraId="16258B6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Test case design and execution, robustness and regression testing</w:t>
            </w:r>
          </w:p>
        </w:tc>
      </w:tr>
      <w:tr w:rsidR="00A725AD" w:rsidRPr="00027612" w14:paraId="6B61D56B"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568B76E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Documentation Lead</w:t>
            </w:r>
          </w:p>
        </w:tc>
        <w:tc>
          <w:tcPr>
            <w:tcW w:w="6750" w:type="dxa"/>
            <w:shd w:val="clear" w:color="auto" w:fill="F4F7FB"/>
            <w:tcMar>
              <w:top w:w="90" w:type="dxa"/>
              <w:left w:w="120" w:type="dxa"/>
              <w:bottom w:w="90" w:type="dxa"/>
              <w:right w:w="120" w:type="dxa"/>
            </w:tcMar>
            <w:vAlign w:val="center"/>
          </w:tcPr>
          <w:p w14:paraId="3F5CEFA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Technical report, API documentation, presentation materials</w:t>
            </w:r>
          </w:p>
        </w:tc>
      </w:tr>
    </w:tbl>
    <w:p w14:paraId="23455339"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For an individual capstone submission, these roles collapse into responsibilities carried by a single student across the same set of activities, with the roles above serving as a checklist of deliverable areas.</w:t>
      </w:r>
    </w:p>
    <w:p w14:paraId="3596742B"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92" w:name="_Toc239336140"/>
      <w:r w:rsidRPr="00027612">
        <w:rPr>
          <w:rFonts w:ascii="Times New Roman" w:hAnsi="Times New Roman" w:cs="Times New Roman"/>
          <w:b/>
          <w:bCs/>
          <w:color w:val="1F3864"/>
          <w:sz w:val="30"/>
          <w:szCs w:val="30"/>
        </w:rPr>
        <w:t>18. Project Timeline</w:t>
      </w:r>
      <w:bookmarkEnd w:id="92"/>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1200"/>
        <w:gridCol w:w="8150"/>
      </w:tblGrid>
      <w:tr w:rsidR="00A725AD" w:rsidRPr="00027612" w14:paraId="0E859613" w14:textId="77777777">
        <w:tblPrEx>
          <w:tblCellMar>
            <w:top w:w="0" w:type="dxa"/>
            <w:bottom w:w="0" w:type="dxa"/>
          </w:tblCellMar>
        </w:tblPrEx>
        <w:trPr>
          <w:tblHeader/>
        </w:trPr>
        <w:tc>
          <w:tcPr>
            <w:tcW w:w="1200" w:type="dxa"/>
            <w:shd w:val="clear" w:color="auto" w:fill="1F3864"/>
            <w:tcMar>
              <w:top w:w="100" w:type="dxa"/>
              <w:left w:w="120" w:type="dxa"/>
              <w:bottom w:w="100" w:type="dxa"/>
              <w:right w:w="120" w:type="dxa"/>
            </w:tcMar>
            <w:vAlign w:val="center"/>
          </w:tcPr>
          <w:p w14:paraId="67F373E1"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Week</w:t>
            </w:r>
          </w:p>
        </w:tc>
        <w:tc>
          <w:tcPr>
            <w:tcW w:w="8150" w:type="dxa"/>
            <w:shd w:val="clear" w:color="auto" w:fill="1F3864"/>
            <w:tcMar>
              <w:top w:w="100" w:type="dxa"/>
              <w:left w:w="120" w:type="dxa"/>
              <w:bottom w:w="100" w:type="dxa"/>
              <w:right w:w="120" w:type="dxa"/>
            </w:tcMar>
            <w:vAlign w:val="center"/>
          </w:tcPr>
          <w:p w14:paraId="01B16BEA"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Activities</w:t>
            </w:r>
          </w:p>
        </w:tc>
      </w:tr>
      <w:tr w:rsidR="00A725AD" w:rsidRPr="00027612" w14:paraId="4ACCB106" w14:textId="77777777">
        <w:tblPrEx>
          <w:tblCellMar>
            <w:top w:w="0" w:type="dxa"/>
            <w:bottom w:w="0" w:type="dxa"/>
          </w:tblCellMar>
        </w:tblPrEx>
        <w:tc>
          <w:tcPr>
            <w:tcW w:w="1200" w:type="dxa"/>
            <w:tcMar>
              <w:top w:w="90" w:type="dxa"/>
              <w:left w:w="120" w:type="dxa"/>
              <w:bottom w:w="90" w:type="dxa"/>
              <w:right w:w="120" w:type="dxa"/>
            </w:tcMar>
            <w:vAlign w:val="center"/>
          </w:tcPr>
          <w:p w14:paraId="35DB14D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1</w:t>
            </w:r>
          </w:p>
        </w:tc>
        <w:tc>
          <w:tcPr>
            <w:tcW w:w="8150" w:type="dxa"/>
            <w:tcMar>
              <w:top w:w="90" w:type="dxa"/>
              <w:left w:w="120" w:type="dxa"/>
              <w:bottom w:w="90" w:type="dxa"/>
              <w:right w:w="120" w:type="dxa"/>
            </w:tcMar>
            <w:vAlign w:val="center"/>
          </w:tcPr>
          <w:p w14:paraId="30BC81C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Literature review finalization, problem scoping, tool/environment setup</w:t>
            </w:r>
          </w:p>
        </w:tc>
      </w:tr>
      <w:tr w:rsidR="00A725AD" w:rsidRPr="00027612" w14:paraId="4E80A9FD" w14:textId="77777777">
        <w:tblPrEx>
          <w:tblCellMar>
            <w:top w:w="0" w:type="dxa"/>
            <w:bottom w:w="0" w:type="dxa"/>
          </w:tblCellMar>
        </w:tblPrEx>
        <w:tc>
          <w:tcPr>
            <w:tcW w:w="1200" w:type="dxa"/>
            <w:shd w:val="clear" w:color="auto" w:fill="F4F7FB"/>
            <w:tcMar>
              <w:top w:w="90" w:type="dxa"/>
              <w:left w:w="120" w:type="dxa"/>
              <w:bottom w:w="90" w:type="dxa"/>
              <w:right w:w="120" w:type="dxa"/>
            </w:tcMar>
            <w:vAlign w:val="center"/>
          </w:tcPr>
          <w:p w14:paraId="29B0105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2</w:t>
            </w:r>
          </w:p>
        </w:tc>
        <w:tc>
          <w:tcPr>
            <w:tcW w:w="8150" w:type="dxa"/>
            <w:shd w:val="clear" w:color="auto" w:fill="F4F7FB"/>
            <w:tcMar>
              <w:top w:w="90" w:type="dxa"/>
              <w:left w:w="120" w:type="dxa"/>
              <w:bottom w:w="90" w:type="dxa"/>
              <w:right w:w="120" w:type="dxa"/>
            </w:tcMar>
            <w:vAlign w:val="center"/>
          </w:tcPr>
          <w:p w14:paraId="626EC4C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Dataset access requests, download, initial exploratory data analysis</w:t>
            </w:r>
          </w:p>
        </w:tc>
      </w:tr>
      <w:tr w:rsidR="00A725AD" w:rsidRPr="00027612" w14:paraId="4EE12E84" w14:textId="77777777">
        <w:tblPrEx>
          <w:tblCellMar>
            <w:top w:w="0" w:type="dxa"/>
            <w:bottom w:w="0" w:type="dxa"/>
          </w:tblCellMar>
        </w:tblPrEx>
        <w:tc>
          <w:tcPr>
            <w:tcW w:w="1200" w:type="dxa"/>
            <w:tcMar>
              <w:top w:w="90" w:type="dxa"/>
              <w:left w:w="120" w:type="dxa"/>
              <w:bottom w:w="90" w:type="dxa"/>
              <w:right w:w="120" w:type="dxa"/>
            </w:tcMar>
            <w:vAlign w:val="center"/>
          </w:tcPr>
          <w:p w14:paraId="39062D9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3</w:t>
            </w:r>
          </w:p>
        </w:tc>
        <w:tc>
          <w:tcPr>
            <w:tcW w:w="8150" w:type="dxa"/>
            <w:tcMar>
              <w:top w:w="90" w:type="dxa"/>
              <w:left w:w="120" w:type="dxa"/>
              <w:bottom w:w="90" w:type="dxa"/>
              <w:right w:w="120" w:type="dxa"/>
            </w:tcMar>
            <w:vAlign w:val="center"/>
          </w:tcPr>
          <w:p w14:paraId="3D10F70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Face detection and alignment pipeline implementation</w:t>
            </w:r>
          </w:p>
        </w:tc>
      </w:tr>
      <w:tr w:rsidR="00A725AD" w:rsidRPr="00027612" w14:paraId="0273ABAD" w14:textId="77777777">
        <w:tblPrEx>
          <w:tblCellMar>
            <w:top w:w="0" w:type="dxa"/>
            <w:bottom w:w="0" w:type="dxa"/>
          </w:tblCellMar>
        </w:tblPrEx>
        <w:tc>
          <w:tcPr>
            <w:tcW w:w="1200" w:type="dxa"/>
            <w:shd w:val="clear" w:color="auto" w:fill="F4F7FB"/>
            <w:tcMar>
              <w:top w:w="90" w:type="dxa"/>
              <w:left w:w="120" w:type="dxa"/>
              <w:bottom w:w="90" w:type="dxa"/>
              <w:right w:w="120" w:type="dxa"/>
            </w:tcMar>
            <w:vAlign w:val="center"/>
          </w:tcPr>
          <w:p w14:paraId="2FC2648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4</w:t>
            </w:r>
          </w:p>
        </w:tc>
        <w:tc>
          <w:tcPr>
            <w:tcW w:w="8150" w:type="dxa"/>
            <w:shd w:val="clear" w:color="auto" w:fill="F4F7FB"/>
            <w:tcMar>
              <w:top w:w="90" w:type="dxa"/>
              <w:left w:w="120" w:type="dxa"/>
              <w:bottom w:w="90" w:type="dxa"/>
              <w:right w:w="120" w:type="dxa"/>
            </w:tcMar>
            <w:vAlign w:val="center"/>
          </w:tcPr>
          <w:p w14:paraId="4F97826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Frame extraction, augmentation pipeline, compression-simulation transforms</w:t>
            </w:r>
          </w:p>
        </w:tc>
      </w:tr>
      <w:tr w:rsidR="00A725AD" w:rsidRPr="00027612" w14:paraId="17A2D50A" w14:textId="77777777">
        <w:tblPrEx>
          <w:tblCellMar>
            <w:top w:w="0" w:type="dxa"/>
            <w:bottom w:w="0" w:type="dxa"/>
          </w:tblCellMar>
        </w:tblPrEx>
        <w:tc>
          <w:tcPr>
            <w:tcW w:w="1200" w:type="dxa"/>
            <w:tcMar>
              <w:top w:w="90" w:type="dxa"/>
              <w:left w:w="120" w:type="dxa"/>
              <w:bottom w:w="90" w:type="dxa"/>
              <w:right w:w="120" w:type="dxa"/>
            </w:tcMar>
            <w:vAlign w:val="center"/>
          </w:tcPr>
          <w:p w14:paraId="2A8DCD0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5</w:t>
            </w:r>
          </w:p>
        </w:tc>
        <w:tc>
          <w:tcPr>
            <w:tcW w:w="8150" w:type="dxa"/>
            <w:tcMar>
              <w:top w:w="90" w:type="dxa"/>
              <w:left w:w="120" w:type="dxa"/>
              <w:bottom w:w="90" w:type="dxa"/>
              <w:right w:w="120" w:type="dxa"/>
            </w:tcMar>
            <w:vAlign w:val="center"/>
          </w:tcPr>
          <w:p w14:paraId="1CFFAD2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Baseline spatial-stream model implementation</w:t>
            </w:r>
          </w:p>
        </w:tc>
      </w:tr>
      <w:tr w:rsidR="00A725AD" w:rsidRPr="00027612" w14:paraId="2E1F0AF9" w14:textId="77777777">
        <w:tblPrEx>
          <w:tblCellMar>
            <w:top w:w="0" w:type="dxa"/>
            <w:bottom w:w="0" w:type="dxa"/>
          </w:tblCellMar>
        </w:tblPrEx>
        <w:tc>
          <w:tcPr>
            <w:tcW w:w="1200" w:type="dxa"/>
            <w:shd w:val="clear" w:color="auto" w:fill="F4F7FB"/>
            <w:tcMar>
              <w:top w:w="90" w:type="dxa"/>
              <w:left w:w="120" w:type="dxa"/>
              <w:bottom w:w="90" w:type="dxa"/>
              <w:right w:w="120" w:type="dxa"/>
            </w:tcMar>
            <w:vAlign w:val="center"/>
          </w:tcPr>
          <w:p w14:paraId="5CD39D9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6</w:t>
            </w:r>
          </w:p>
        </w:tc>
        <w:tc>
          <w:tcPr>
            <w:tcW w:w="8150" w:type="dxa"/>
            <w:shd w:val="clear" w:color="auto" w:fill="F4F7FB"/>
            <w:tcMar>
              <w:top w:w="90" w:type="dxa"/>
              <w:left w:w="120" w:type="dxa"/>
              <w:bottom w:w="90" w:type="dxa"/>
              <w:right w:w="120" w:type="dxa"/>
            </w:tcMar>
            <w:vAlign w:val="center"/>
          </w:tcPr>
          <w:p w14:paraId="3D52D76B"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Baseline training, in-dataset evaluation, hyperparameter tuning</w:t>
            </w:r>
          </w:p>
        </w:tc>
      </w:tr>
      <w:tr w:rsidR="00A725AD" w:rsidRPr="00027612" w14:paraId="5FC3D431" w14:textId="77777777">
        <w:tblPrEx>
          <w:tblCellMar>
            <w:top w:w="0" w:type="dxa"/>
            <w:bottom w:w="0" w:type="dxa"/>
          </w:tblCellMar>
        </w:tblPrEx>
        <w:tc>
          <w:tcPr>
            <w:tcW w:w="1200" w:type="dxa"/>
            <w:tcMar>
              <w:top w:w="90" w:type="dxa"/>
              <w:left w:w="120" w:type="dxa"/>
              <w:bottom w:w="90" w:type="dxa"/>
              <w:right w:w="120" w:type="dxa"/>
            </w:tcMar>
            <w:vAlign w:val="center"/>
          </w:tcPr>
          <w:p w14:paraId="77F4C9E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7</w:t>
            </w:r>
          </w:p>
        </w:tc>
        <w:tc>
          <w:tcPr>
            <w:tcW w:w="8150" w:type="dxa"/>
            <w:tcMar>
              <w:top w:w="90" w:type="dxa"/>
              <w:left w:w="120" w:type="dxa"/>
              <w:bottom w:w="90" w:type="dxa"/>
              <w:right w:w="120" w:type="dxa"/>
            </w:tcMar>
            <w:vAlign w:val="center"/>
          </w:tcPr>
          <w:p w14:paraId="04F2556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Frequency-domain (DCT) branch implementation</w:t>
            </w:r>
          </w:p>
        </w:tc>
      </w:tr>
      <w:tr w:rsidR="00A725AD" w:rsidRPr="00027612" w14:paraId="527D2AD6" w14:textId="77777777">
        <w:tblPrEx>
          <w:tblCellMar>
            <w:top w:w="0" w:type="dxa"/>
            <w:bottom w:w="0" w:type="dxa"/>
          </w:tblCellMar>
        </w:tblPrEx>
        <w:tc>
          <w:tcPr>
            <w:tcW w:w="1200" w:type="dxa"/>
            <w:shd w:val="clear" w:color="auto" w:fill="F4F7FB"/>
            <w:tcMar>
              <w:top w:w="90" w:type="dxa"/>
              <w:left w:w="120" w:type="dxa"/>
              <w:bottom w:w="90" w:type="dxa"/>
              <w:right w:w="120" w:type="dxa"/>
            </w:tcMar>
            <w:vAlign w:val="center"/>
          </w:tcPr>
          <w:p w14:paraId="76B0525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8</w:t>
            </w:r>
          </w:p>
        </w:tc>
        <w:tc>
          <w:tcPr>
            <w:tcW w:w="8150" w:type="dxa"/>
            <w:shd w:val="clear" w:color="auto" w:fill="F4F7FB"/>
            <w:tcMar>
              <w:top w:w="90" w:type="dxa"/>
              <w:left w:w="120" w:type="dxa"/>
              <w:bottom w:w="90" w:type="dxa"/>
              <w:right w:w="120" w:type="dxa"/>
            </w:tcMar>
            <w:vAlign w:val="center"/>
          </w:tcPr>
          <w:p w14:paraId="655394B7"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Fusion layer experiments (concatenation vs. attention), ablation runs</w:t>
            </w:r>
          </w:p>
        </w:tc>
      </w:tr>
      <w:tr w:rsidR="00A725AD" w:rsidRPr="00027612" w14:paraId="13A47735" w14:textId="77777777">
        <w:tblPrEx>
          <w:tblCellMar>
            <w:top w:w="0" w:type="dxa"/>
            <w:bottom w:w="0" w:type="dxa"/>
          </w:tblCellMar>
        </w:tblPrEx>
        <w:tc>
          <w:tcPr>
            <w:tcW w:w="1200" w:type="dxa"/>
            <w:tcMar>
              <w:top w:w="90" w:type="dxa"/>
              <w:left w:w="120" w:type="dxa"/>
              <w:bottom w:w="90" w:type="dxa"/>
              <w:right w:w="120" w:type="dxa"/>
            </w:tcMar>
            <w:vAlign w:val="center"/>
          </w:tcPr>
          <w:p w14:paraId="26E1455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9</w:t>
            </w:r>
          </w:p>
        </w:tc>
        <w:tc>
          <w:tcPr>
            <w:tcW w:w="8150" w:type="dxa"/>
            <w:tcMar>
              <w:top w:w="90" w:type="dxa"/>
              <w:left w:w="120" w:type="dxa"/>
              <w:bottom w:w="90" w:type="dxa"/>
              <w:right w:w="120" w:type="dxa"/>
            </w:tcMar>
            <w:vAlign w:val="center"/>
          </w:tcPr>
          <w:p w14:paraId="2B2DB5C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Temporal stream (Bi-LSTM/3D-CNN) implementation for video input</w:t>
            </w:r>
          </w:p>
        </w:tc>
      </w:tr>
      <w:tr w:rsidR="00A725AD" w:rsidRPr="00027612" w14:paraId="30336D4A" w14:textId="77777777">
        <w:tblPrEx>
          <w:tblCellMar>
            <w:top w:w="0" w:type="dxa"/>
            <w:bottom w:w="0" w:type="dxa"/>
          </w:tblCellMar>
        </w:tblPrEx>
        <w:tc>
          <w:tcPr>
            <w:tcW w:w="1200" w:type="dxa"/>
            <w:shd w:val="clear" w:color="auto" w:fill="F4F7FB"/>
            <w:tcMar>
              <w:top w:w="90" w:type="dxa"/>
              <w:left w:w="120" w:type="dxa"/>
              <w:bottom w:w="90" w:type="dxa"/>
              <w:right w:w="120" w:type="dxa"/>
            </w:tcMar>
            <w:vAlign w:val="center"/>
          </w:tcPr>
          <w:p w14:paraId="277DD7C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10</w:t>
            </w:r>
          </w:p>
        </w:tc>
        <w:tc>
          <w:tcPr>
            <w:tcW w:w="8150" w:type="dxa"/>
            <w:shd w:val="clear" w:color="auto" w:fill="F4F7FB"/>
            <w:tcMar>
              <w:top w:w="90" w:type="dxa"/>
              <w:left w:w="120" w:type="dxa"/>
              <w:bottom w:w="90" w:type="dxa"/>
              <w:right w:w="120" w:type="dxa"/>
            </w:tcMar>
            <w:vAlign w:val="center"/>
          </w:tcPr>
          <w:p w14:paraId="21CC285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Cross-dataset evaluation on Celeb-DF and DFDC subset</w:t>
            </w:r>
          </w:p>
        </w:tc>
      </w:tr>
      <w:tr w:rsidR="00A725AD" w:rsidRPr="00027612" w14:paraId="6EF3B50A" w14:textId="77777777">
        <w:tblPrEx>
          <w:tblCellMar>
            <w:top w:w="0" w:type="dxa"/>
            <w:bottom w:w="0" w:type="dxa"/>
          </w:tblCellMar>
        </w:tblPrEx>
        <w:tc>
          <w:tcPr>
            <w:tcW w:w="1200" w:type="dxa"/>
            <w:tcMar>
              <w:top w:w="90" w:type="dxa"/>
              <w:left w:w="120" w:type="dxa"/>
              <w:bottom w:w="90" w:type="dxa"/>
              <w:right w:w="120" w:type="dxa"/>
            </w:tcMar>
            <w:vAlign w:val="center"/>
          </w:tcPr>
          <w:p w14:paraId="3FF47CC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11</w:t>
            </w:r>
          </w:p>
        </w:tc>
        <w:tc>
          <w:tcPr>
            <w:tcW w:w="8150" w:type="dxa"/>
            <w:tcMar>
              <w:top w:w="90" w:type="dxa"/>
              <w:left w:w="120" w:type="dxa"/>
              <w:bottom w:w="90" w:type="dxa"/>
              <w:right w:w="120" w:type="dxa"/>
            </w:tcMar>
            <w:vAlign w:val="center"/>
          </w:tcPr>
          <w:p w14:paraId="2163064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Grad-CAM explainability integration and qualitative review</w:t>
            </w:r>
          </w:p>
        </w:tc>
      </w:tr>
      <w:tr w:rsidR="00A725AD" w:rsidRPr="00027612" w14:paraId="4F88FA54" w14:textId="77777777">
        <w:tblPrEx>
          <w:tblCellMar>
            <w:top w:w="0" w:type="dxa"/>
            <w:bottom w:w="0" w:type="dxa"/>
          </w:tblCellMar>
        </w:tblPrEx>
        <w:tc>
          <w:tcPr>
            <w:tcW w:w="1200" w:type="dxa"/>
            <w:shd w:val="clear" w:color="auto" w:fill="F4F7FB"/>
            <w:tcMar>
              <w:top w:w="90" w:type="dxa"/>
              <w:left w:w="120" w:type="dxa"/>
              <w:bottom w:w="90" w:type="dxa"/>
              <w:right w:w="120" w:type="dxa"/>
            </w:tcMar>
            <w:vAlign w:val="center"/>
          </w:tcPr>
          <w:p w14:paraId="1675412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12</w:t>
            </w:r>
          </w:p>
        </w:tc>
        <w:tc>
          <w:tcPr>
            <w:tcW w:w="8150" w:type="dxa"/>
            <w:shd w:val="clear" w:color="auto" w:fill="F4F7FB"/>
            <w:tcMar>
              <w:top w:w="90" w:type="dxa"/>
              <w:left w:w="120" w:type="dxa"/>
              <w:bottom w:w="90" w:type="dxa"/>
              <w:right w:w="120" w:type="dxa"/>
            </w:tcMar>
            <w:vAlign w:val="center"/>
          </w:tcPr>
          <w:p w14:paraId="2B50A2F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Robustness testing: compression, resolution, adversarial perturbation</w:t>
            </w:r>
          </w:p>
        </w:tc>
      </w:tr>
      <w:tr w:rsidR="00A725AD" w:rsidRPr="00027612" w14:paraId="5334061E" w14:textId="77777777">
        <w:tblPrEx>
          <w:tblCellMar>
            <w:top w:w="0" w:type="dxa"/>
            <w:bottom w:w="0" w:type="dxa"/>
          </w:tblCellMar>
        </w:tblPrEx>
        <w:tc>
          <w:tcPr>
            <w:tcW w:w="1200" w:type="dxa"/>
            <w:tcMar>
              <w:top w:w="90" w:type="dxa"/>
              <w:left w:w="120" w:type="dxa"/>
              <w:bottom w:w="90" w:type="dxa"/>
              <w:right w:w="120" w:type="dxa"/>
            </w:tcMar>
            <w:vAlign w:val="center"/>
          </w:tcPr>
          <w:p w14:paraId="54F85A7B"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13</w:t>
            </w:r>
          </w:p>
        </w:tc>
        <w:tc>
          <w:tcPr>
            <w:tcW w:w="8150" w:type="dxa"/>
            <w:tcMar>
              <w:top w:w="90" w:type="dxa"/>
              <w:left w:w="120" w:type="dxa"/>
              <w:bottom w:w="90" w:type="dxa"/>
              <w:right w:w="120" w:type="dxa"/>
            </w:tcMar>
            <w:vAlign w:val="center"/>
          </w:tcPr>
          <w:p w14:paraId="56B4051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API and dashboard prototype development</w:t>
            </w:r>
          </w:p>
        </w:tc>
      </w:tr>
      <w:tr w:rsidR="00A725AD" w:rsidRPr="00027612" w14:paraId="1D665F21" w14:textId="77777777">
        <w:tblPrEx>
          <w:tblCellMar>
            <w:top w:w="0" w:type="dxa"/>
            <w:bottom w:w="0" w:type="dxa"/>
          </w:tblCellMar>
        </w:tblPrEx>
        <w:tc>
          <w:tcPr>
            <w:tcW w:w="1200" w:type="dxa"/>
            <w:shd w:val="clear" w:color="auto" w:fill="F4F7FB"/>
            <w:tcMar>
              <w:top w:w="90" w:type="dxa"/>
              <w:left w:w="120" w:type="dxa"/>
              <w:bottom w:w="90" w:type="dxa"/>
              <w:right w:w="120" w:type="dxa"/>
            </w:tcMar>
            <w:vAlign w:val="center"/>
          </w:tcPr>
          <w:p w14:paraId="0DDB80A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14</w:t>
            </w:r>
          </w:p>
        </w:tc>
        <w:tc>
          <w:tcPr>
            <w:tcW w:w="8150" w:type="dxa"/>
            <w:shd w:val="clear" w:color="auto" w:fill="F4F7FB"/>
            <w:tcMar>
              <w:top w:w="90" w:type="dxa"/>
              <w:left w:w="120" w:type="dxa"/>
              <w:bottom w:w="90" w:type="dxa"/>
              <w:right w:w="120" w:type="dxa"/>
            </w:tcMar>
            <w:vAlign w:val="center"/>
          </w:tcPr>
          <w:p w14:paraId="38E3FCC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Final documentation, presentation preparation, report finalization</w:t>
            </w:r>
          </w:p>
        </w:tc>
      </w:tr>
    </w:tbl>
    <w:p w14:paraId="7B5C24DD" w14:textId="77777777" w:rsidR="00A725AD" w:rsidRPr="00027612" w:rsidRDefault="00000000">
      <w:pPr>
        <w:rPr>
          <w:rFonts w:ascii="Times New Roman" w:hAnsi="Times New Roman" w:cs="Times New Roman"/>
        </w:rPr>
      </w:pPr>
      <w:r w:rsidRPr="00027612">
        <w:rPr>
          <w:rFonts w:ascii="Times New Roman" w:hAnsi="Times New Roman" w:cs="Times New Roman"/>
        </w:rPr>
        <w:br w:type="page"/>
      </w:r>
    </w:p>
    <w:p w14:paraId="18FF351D"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93" w:name="_Toc239336141"/>
      <w:r w:rsidRPr="00027612">
        <w:rPr>
          <w:rFonts w:ascii="Times New Roman" w:hAnsi="Times New Roman" w:cs="Times New Roman"/>
          <w:b/>
          <w:bCs/>
          <w:color w:val="1F3864"/>
          <w:sz w:val="30"/>
          <w:szCs w:val="30"/>
        </w:rPr>
        <w:lastRenderedPageBreak/>
        <w:t>19. Expected Outcomes and Deliverables</w:t>
      </w:r>
      <w:bookmarkEnd w:id="93"/>
    </w:p>
    <w:p w14:paraId="11A552B5" w14:textId="77777777" w:rsidR="00A725AD" w:rsidRPr="00027612" w:rsidRDefault="00000000">
      <w:pPr>
        <w:pStyle w:val="ListParagraph"/>
        <w:numPr>
          <w:ilvl w:val="0"/>
          <w:numId w:val="8"/>
        </w:numPr>
        <w:spacing w:after="90"/>
        <w:rPr>
          <w:rFonts w:ascii="Times New Roman" w:hAnsi="Times New Roman" w:cs="Times New Roman"/>
        </w:rPr>
      </w:pPr>
      <w:r w:rsidRPr="00027612">
        <w:rPr>
          <w:rFonts w:ascii="Times New Roman" w:hAnsi="Times New Roman" w:cs="Times New Roman"/>
        </w:rPr>
        <w:t>A trained deep learning model achieving competitive accuracy/AUC on benchmark datasets.</w:t>
      </w:r>
    </w:p>
    <w:p w14:paraId="0E62B3F0" w14:textId="77777777" w:rsidR="00A725AD" w:rsidRPr="00027612" w:rsidRDefault="00000000">
      <w:pPr>
        <w:pStyle w:val="ListParagraph"/>
        <w:numPr>
          <w:ilvl w:val="0"/>
          <w:numId w:val="8"/>
        </w:numPr>
        <w:spacing w:after="90"/>
        <w:rPr>
          <w:rFonts w:ascii="Times New Roman" w:hAnsi="Times New Roman" w:cs="Times New Roman"/>
        </w:rPr>
      </w:pPr>
      <w:r w:rsidRPr="00027612">
        <w:rPr>
          <w:rFonts w:ascii="Times New Roman" w:hAnsi="Times New Roman" w:cs="Times New Roman"/>
        </w:rPr>
        <w:t xml:space="preserve">A comparative performance report across at least two architectural configurations (e.g., spatial-only vs. </w:t>
      </w:r>
      <w:proofErr w:type="spellStart"/>
      <w:r w:rsidRPr="00027612">
        <w:rPr>
          <w:rFonts w:ascii="Times New Roman" w:hAnsi="Times New Roman" w:cs="Times New Roman"/>
        </w:rPr>
        <w:t>spatial+frequency+temporal</w:t>
      </w:r>
      <w:proofErr w:type="spellEnd"/>
      <w:r w:rsidRPr="00027612">
        <w:rPr>
          <w:rFonts w:ascii="Times New Roman" w:hAnsi="Times New Roman" w:cs="Times New Roman"/>
        </w:rPr>
        <w:t>).</w:t>
      </w:r>
    </w:p>
    <w:p w14:paraId="7B9DAAEB" w14:textId="77777777" w:rsidR="00A725AD" w:rsidRPr="00027612" w:rsidRDefault="00000000">
      <w:pPr>
        <w:pStyle w:val="ListParagraph"/>
        <w:numPr>
          <w:ilvl w:val="0"/>
          <w:numId w:val="8"/>
        </w:numPr>
        <w:spacing w:after="90"/>
        <w:rPr>
          <w:rFonts w:ascii="Times New Roman" w:hAnsi="Times New Roman" w:cs="Times New Roman"/>
        </w:rPr>
      </w:pPr>
      <w:r w:rsidRPr="00027612">
        <w:rPr>
          <w:rFonts w:ascii="Times New Roman" w:hAnsi="Times New Roman" w:cs="Times New Roman"/>
        </w:rPr>
        <w:t xml:space="preserve">A cross-dataset generalization analysis quantifying accuracy </w:t>
      </w:r>
      <w:proofErr w:type="gramStart"/>
      <w:r w:rsidRPr="00027612">
        <w:rPr>
          <w:rFonts w:ascii="Times New Roman" w:hAnsi="Times New Roman" w:cs="Times New Roman"/>
        </w:rPr>
        <w:t>drop</w:t>
      </w:r>
      <w:proofErr w:type="gramEnd"/>
      <w:r w:rsidRPr="00027612">
        <w:rPr>
          <w:rFonts w:ascii="Times New Roman" w:hAnsi="Times New Roman" w:cs="Times New Roman"/>
        </w:rPr>
        <w:t xml:space="preserve"> on unseen data.</w:t>
      </w:r>
    </w:p>
    <w:p w14:paraId="6AB2E411" w14:textId="77777777" w:rsidR="00A725AD" w:rsidRPr="00027612" w:rsidRDefault="00000000">
      <w:pPr>
        <w:pStyle w:val="ListParagraph"/>
        <w:numPr>
          <w:ilvl w:val="0"/>
          <w:numId w:val="8"/>
        </w:numPr>
        <w:spacing w:after="90"/>
        <w:rPr>
          <w:rFonts w:ascii="Times New Roman" w:hAnsi="Times New Roman" w:cs="Times New Roman"/>
        </w:rPr>
      </w:pPr>
      <w:r w:rsidRPr="00027612">
        <w:rPr>
          <w:rFonts w:ascii="Times New Roman" w:hAnsi="Times New Roman" w:cs="Times New Roman"/>
        </w:rPr>
        <w:t>A compression/robustness analysis across multiple quality levels.</w:t>
      </w:r>
    </w:p>
    <w:p w14:paraId="6BE45330" w14:textId="77777777" w:rsidR="00A725AD" w:rsidRPr="00027612" w:rsidRDefault="00000000">
      <w:pPr>
        <w:pStyle w:val="ListParagraph"/>
        <w:numPr>
          <w:ilvl w:val="0"/>
          <w:numId w:val="8"/>
        </w:numPr>
        <w:spacing w:after="90"/>
        <w:rPr>
          <w:rFonts w:ascii="Times New Roman" w:hAnsi="Times New Roman" w:cs="Times New Roman"/>
        </w:rPr>
      </w:pPr>
      <w:r w:rsidRPr="00027612">
        <w:rPr>
          <w:rFonts w:ascii="Times New Roman" w:hAnsi="Times New Roman" w:cs="Times New Roman"/>
        </w:rPr>
        <w:t>Explainability visualizations (Grad-CAM heatmaps) for representative sample predictions.</w:t>
      </w:r>
    </w:p>
    <w:p w14:paraId="315851AC" w14:textId="77777777" w:rsidR="00A725AD" w:rsidRPr="00027612" w:rsidRDefault="00000000">
      <w:pPr>
        <w:pStyle w:val="ListParagraph"/>
        <w:numPr>
          <w:ilvl w:val="0"/>
          <w:numId w:val="8"/>
        </w:numPr>
        <w:spacing w:after="90"/>
        <w:rPr>
          <w:rFonts w:ascii="Times New Roman" w:hAnsi="Times New Roman" w:cs="Times New Roman"/>
        </w:rPr>
      </w:pPr>
      <w:r w:rsidRPr="00027612">
        <w:rPr>
          <w:rFonts w:ascii="Times New Roman" w:hAnsi="Times New Roman" w:cs="Times New Roman"/>
        </w:rPr>
        <w:t>A working prototype API demonstrating real vs. fake classification on new input.</w:t>
      </w:r>
    </w:p>
    <w:p w14:paraId="2442096E" w14:textId="77777777" w:rsidR="00A725AD" w:rsidRPr="00027612" w:rsidRDefault="00000000">
      <w:pPr>
        <w:pStyle w:val="ListParagraph"/>
        <w:numPr>
          <w:ilvl w:val="0"/>
          <w:numId w:val="8"/>
        </w:numPr>
        <w:spacing w:after="90"/>
        <w:rPr>
          <w:rFonts w:ascii="Times New Roman" w:hAnsi="Times New Roman" w:cs="Times New Roman"/>
        </w:rPr>
      </w:pPr>
      <w:r w:rsidRPr="00027612">
        <w:rPr>
          <w:rFonts w:ascii="Times New Roman" w:hAnsi="Times New Roman" w:cs="Times New Roman"/>
        </w:rPr>
        <w:t>A moderator-facing dashboard prototype for reviewing flagged content.</w:t>
      </w:r>
    </w:p>
    <w:p w14:paraId="1470818D" w14:textId="77777777" w:rsidR="00A725AD" w:rsidRPr="00027612" w:rsidRDefault="00000000">
      <w:pPr>
        <w:pStyle w:val="ListParagraph"/>
        <w:numPr>
          <w:ilvl w:val="0"/>
          <w:numId w:val="8"/>
        </w:numPr>
        <w:spacing w:after="90"/>
        <w:rPr>
          <w:rFonts w:ascii="Times New Roman" w:hAnsi="Times New Roman" w:cs="Times New Roman"/>
        </w:rPr>
      </w:pPr>
      <w:r w:rsidRPr="00027612">
        <w:rPr>
          <w:rFonts w:ascii="Times New Roman" w:hAnsi="Times New Roman" w:cs="Times New Roman"/>
        </w:rPr>
        <w:t>A final report and presentation covering methodology, results, limitations, and future work.</w:t>
      </w:r>
    </w:p>
    <w:p w14:paraId="3B26C7BA"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94" w:name="_Toc239336142"/>
      <w:r w:rsidRPr="00027612">
        <w:rPr>
          <w:rFonts w:ascii="Times New Roman" w:hAnsi="Times New Roman" w:cs="Times New Roman"/>
          <w:b/>
          <w:bCs/>
          <w:color w:val="1F3864"/>
          <w:sz w:val="30"/>
          <w:szCs w:val="30"/>
        </w:rPr>
        <w:t>20. Ethical, Legal, and Social Considerations</w:t>
      </w:r>
      <w:bookmarkEnd w:id="94"/>
    </w:p>
    <w:p w14:paraId="59C90BAD" w14:textId="77777777" w:rsidR="00A725AD" w:rsidRPr="00027612" w:rsidRDefault="00000000">
      <w:pPr>
        <w:pStyle w:val="Heading2"/>
        <w:spacing w:before="300" w:after="150"/>
        <w:rPr>
          <w:rFonts w:ascii="Times New Roman" w:hAnsi="Times New Roman" w:cs="Times New Roman"/>
        </w:rPr>
      </w:pPr>
      <w:bookmarkStart w:id="95" w:name="_Toc239336143"/>
      <w:r w:rsidRPr="00027612">
        <w:rPr>
          <w:rFonts w:ascii="Times New Roman" w:hAnsi="Times New Roman" w:cs="Times New Roman"/>
          <w:b/>
          <w:bCs/>
          <w:color w:val="2E86AB"/>
          <w:sz w:val="24"/>
          <w:szCs w:val="24"/>
        </w:rPr>
        <w:t>20.1 Privacy and Consent</w:t>
      </w:r>
      <w:bookmarkEnd w:id="95"/>
    </w:p>
    <w:p w14:paraId="10D1D546"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Benchmark datasets used in this project are distributed under research-use agreements and generally involve consenting actors or publicly released research collections; no new collection of real private user data is required. Any extension of the system to live platform data would require compliance with the platform's own privacy policy and applicable data protection law.</w:t>
      </w:r>
    </w:p>
    <w:p w14:paraId="5CEFA7B5" w14:textId="77777777" w:rsidR="00A725AD" w:rsidRPr="00027612" w:rsidRDefault="00000000">
      <w:pPr>
        <w:pStyle w:val="Heading2"/>
        <w:spacing w:before="300" w:after="150"/>
        <w:rPr>
          <w:rFonts w:ascii="Times New Roman" w:hAnsi="Times New Roman" w:cs="Times New Roman"/>
        </w:rPr>
      </w:pPr>
      <w:bookmarkStart w:id="96" w:name="_Toc239336144"/>
      <w:r w:rsidRPr="00027612">
        <w:rPr>
          <w:rFonts w:ascii="Times New Roman" w:hAnsi="Times New Roman" w:cs="Times New Roman"/>
          <w:b/>
          <w:bCs/>
          <w:color w:val="2E86AB"/>
          <w:sz w:val="24"/>
          <w:szCs w:val="24"/>
        </w:rPr>
        <w:t>20.2 Bias and Fairness</w:t>
      </w:r>
      <w:bookmarkEnd w:id="96"/>
    </w:p>
    <w:p w14:paraId="7101BD51"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Deepfake detection models have been shown in prior research to exhibit uneven performance across demographic groups, often correlated with underrepresentation in training data. Where dataset metadata permits, subgroup performance should be evaluated and reported alongside overall metrics, and any significant disparity should be treated as a limitation requiring further data collection or re-balancing.</w:t>
      </w:r>
    </w:p>
    <w:p w14:paraId="6AC8C236" w14:textId="77777777" w:rsidR="00A725AD" w:rsidRPr="00027612" w:rsidRDefault="00000000">
      <w:pPr>
        <w:pStyle w:val="Heading2"/>
        <w:spacing w:before="300" w:after="150"/>
        <w:rPr>
          <w:rFonts w:ascii="Times New Roman" w:hAnsi="Times New Roman" w:cs="Times New Roman"/>
        </w:rPr>
      </w:pPr>
      <w:bookmarkStart w:id="97" w:name="_Toc239336145"/>
      <w:r w:rsidRPr="00027612">
        <w:rPr>
          <w:rFonts w:ascii="Times New Roman" w:hAnsi="Times New Roman" w:cs="Times New Roman"/>
          <w:b/>
          <w:bCs/>
          <w:color w:val="2E86AB"/>
          <w:sz w:val="24"/>
          <w:szCs w:val="24"/>
        </w:rPr>
        <w:t>20.3 Dual-Use and Misuse Potential</w:t>
      </w:r>
      <w:bookmarkEnd w:id="97"/>
    </w:p>
    <w:p w14:paraId="32CF8023"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Any detection system also provides insight into which artifacts are and are not detectable, which could theoretically be used by bad actors to refine generation techniques to evade detection. This risk is inherent to the field and is mitigated by focusing evaluation and reporting on aggregate robustness rather than publishing detector-specific weaknesses in exploitable detail.</w:t>
      </w:r>
    </w:p>
    <w:p w14:paraId="5D73958E" w14:textId="77777777" w:rsidR="00A725AD" w:rsidRPr="00027612" w:rsidRDefault="00000000">
      <w:pPr>
        <w:pStyle w:val="Heading2"/>
        <w:spacing w:before="300" w:after="150"/>
        <w:rPr>
          <w:rFonts w:ascii="Times New Roman" w:hAnsi="Times New Roman" w:cs="Times New Roman"/>
        </w:rPr>
      </w:pPr>
      <w:bookmarkStart w:id="98" w:name="_Toc239336146"/>
      <w:r w:rsidRPr="00027612">
        <w:rPr>
          <w:rFonts w:ascii="Times New Roman" w:hAnsi="Times New Roman" w:cs="Times New Roman"/>
          <w:b/>
          <w:bCs/>
          <w:color w:val="2E86AB"/>
          <w:sz w:val="24"/>
          <w:szCs w:val="24"/>
        </w:rPr>
        <w:t>20.4 Regulatory Landscape</w:t>
      </w:r>
      <w:bookmarkEnd w:id="98"/>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2200"/>
        <w:gridCol w:w="3800"/>
        <w:gridCol w:w="3350"/>
      </w:tblGrid>
      <w:tr w:rsidR="00A725AD" w:rsidRPr="00027612" w14:paraId="0DB355DF"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vAlign w:val="center"/>
          </w:tcPr>
          <w:p w14:paraId="363D566F"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Region</w:t>
            </w:r>
          </w:p>
        </w:tc>
        <w:tc>
          <w:tcPr>
            <w:tcW w:w="3800" w:type="dxa"/>
            <w:shd w:val="clear" w:color="auto" w:fill="1F3864"/>
            <w:tcMar>
              <w:top w:w="100" w:type="dxa"/>
              <w:left w:w="120" w:type="dxa"/>
              <w:bottom w:w="100" w:type="dxa"/>
              <w:right w:w="120" w:type="dxa"/>
            </w:tcMar>
            <w:vAlign w:val="center"/>
          </w:tcPr>
          <w:p w14:paraId="6A299EBD"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Relevant Regulation / Initiative</w:t>
            </w:r>
          </w:p>
        </w:tc>
        <w:tc>
          <w:tcPr>
            <w:tcW w:w="3350" w:type="dxa"/>
            <w:shd w:val="clear" w:color="auto" w:fill="1F3864"/>
            <w:tcMar>
              <w:top w:w="100" w:type="dxa"/>
              <w:left w:w="120" w:type="dxa"/>
              <w:bottom w:w="100" w:type="dxa"/>
              <w:right w:w="120" w:type="dxa"/>
            </w:tcMar>
            <w:vAlign w:val="center"/>
          </w:tcPr>
          <w:p w14:paraId="59BB9E43"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Relevance to This Project</w:t>
            </w:r>
          </w:p>
        </w:tc>
      </w:tr>
      <w:tr w:rsidR="00A725AD" w:rsidRPr="00027612" w14:paraId="294F9DD1" w14:textId="77777777">
        <w:tblPrEx>
          <w:tblCellMar>
            <w:top w:w="0" w:type="dxa"/>
            <w:bottom w:w="0" w:type="dxa"/>
          </w:tblCellMar>
        </w:tblPrEx>
        <w:tc>
          <w:tcPr>
            <w:tcW w:w="2200" w:type="dxa"/>
            <w:tcMar>
              <w:top w:w="90" w:type="dxa"/>
              <w:left w:w="120" w:type="dxa"/>
              <w:bottom w:w="90" w:type="dxa"/>
              <w:right w:w="120" w:type="dxa"/>
            </w:tcMar>
            <w:vAlign w:val="center"/>
          </w:tcPr>
          <w:p w14:paraId="33F2043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European Union</w:t>
            </w:r>
          </w:p>
        </w:tc>
        <w:tc>
          <w:tcPr>
            <w:tcW w:w="3800" w:type="dxa"/>
            <w:tcMar>
              <w:top w:w="90" w:type="dxa"/>
              <w:left w:w="120" w:type="dxa"/>
              <w:bottom w:w="90" w:type="dxa"/>
              <w:right w:w="120" w:type="dxa"/>
            </w:tcMar>
            <w:vAlign w:val="center"/>
          </w:tcPr>
          <w:p w14:paraId="669847E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EU AI Act — transparency obligations for synthetic media</w:t>
            </w:r>
          </w:p>
        </w:tc>
        <w:tc>
          <w:tcPr>
            <w:tcW w:w="3350" w:type="dxa"/>
            <w:tcMar>
              <w:top w:w="90" w:type="dxa"/>
              <w:left w:w="120" w:type="dxa"/>
              <w:bottom w:w="90" w:type="dxa"/>
              <w:right w:w="120" w:type="dxa"/>
            </w:tcMar>
            <w:vAlign w:val="center"/>
          </w:tcPr>
          <w:p w14:paraId="7B0C7E2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 xml:space="preserve">Motivates </w:t>
            </w:r>
            <w:proofErr w:type="spellStart"/>
            <w:r w:rsidRPr="00027612">
              <w:rPr>
                <w:rFonts w:ascii="Times New Roman" w:hAnsi="Times New Roman" w:cs="Times New Roman"/>
                <w:sz w:val="20"/>
                <w:szCs w:val="20"/>
              </w:rPr>
              <w:t>labeling</w:t>
            </w:r>
            <w:proofErr w:type="spellEnd"/>
            <w:r w:rsidRPr="00027612">
              <w:rPr>
                <w:rFonts w:ascii="Times New Roman" w:hAnsi="Times New Roman" w:cs="Times New Roman"/>
                <w:sz w:val="20"/>
                <w:szCs w:val="20"/>
              </w:rPr>
              <w:t>/flagging capability, not just silent moderation</w:t>
            </w:r>
          </w:p>
        </w:tc>
      </w:tr>
      <w:tr w:rsidR="00A725AD" w:rsidRPr="00027612" w14:paraId="0A4F53C3" w14:textId="77777777">
        <w:tblPrEx>
          <w:tblCellMar>
            <w:top w:w="0" w:type="dxa"/>
            <w:bottom w:w="0" w:type="dxa"/>
          </w:tblCellMar>
        </w:tblPrEx>
        <w:tc>
          <w:tcPr>
            <w:tcW w:w="2200" w:type="dxa"/>
            <w:shd w:val="clear" w:color="auto" w:fill="F4F7FB"/>
            <w:tcMar>
              <w:top w:w="90" w:type="dxa"/>
              <w:left w:w="120" w:type="dxa"/>
              <w:bottom w:w="90" w:type="dxa"/>
              <w:right w:w="120" w:type="dxa"/>
            </w:tcMar>
            <w:vAlign w:val="center"/>
          </w:tcPr>
          <w:p w14:paraId="6E662F1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India</w:t>
            </w:r>
          </w:p>
        </w:tc>
        <w:tc>
          <w:tcPr>
            <w:tcW w:w="3800" w:type="dxa"/>
            <w:shd w:val="clear" w:color="auto" w:fill="F4F7FB"/>
            <w:tcMar>
              <w:top w:w="90" w:type="dxa"/>
              <w:left w:w="120" w:type="dxa"/>
              <w:bottom w:w="90" w:type="dxa"/>
              <w:right w:w="120" w:type="dxa"/>
            </w:tcMar>
            <w:vAlign w:val="center"/>
          </w:tcPr>
          <w:p w14:paraId="61289EB4"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IT Rules amendments addressing synthetic/misleading content</w:t>
            </w:r>
          </w:p>
        </w:tc>
        <w:tc>
          <w:tcPr>
            <w:tcW w:w="3350" w:type="dxa"/>
            <w:shd w:val="clear" w:color="auto" w:fill="F4F7FB"/>
            <w:tcMar>
              <w:top w:w="90" w:type="dxa"/>
              <w:left w:w="120" w:type="dxa"/>
              <w:bottom w:w="90" w:type="dxa"/>
              <w:right w:w="120" w:type="dxa"/>
            </w:tcMar>
            <w:vAlign w:val="center"/>
          </w:tcPr>
          <w:p w14:paraId="6E5D3F3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Motivates auditable, explainable detection outputs</w:t>
            </w:r>
          </w:p>
        </w:tc>
      </w:tr>
      <w:tr w:rsidR="00A725AD" w:rsidRPr="00027612" w14:paraId="0758CD8D" w14:textId="77777777">
        <w:tblPrEx>
          <w:tblCellMar>
            <w:top w:w="0" w:type="dxa"/>
            <w:bottom w:w="0" w:type="dxa"/>
          </w:tblCellMar>
        </w:tblPrEx>
        <w:tc>
          <w:tcPr>
            <w:tcW w:w="2200" w:type="dxa"/>
            <w:tcMar>
              <w:top w:w="90" w:type="dxa"/>
              <w:left w:w="120" w:type="dxa"/>
              <w:bottom w:w="90" w:type="dxa"/>
              <w:right w:w="120" w:type="dxa"/>
            </w:tcMar>
            <w:vAlign w:val="center"/>
          </w:tcPr>
          <w:p w14:paraId="204D229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lastRenderedPageBreak/>
              <w:t>United States</w:t>
            </w:r>
          </w:p>
        </w:tc>
        <w:tc>
          <w:tcPr>
            <w:tcW w:w="3800" w:type="dxa"/>
            <w:tcMar>
              <w:top w:w="90" w:type="dxa"/>
              <w:left w:w="120" w:type="dxa"/>
              <w:bottom w:w="90" w:type="dxa"/>
              <w:right w:w="120" w:type="dxa"/>
            </w:tcMar>
            <w:vAlign w:val="center"/>
          </w:tcPr>
          <w:p w14:paraId="4A3541B7"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Various state-level deepfake disclosure laws</w:t>
            </w:r>
          </w:p>
        </w:tc>
        <w:tc>
          <w:tcPr>
            <w:tcW w:w="3350" w:type="dxa"/>
            <w:tcMar>
              <w:top w:w="90" w:type="dxa"/>
              <w:left w:w="120" w:type="dxa"/>
              <w:bottom w:w="90" w:type="dxa"/>
              <w:right w:w="120" w:type="dxa"/>
            </w:tcMar>
            <w:vAlign w:val="center"/>
          </w:tcPr>
          <w:p w14:paraId="7826E62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Motivates confidence-scored, reviewable verdicts rather than binary silent removal</w:t>
            </w:r>
          </w:p>
        </w:tc>
      </w:tr>
    </w:tbl>
    <w:p w14:paraId="74D24A19" w14:textId="77777777" w:rsidR="00A725AD" w:rsidRPr="00027612" w:rsidRDefault="00000000">
      <w:pPr>
        <w:rPr>
          <w:rFonts w:ascii="Times New Roman" w:hAnsi="Times New Roman" w:cs="Times New Roman"/>
        </w:rPr>
      </w:pPr>
      <w:r w:rsidRPr="00027612">
        <w:rPr>
          <w:rFonts w:ascii="Times New Roman" w:hAnsi="Times New Roman" w:cs="Times New Roman"/>
        </w:rPr>
        <w:br w:type="page"/>
      </w:r>
    </w:p>
    <w:p w14:paraId="4271A3E8"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99" w:name="_Toc239336147"/>
      <w:r w:rsidRPr="00027612">
        <w:rPr>
          <w:rFonts w:ascii="Times New Roman" w:hAnsi="Times New Roman" w:cs="Times New Roman"/>
          <w:b/>
          <w:bCs/>
          <w:color w:val="1F3864"/>
          <w:sz w:val="30"/>
          <w:szCs w:val="30"/>
        </w:rPr>
        <w:lastRenderedPageBreak/>
        <w:t>21. Limitations of the Study</w:t>
      </w:r>
      <w:bookmarkEnd w:id="99"/>
    </w:p>
    <w:p w14:paraId="1CA9DAD1" w14:textId="77777777" w:rsidR="00A725AD" w:rsidRPr="00027612" w:rsidRDefault="00000000">
      <w:pPr>
        <w:pStyle w:val="ListParagraph"/>
        <w:numPr>
          <w:ilvl w:val="0"/>
          <w:numId w:val="9"/>
        </w:numPr>
        <w:spacing w:after="90"/>
        <w:rPr>
          <w:rFonts w:ascii="Times New Roman" w:hAnsi="Times New Roman" w:cs="Times New Roman"/>
        </w:rPr>
      </w:pPr>
      <w:r w:rsidRPr="00027612">
        <w:rPr>
          <w:rFonts w:ascii="Times New Roman" w:hAnsi="Times New Roman" w:cs="Times New Roman"/>
        </w:rPr>
        <w:t>Benchmark datasets, while widely used, may not fully represent the diversity of real-world deepfakes circulating on social media today.</w:t>
      </w:r>
    </w:p>
    <w:p w14:paraId="3B3C4E1B" w14:textId="77777777" w:rsidR="00A725AD" w:rsidRPr="00027612" w:rsidRDefault="00000000">
      <w:pPr>
        <w:pStyle w:val="ListParagraph"/>
        <w:numPr>
          <w:ilvl w:val="0"/>
          <w:numId w:val="9"/>
        </w:numPr>
        <w:spacing w:after="90"/>
        <w:rPr>
          <w:rFonts w:ascii="Times New Roman" w:hAnsi="Times New Roman" w:cs="Times New Roman"/>
        </w:rPr>
      </w:pPr>
      <w:r w:rsidRPr="00027612">
        <w:rPr>
          <w:rFonts w:ascii="Times New Roman" w:hAnsi="Times New Roman" w:cs="Times New Roman"/>
        </w:rPr>
        <w:t>Diffusion-based and other emerging generation techniques are underrepresented in current benchmark datasets.</w:t>
      </w:r>
    </w:p>
    <w:p w14:paraId="138D34E8" w14:textId="77777777" w:rsidR="00A725AD" w:rsidRPr="00027612" w:rsidRDefault="00000000">
      <w:pPr>
        <w:pStyle w:val="ListParagraph"/>
        <w:numPr>
          <w:ilvl w:val="0"/>
          <w:numId w:val="9"/>
        </w:numPr>
        <w:spacing w:after="90"/>
        <w:rPr>
          <w:rFonts w:ascii="Times New Roman" w:hAnsi="Times New Roman" w:cs="Times New Roman"/>
        </w:rPr>
      </w:pPr>
      <w:r w:rsidRPr="00027612">
        <w:rPr>
          <w:rFonts w:ascii="Times New Roman" w:hAnsi="Times New Roman" w:cs="Times New Roman"/>
        </w:rPr>
        <w:t>Compute constraints limit the scale of temporal/video models that can be trained within the project timeline.</w:t>
      </w:r>
    </w:p>
    <w:p w14:paraId="2B336C9E" w14:textId="77777777" w:rsidR="00A725AD" w:rsidRPr="00027612" w:rsidRDefault="00000000">
      <w:pPr>
        <w:pStyle w:val="ListParagraph"/>
        <w:numPr>
          <w:ilvl w:val="0"/>
          <w:numId w:val="9"/>
        </w:numPr>
        <w:spacing w:after="90"/>
        <w:rPr>
          <w:rFonts w:ascii="Times New Roman" w:hAnsi="Times New Roman" w:cs="Times New Roman"/>
        </w:rPr>
      </w:pPr>
      <w:r w:rsidRPr="00027612">
        <w:rPr>
          <w:rFonts w:ascii="Times New Roman" w:hAnsi="Times New Roman" w:cs="Times New Roman"/>
        </w:rPr>
        <w:t>The prototype API and dashboard are not evaluated at true social-media production traffic volumes.</w:t>
      </w:r>
    </w:p>
    <w:p w14:paraId="6EDAB60C" w14:textId="77777777" w:rsidR="00A725AD" w:rsidRPr="00027612" w:rsidRDefault="00000000">
      <w:pPr>
        <w:pStyle w:val="ListParagraph"/>
        <w:numPr>
          <w:ilvl w:val="0"/>
          <w:numId w:val="9"/>
        </w:numPr>
        <w:spacing w:after="90"/>
        <w:rPr>
          <w:rFonts w:ascii="Times New Roman" w:hAnsi="Times New Roman" w:cs="Times New Roman"/>
        </w:rPr>
      </w:pPr>
      <w:r w:rsidRPr="00027612">
        <w:rPr>
          <w:rFonts w:ascii="Times New Roman" w:hAnsi="Times New Roman" w:cs="Times New Roman"/>
        </w:rPr>
        <w:t>Audio-based deepfake cues are outside the scope of this study, even though many real-world deepfakes are audio-visual.</w:t>
      </w:r>
    </w:p>
    <w:p w14:paraId="5786E398"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100" w:name="_Toc239336148"/>
      <w:r w:rsidRPr="00027612">
        <w:rPr>
          <w:rFonts w:ascii="Times New Roman" w:hAnsi="Times New Roman" w:cs="Times New Roman"/>
          <w:b/>
          <w:bCs/>
          <w:color w:val="1F3864"/>
          <w:sz w:val="30"/>
          <w:szCs w:val="30"/>
        </w:rPr>
        <w:t>22. Future Scope</w:t>
      </w:r>
      <w:bookmarkEnd w:id="100"/>
    </w:p>
    <w:p w14:paraId="6CD61429" w14:textId="77777777" w:rsidR="00A725AD" w:rsidRPr="00027612" w:rsidRDefault="00000000">
      <w:pPr>
        <w:pStyle w:val="ListParagraph"/>
        <w:numPr>
          <w:ilvl w:val="0"/>
          <w:numId w:val="10"/>
        </w:numPr>
        <w:spacing w:after="90"/>
        <w:rPr>
          <w:rFonts w:ascii="Times New Roman" w:hAnsi="Times New Roman" w:cs="Times New Roman"/>
        </w:rPr>
      </w:pPr>
      <w:r w:rsidRPr="00027612">
        <w:rPr>
          <w:rFonts w:ascii="Times New Roman" w:hAnsi="Times New Roman" w:cs="Times New Roman"/>
        </w:rPr>
        <w:t>Extending detection to multimodal (audio + video) deepfakes, including voice-cloning detection.</w:t>
      </w:r>
    </w:p>
    <w:p w14:paraId="6BD04FD8" w14:textId="77777777" w:rsidR="00A725AD" w:rsidRPr="00027612" w:rsidRDefault="00000000">
      <w:pPr>
        <w:pStyle w:val="ListParagraph"/>
        <w:numPr>
          <w:ilvl w:val="0"/>
          <w:numId w:val="10"/>
        </w:numPr>
        <w:spacing w:after="90"/>
        <w:rPr>
          <w:rFonts w:ascii="Times New Roman" w:hAnsi="Times New Roman" w:cs="Times New Roman"/>
        </w:rPr>
      </w:pPr>
      <w:r w:rsidRPr="00027612">
        <w:rPr>
          <w:rFonts w:ascii="Times New Roman" w:hAnsi="Times New Roman" w:cs="Times New Roman"/>
        </w:rPr>
        <w:t>Incorporating diffusion-model-generated fakes into training and evaluation as such content becomes more prevalent.</w:t>
      </w:r>
    </w:p>
    <w:p w14:paraId="3194017D" w14:textId="77777777" w:rsidR="00A725AD" w:rsidRPr="00027612" w:rsidRDefault="00000000">
      <w:pPr>
        <w:pStyle w:val="ListParagraph"/>
        <w:numPr>
          <w:ilvl w:val="0"/>
          <w:numId w:val="10"/>
        </w:numPr>
        <w:spacing w:after="90"/>
        <w:rPr>
          <w:rFonts w:ascii="Times New Roman" w:hAnsi="Times New Roman" w:cs="Times New Roman"/>
        </w:rPr>
      </w:pPr>
      <w:r w:rsidRPr="00027612">
        <w:rPr>
          <w:rFonts w:ascii="Times New Roman" w:hAnsi="Times New Roman" w:cs="Times New Roman"/>
        </w:rPr>
        <w:t>Exploring on-device / edge deployment for lower-latency, privacy-preserving detection.</w:t>
      </w:r>
    </w:p>
    <w:p w14:paraId="1609E12B" w14:textId="77777777" w:rsidR="00A725AD" w:rsidRPr="00027612" w:rsidRDefault="00000000">
      <w:pPr>
        <w:pStyle w:val="ListParagraph"/>
        <w:numPr>
          <w:ilvl w:val="0"/>
          <w:numId w:val="10"/>
        </w:numPr>
        <w:spacing w:after="90"/>
        <w:rPr>
          <w:rFonts w:ascii="Times New Roman" w:hAnsi="Times New Roman" w:cs="Times New Roman"/>
        </w:rPr>
      </w:pPr>
      <w:r w:rsidRPr="00027612">
        <w:rPr>
          <w:rFonts w:ascii="Times New Roman" w:hAnsi="Times New Roman" w:cs="Times New Roman"/>
        </w:rPr>
        <w:t xml:space="preserve">Investigating content-provenance approaches (e.g., cryptographic watermarking at the point of capture) as a complementary, non-ML </w:t>
      </w:r>
      <w:proofErr w:type="spellStart"/>
      <w:r w:rsidRPr="00027612">
        <w:rPr>
          <w:rFonts w:ascii="Times New Roman" w:hAnsi="Times New Roman" w:cs="Times New Roman"/>
        </w:rPr>
        <w:t>defense</w:t>
      </w:r>
      <w:proofErr w:type="spellEnd"/>
      <w:r w:rsidRPr="00027612">
        <w:rPr>
          <w:rFonts w:ascii="Times New Roman" w:hAnsi="Times New Roman" w:cs="Times New Roman"/>
        </w:rPr>
        <w:t>.</w:t>
      </w:r>
    </w:p>
    <w:p w14:paraId="140FF069" w14:textId="77777777" w:rsidR="00A725AD" w:rsidRPr="00027612" w:rsidRDefault="00000000">
      <w:pPr>
        <w:pStyle w:val="ListParagraph"/>
        <w:numPr>
          <w:ilvl w:val="0"/>
          <w:numId w:val="10"/>
        </w:numPr>
        <w:spacing w:after="90"/>
        <w:rPr>
          <w:rFonts w:ascii="Times New Roman" w:hAnsi="Times New Roman" w:cs="Times New Roman"/>
        </w:rPr>
      </w:pPr>
      <w:r w:rsidRPr="00027612">
        <w:rPr>
          <w:rFonts w:ascii="Times New Roman" w:hAnsi="Times New Roman" w:cs="Times New Roman"/>
        </w:rPr>
        <w:t>Applying federated or continual learning so detectors can be updated across platforms as new generation methods emerge, without centralizing sensitive data.</w:t>
      </w:r>
    </w:p>
    <w:p w14:paraId="4286B20E" w14:textId="77777777" w:rsidR="00A725AD" w:rsidRPr="00027612" w:rsidRDefault="00000000">
      <w:pPr>
        <w:pStyle w:val="ListParagraph"/>
        <w:numPr>
          <w:ilvl w:val="0"/>
          <w:numId w:val="10"/>
        </w:numPr>
        <w:spacing w:after="90"/>
        <w:rPr>
          <w:rFonts w:ascii="Times New Roman" w:hAnsi="Times New Roman" w:cs="Times New Roman"/>
        </w:rPr>
      </w:pPr>
      <w:r w:rsidRPr="00027612">
        <w:rPr>
          <w:rFonts w:ascii="Times New Roman" w:hAnsi="Times New Roman" w:cs="Times New Roman"/>
        </w:rPr>
        <w:t>Extending explainability outputs into standardized, machine-readable evidence formats for regulatory reporting.</w:t>
      </w:r>
    </w:p>
    <w:p w14:paraId="4469889F"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101" w:name="_Toc239336149"/>
      <w:r w:rsidRPr="00027612">
        <w:rPr>
          <w:rFonts w:ascii="Times New Roman" w:hAnsi="Times New Roman" w:cs="Times New Roman"/>
          <w:b/>
          <w:bCs/>
          <w:color w:val="1F3864"/>
          <w:sz w:val="30"/>
          <w:szCs w:val="30"/>
        </w:rPr>
        <w:t>23. Conclusion</w:t>
      </w:r>
      <w:bookmarkEnd w:id="101"/>
    </w:p>
    <w:p w14:paraId="1FAB04D2"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The problem statement targets a highly relevant and actively researched real-world challenge. A well-scoped project should go beyond simply training a classifier on a single dataset — the real value and technical depth lie in addressing generalization across unseen manipulation methods and robustness to social-media-style compression, since these are the two factors that most commonly cause real-world deepfake detectors to fail.</w:t>
      </w:r>
    </w:p>
    <w:p w14:paraId="7EE4A395"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This assessment has shown the problem to be technically feasible using established deep learning techniques, economically feasible at prototype scale using free or low-cost compute resources, and operationally feasible as a modular service integrable into existing moderation pipelines. The associated risks — chiefly around generalization, bias, and compute cost — are well understood and can be actively mitigated through the evaluation protocol proposed in this report.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725AD" w:rsidRPr="00027612" w14:paraId="743854A3" w14:textId="77777777">
        <w:tblPrEx>
          <w:tblCellMar>
            <w:top w:w="0" w:type="dxa"/>
            <w:bottom w:w="0" w:type="dxa"/>
          </w:tblCellMar>
        </w:tblPrEx>
        <w:tc>
          <w:tcPr>
            <w:tcW w:w="9350" w:type="dxa"/>
            <w:tcBorders>
              <w:top w:val="single" w:sz="18" w:space="0" w:color="C9A227"/>
              <w:left w:val="single" w:sz="2" w:space="0" w:color="C9A227"/>
              <w:bottom w:val="single" w:sz="2" w:space="0" w:color="C9A227"/>
              <w:right w:val="single" w:sz="2" w:space="0" w:color="C9A227"/>
            </w:tcBorders>
            <w:shd w:val="clear" w:color="auto" w:fill="F5EFDC"/>
            <w:tcMar>
              <w:top w:w="160" w:type="dxa"/>
              <w:left w:w="200" w:type="dxa"/>
              <w:bottom w:w="160" w:type="dxa"/>
              <w:right w:w="200" w:type="dxa"/>
            </w:tcMar>
          </w:tcPr>
          <w:p w14:paraId="24648D48" w14:textId="77777777" w:rsidR="00A725AD" w:rsidRPr="00027612" w:rsidRDefault="00000000">
            <w:pPr>
              <w:spacing w:after="80"/>
              <w:rPr>
                <w:rFonts w:ascii="Times New Roman" w:hAnsi="Times New Roman" w:cs="Times New Roman"/>
              </w:rPr>
            </w:pPr>
            <w:r w:rsidRPr="00027612">
              <w:rPr>
                <w:rFonts w:ascii="Times New Roman" w:hAnsi="Times New Roman" w:cs="Times New Roman"/>
                <w:b/>
                <w:bCs/>
                <w:color w:val="1F3864"/>
              </w:rPr>
              <w:t>Bottom Line</w:t>
            </w:r>
          </w:p>
          <w:p w14:paraId="408CCA43" w14:textId="77777777" w:rsidR="00A725AD" w:rsidRPr="00027612" w:rsidRDefault="00000000">
            <w:pPr>
              <w:rPr>
                <w:rFonts w:ascii="Times New Roman" w:hAnsi="Times New Roman" w:cs="Times New Roman"/>
              </w:rPr>
            </w:pPr>
            <w:r w:rsidRPr="00027612">
              <w:rPr>
                <w:rFonts w:ascii="Times New Roman" w:hAnsi="Times New Roman" w:cs="Times New Roman"/>
                <w:i/>
                <w:iCs/>
                <w:sz w:val="21"/>
                <w:szCs w:val="21"/>
              </w:rPr>
              <w:lastRenderedPageBreak/>
              <w:t>Framing the project around the generalization and compression-robustness gaps, and demonstrating cross-dataset evaluation plus explainability, will make the assessment substantially stronger from both a technical and academic standpoint.</w:t>
            </w:r>
          </w:p>
        </w:tc>
      </w:tr>
    </w:tbl>
    <w:p w14:paraId="3013EB6D" w14:textId="77777777" w:rsidR="00A725AD" w:rsidRPr="00027612" w:rsidRDefault="00000000">
      <w:pPr>
        <w:rPr>
          <w:rFonts w:ascii="Times New Roman" w:hAnsi="Times New Roman" w:cs="Times New Roman"/>
        </w:rPr>
      </w:pPr>
      <w:r w:rsidRPr="00027612">
        <w:rPr>
          <w:rFonts w:ascii="Times New Roman" w:hAnsi="Times New Roman" w:cs="Times New Roman"/>
        </w:rPr>
        <w:lastRenderedPageBreak/>
        <w:br w:type="page"/>
      </w:r>
    </w:p>
    <w:p w14:paraId="073B71F8"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102" w:name="_Toc239336150"/>
      <w:r w:rsidRPr="00027612">
        <w:rPr>
          <w:rFonts w:ascii="Times New Roman" w:hAnsi="Times New Roman" w:cs="Times New Roman"/>
          <w:b/>
          <w:bCs/>
          <w:color w:val="1F3864"/>
          <w:sz w:val="30"/>
          <w:szCs w:val="30"/>
        </w:rPr>
        <w:lastRenderedPageBreak/>
        <w:t>24. References</w:t>
      </w:r>
      <w:bookmarkEnd w:id="102"/>
    </w:p>
    <w:p w14:paraId="0E8FE182"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[1] A. Rössler et al., “</w:t>
      </w:r>
      <w:proofErr w:type="spellStart"/>
      <w:r w:rsidRPr="00027612">
        <w:rPr>
          <w:rFonts w:ascii="Times New Roman" w:hAnsi="Times New Roman" w:cs="Times New Roman"/>
        </w:rPr>
        <w:t>FaceForensics</w:t>
      </w:r>
      <w:proofErr w:type="spellEnd"/>
      <w:r w:rsidRPr="00027612">
        <w:rPr>
          <w:rFonts w:ascii="Times New Roman" w:hAnsi="Times New Roman" w:cs="Times New Roman"/>
        </w:rPr>
        <w:t>++: Learning to Detect Manipulated Facial Images,” ICCV, 2019.</w:t>
      </w:r>
    </w:p>
    <w:p w14:paraId="40CAE45C"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 xml:space="preserve">[2] Y. Li et al., “Celeb-DF: A Large-Scale Challenging Dataset for </w:t>
      </w:r>
      <w:proofErr w:type="spellStart"/>
      <w:r w:rsidRPr="00027612">
        <w:rPr>
          <w:rFonts w:ascii="Times New Roman" w:hAnsi="Times New Roman" w:cs="Times New Roman"/>
        </w:rPr>
        <w:t>DeepFake</w:t>
      </w:r>
      <w:proofErr w:type="spellEnd"/>
      <w:r w:rsidRPr="00027612">
        <w:rPr>
          <w:rFonts w:ascii="Times New Roman" w:hAnsi="Times New Roman" w:cs="Times New Roman"/>
        </w:rPr>
        <w:t xml:space="preserve"> Forensics,” CVPR, 2020.</w:t>
      </w:r>
    </w:p>
    <w:p w14:paraId="42A776BD"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 xml:space="preserve">[3] B. </w:t>
      </w:r>
      <w:proofErr w:type="spellStart"/>
      <w:r w:rsidRPr="00027612">
        <w:rPr>
          <w:rFonts w:ascii="Times New Roman" w:hAnsi="Times New Roman" w:cs="Times New Roman"/>
        </w:rPr>
        <w:t>Dolhansky</w:t>
      </w:r>
      <w:proofErr w:type="spellEnd"/>
      <w:r w:rsidRPr="00027612">
        <w:rPr>
          <w:rFonts w:ascii="Times New Roman" w:hAnsi="Times New Roman" w:cs="Times New Roman"/>
        </w:rPr>
        <w:t xml:space="preserve"> et al., “The </w:t>
      </w:r>
      <w:proofErr w:type="spellStart"/>
      <w:r w:rsidRPr="00027612">
        <w:rPr>
          <w:rFonts w:ascii="Times New Roman" w:hAnsi="Times New Roman" w:cs="Times New Roman"/>
        </w:rPr>
        <w:t>DeepFake</w:t>
      </w:r>
      <w:proofErr w:type="spellEnd"/>
      <w:r w:rsidRPr="00027612">
        <w:rPr>
          <w:rFonts w:ascii="Times New Roman" w:hAnsi="Times New Roman" w:cs="Times New Roman"/>
        </w:rPr>
        <w:t xml:space="preserve"> Detection Challenge (DFDC) Dataset,” </w:t>
      </w:r>
      <w:proofErr w:type="spellStart"/>
      <w:r w:rsidRPr="00027612">
        <w:rPr>
          <w:rFonts w:ascii="Times New Roman" w:hAnsi="Times New Roman" w:cs="Times New Roman"/>
        </w:rPr>
        <w:t>arXiv</w:t>
      </w:r>
      <w:proofErr w:type="spellEnd"/>
      <w:r w:rsidRPr="00027612">
        <w:rPr>
          <w:rFonts w:ascii="Times New Roman" w:hAnsi="Times New Roman" w:cs="Times New Roman"/>
        </w:rPr>
        <w:t>, 2020.</w:t>
      </w:r>
    </w:p>
    <w:p w14:paraId="2D82F7EB"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 xml:space="preserve">[4] D. </w:t>
      </w:r>
      <w:proofErr w:type="spellStart"/>
      <w:r w:rsidRPr="00027612">
        <w:rPr>
          <w:rFonts w:ascii="Times New Roman" w:hAnsi="Times New Roman" w:cs="Times New Roman"/>
        </w:rPr>
        <w:t>Afchar</w:t>
      </w:r>
      <w:proofErr w:type="spellEnd"/>
      <w:r w:rsidRPr="00027612">
        <w:rPr>
          <w:rFonts w:ascii="Times New Roman" w:hAnsi="Times New Roman" w:cs="Times New Roman"/>
        </w:rPr>
        <w:t xml:space="preserve"> et al., “</w:t>
      </w:r>
      <w:proofErr w:type="spellStart"/>
      <w:r w:rsidRPr="00027612">
        <w:rPr>
          <w:rFonts w:ascii="Times New Roman" w:hAnsi="Times New Roman" w:cs="Times New Roman"/>
        </w:rPr>
        <w:t>MesoNet</w:t>
      </w:r>
      <w:proofErr w:type="spellEnd"/>
      <w:r w:rsidRPr="00027612">
        <w:rPr>
          <w:rFonts w:ascii="Times New Roman" w:hAnsi="Times New Roman" w:cs="Times New Roman"/>
        </w:rPr>
        <w:t>: A Compact Facial Video Forgery Detection Network,” WIFS, 2018.</w:t>
      </w:r>
    </w:p>
    <w:p w14:paraId="146DC23F"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[5] H. H. Nguyen et al., “Capsule-Forensics: Using Capsule Networks to Detect Forged Images and Videos,” ICASSP, 2019.</w:t>
      </w:r>
    </w:p>
    <w:p w14:paraId="51C1B67D"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[6] Y. Qian et al., “Thinking in Frequency: Face Forgery Detection by Mining Frequency-aware Clues (F3-Net),” ECCV, 2020.</w:t>
      </w:r>
    </w:p>
    <w:p w14:paraId="0F82BDD1"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[7] L. Li et al., “Face X-Ray for More General Face Forgery Detection,” CVPR, 2020.</w:t>
      </w:r>
    </w:p>
    <w:p w14:paraId="25B8BDB0"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[8] H. Zhao et al., “Multi-attentional Deepfake Detection,” CVPR, 2021.</w:t>
      </w:r>
    </w:p>
    <w:p w14:paraId="3B51DCB5"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 xml:space="preserve">[9] A. </w:t>
      </w:r>
      <w:proofErr w:type="spellStart"/>
      <w:r w:rsidRPr="00027612">
        <w:rPr>
          <w:rFonts w:ascii="Times New Roman" w:hAnsi="Times New Roman" w:cs="Times New Roman"/>
        </w:rPr>
        <w:t>Haliassos</w:t>
      </w:r>
      <w:proofErr w:type="spellEnd"/>
      <w:r w:rsidRPr="00027612">
        <w:rPr>
          <w:rFonts w:ascii="Times New Roman" w:hAnsi="Times New Roman" w:cs="Times New Roman"/>
        </w:rPr>
        <w:t xml:space="preserve"> et al., “Lips Don't Lie: A Generalisable and Robust Approach to Face Forgery Detection (</w:t>
      </w:r>
      <w:proofErr w:type="spellStart"/>
      <w:r w:rsidRPr="00027612">
        <w:rPr>
          <w:rFonts w:ascii="Times New Roman" w:hAnsi="Times New Roman" w:cs="Times New Roman"/>
        </w:rPr>
        <w:t>LipForensics</w:t>
      </w:r>
      <w:proofErr w:type="spellEnd"/>
      <w:r w:rsidRPr="00027612">
        <w:rPr>
          <w:rFonts w:ascii="Times New Roman" w:hAnsi="Times New Roman" w:cs="Times New Roman"/>
        </w:rPr>
        <w:t>),” CVPR, 2021.</w:t>
      </w:r>
    </w:p>
    <w:p w14:paraId="4E8CE871"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[10] E. Sabir et al., “Recurrent Convolutional Strategies for Face Manipulation Detection in Videos,” CVPRW, 2019.</w:t>
      </w:r>
    </w:p>
    <w:p w14:paraId="0EBE04FB"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[11] I. Masi et al., “Two-Branch Recurrent Network for Isolating Deepfakes in Videos,” ECCV, 2020.</w:t>
      </w:r>
    </w:p>
    <w:p w14:paraId="2AD1C110"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 xml:space="preserve">[12] L. Guarnera et al., “Deepfake Detection by </w:t>
      </w:r>
      <w:proofErr w:type="spellStart"/>
      <w:r w:rsidRPr="00027612">
        <w:rPr>
          <w:rFonts w:ascii="Times New Roman" w:hAnsi="Times New Roman" w:cs="Times New Roman"/>
        </w:rPr>
        <w:t>Analyzing</w:t>
      </w:r>
      <w:proofErr w:type="spellEnd"/>
      <w:r w:rsidRPr="00027612">
        <w:rPr>
          <w:rFonts w:ascii="Times New Roman" w:hAnsi="Times New Roman" w:cs="Times New Roman"/>
        </w:rPr>
        <w:t xml:space="preserve"> Convolutional Traces,” CVPRW, 2020.</w:t>
      </w:r>
    </w:p>
    <w:p w14:paraId="4BE85F46"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 xml:space="preserve">[13] R. </w:t>
      </w:r>
      <w:proofErr w:type="spellStart"/>
      <w:r w:rsidRPr="00027612">
        <w:rPr>
          <w:rFonts w:ascii="Times New Roman" w:hAnsi="Times New Roman" w:cs="Times New Roman"/>
        </w:rPr>
        <w:t>Tolosana</w:t>
      </w:r>
      <w:proofErr w:type="spellEnd"/>
      <w:r w:rsidRPr="00027612">
        <w:rPr>
          <w:rFonts w:ascii="Times New Roman" w:hAnsi="Times New Roman" w:cs="Times New Roman"/>
        </w:rPr>
        <w:t xml:space="preserve"> et al., “</w:t>
      </w:r>
      <w:proofErr w:type="spellStart"/>
      <w:r w:rsidRPr="00027612">
        <w:rPr>
          <w:rFonts w:ascii="Times New Roman" w:hAnsi="Times New Roman" w:cs="Times New Roman"/>
        </w:rPr>
        <w:t>DeepFakes</w:t>
      </w:r>
      <w:proofErr w:type="spellEnd"/>
      <w:r w:rsidRPr="00027612">
        <w:rPr>
          <w:rFonts w:ascii="Times New Roman" w:hAnsi="Times New Roman" w:cs="Times New Roman"/>
        </w:rPr>
        <w:t xml:space="preserve"> and Beyond: A Survey of Face Manipulation and Fake Detection,” Information Fusion, 2020.</w:t>
      </w:r>
    </w:p>
    <w:p w14:paraId="2C9BDFD1"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[14] B. Zi et al., “</w:t>
      </w:r>
      <w:proofErr w:type="spellStart"/>
      <w:r w:rsidRPr="00027612">
        <w:rPr>
          <w:rFonts w:ascii="Times New Roman" w:hAnsi="Times New Roman" w:cs="Times New Roman"/>
        </w:rPr>
        <w:t>WildDeepfake</w:t>
      </w:r>
      <w:proofErr w:type="spellEnd"/>
      <w:r w:rsidRPr="00027612">
        <w:rPr>
          <w:rFonts w:ascii="Times New Roman" w:hAnsi="Times New Roman" w:cs="Times New Roman"/>
        </w:rPr>
        <w:t>: A Challenging Real-World Dataset for Deepfake Detection,” ACM MM, 2020.</w:t>
      </w:r>
    </w:p>
    <w:p w14:paraId="72E6112A"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[15] L. Jiang et al., “DeeperForensics-1.0: A Large-Scale Dataset for Real-World Face Forgery Detection,” CVPR, 2020.</w:t>
      </w:r>
    </w:p>
    <w:p w14:paraId="7F2D79F5"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[16] R. R. Selvaraju et al., “Grad-CAM: Visual Explanations from Deep Networks via Gradient-based Localization,” ICCV, 2017.</w:t>
      </w:r>
    </w:p>
    <w:p w14:paraId="0EAC9608"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[17] European Commission, “EU Artificial Intelligence Act — Provisions on Synthetic Media Transparency,” 2024.</w:t>
      </w:r>
    </w:p>
    <w:p w14:paraId="0E046549" w14:textId="77777777" w:rsidR="00A725AD" w:rsidRPr="00027612" w:rsidRDefault="00000000">
      <w:pPr>
        <w:spacing w:after="160" w:line="300" w:lineRule="auto"/>
        <w:rPr>
          <w:rFonts w:ascii="Times New Roman" w:hAnsi="Times New Roman" w:cs="Times New Roman"/>
        </w:rPr>
      </w:pPr>
      <w:r w:rsidRPr="00027612">
        <w:rPr>
          <w:rFonts w:ascii="Times New Roman" w:hAnsi="Times New Roman" w:cs="Times New Roman"/>
        </w:rPr>
        <w:t>[18] Ministry of Electronics and Information Technology, Government of India, “Information Technology Rules — Amendments Addressing Synthetic and Misleading Content,” 2023–2024.</w:t>
      </w:r>
    </w:p>
    <w:p w14:paraId="59AE53B8" w14:textId="77777777" w:rsidR="00A725AD" w:rsidRPr="00027612" w:rsidRDefault="00000000">
      <w:pPr>
        <w:rPr>
          <w:rFonts w:ascii="Times New Roman" w:hAnsi="Times New Roman" w:cs="Times New Roman"/>
        </w:rPr>
      </w:pPr>
      <w:r w:rsidRPr="00027612">
        <w:rPr>
          <w:rFonts w:ascii="Times New Roman" w:hAnsi="Times New Roman" w:cs="Times New Roman"/>
        </w:rPr>
        <w:br w:type="page"/>
      </w:r>
    </w:p>
    <w:p w14:paraId="0FCEAE83"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103" w:name="_Toc239336151"/>
      <w:r w:rsidRPr="00027612">
        <w:rPr>
          <w:rFonts w:ascii="Times New Roman" w:hAnsi="Times New Roman" w:cs="Times New Roman"/>
          <w:b/>
          <w:bCs/>
          <w:color w:val="1F3864"/>
          <w:sz w:val="30"/>
          <w:szCs w:val="30"/>
        </w:rPr>
        <w:lastRenderedPageBreak/>
        <w:t>Appendix A: Glossary of Terms</w:t>
      </w:r>
      <w:bookmarkEnd w:id="103"/>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2600"/>
        <w:gridCol w:w="6750"/>
      </w:tblGrid>
      <w:tr w:rsidR="00A725AD" w:rsidRPr="00027612" w14:paraId="128BFE9D"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070983F4"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Term</w:t>
            </w:r>
          </w:p>
        </w:tc>
        <w:tc>
          <w:tcPr>
            <w:tcW w:w="6750" w:type="dxa"/>
            <w:shd w:val="clear" w:color="auto" w:fill="1F3864"/>
            <w:tcMar>
              <w:top w:w="100" w:type="dxa"/>
              <w:left w:w="120" w:type="dxa"/>
              <w:bottom w:w="100" w:type="dxa"/>
              <w:right w:w="120" w:type="dxa"/>
            </w:tcMar>
            <w:vAlign w:val="center"/>
          </w:tcPr>
          <w:p w14:paraId="1317C923"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Definition</w:t>
            </w:r>
          </w:p>
        </w:tc>
      </w:tr>
      <w:tr w:rsidR="00A725AD" w:rsidRPr="00027612" w14:paraId="5BED5BA1" w14:textId="77777777">
        <w:tblPrEx>
          <w:tblCellMar>
            <w:top w:w="0" w:type="dxa"/>
            <w:bottom w:w="0" w:type="dxa"/>
          </w:tblCellMar>
        </w:tblPrEx>
        <w:tc>
          <w:tcPr>
            <w:tcW w:w="2600" w:type="dxa"/>
            <w:tcMar>
              <w:top w:w="90" w:type="dxa"/>
              <w:left w:w="120" w:type="dxa"/>
              <w:bottom w:w="90" w:type="dxa"/>
              <w:right w:w="120" w:type="dxa"/>
            </w:tcMar>
            <w:vAlign w:val="center"/>
          </w:tcPr>
          <w:p w14:paraId="1FB377A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Deepfake</w:t>
            </w:r>
          </w:p>
        </w:tc>
        <w:tc>
          <w:tcPr>
            <w:tcW w:w="6750" w:type="dxa"/>
            <w:tcMar>
              <w:top w:w="90" w:type="dxa"/>
              <w:left w:w="120" w:type="dxa"/>
              <w:bottom w:w="90" w:type="dxa"/>
              <w:right w:w="120" w:type="dxa"/>
            </w:tcMar>
            <w:vAlign w:val="center"/>
          </w:tcPr>
          <w:p w14:paraId="4302C28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Synthetic media generated or altered using deep learning to replace or manipulate a person's likeness</w:t>
            </w:r>
          </w:p>
        </w:tc>
      </w:tr>
      <w:tr w:rsidR="00A725AD" w:rsidRPr="00027612" w14:paraId="45D14B52"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3BE11E3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GAN</w:t>
            </w:r>
          </w:p>
        </w:tc>
        <w:tc>
          <w:tcPr>
            <w:tcW w:w="6750" w:type="dxa"/>
            <w:shd w:val="clear" w:color="auto" w:fill="F4F7FB"/>
            <w:tcMar>
              <w:top w:w="90" w:type="dxa"/>
              <w:left w:w="120" w:type="dxa"/>
              <w:bottom w:w="90" w:type="dxa"/>
              <w:right w:w="120" w:type="dxa"/>
            </w:tcMar>
            <w:vAlign w:val="center"/>
          </w:tcPr>
          <w:p w14:paraId="4651A91B"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 xml:space="preserve">Generative Adversarial Network; a generator and discriminator trained </w:t>
            </w:r>
            <w:proofErr w:type="spellStart"/>
            <w:r w:rsidRPr="00027612">
              <w:rPr>
                <w:rFonts w:ascii="Times New Roman" w:hAnsi="Times New Roman" w:cs="Times New Roman"/>
                <w:sz w:val="20"/>
                <w:szCs w:val="20"/>
              </w:rPr>
              <w:t>adversarially</w:t>
            </w:r>
            <w:proofErr w:type="spellEnd"/>
          </w:p>
        </w:tc>
      </w:tr>
      <w:tr w:rsidR="00A725AD" w:rsidRPr="00027612" w14:paraId="221632AB" w14:textId="77777777">
        <w:tblPrEx>
          <w:tblCellMar>
            <w:top w:w="0" w:type="dxa"/>
            <w:bottom w:w="0" w:type="dxa"/>
          </w:tblCellMar>
        </w:tblPrEx>
        <w:tc>
          <w:tcPr>
            <w:tcW w:w="2600" w:type="dxa"/>
            <w:tcMar>
              <w:top w:w="90" w:type="dxa"/>
              <w:left w:w="120" w:type="dxa"/>
              <w:bottom w:w="90" w:type="dxa"/>
              <w:right w:w="120" w:type="dxa"/>
            </w:tcMar>
            <w:vAlign w:val="center"/>
          </w:tcPr>
          <w:p w14:paraId="094372D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Autoencoder</w:t>
            </w:r>
          </w:p>
        </w:tc>
        <w:tc>
          <w:tcPr>
            <w:tcW w:w="6750" w:type="dxa"/>
            <w:tcMar>
              <w:top w:w="90" w:type="dxa"/>
              <w:left w:w="120" w:type="dxa"/>
              <w:bottom w:w="90" w:type="dxa"/>
              <w:right w:w="120" w:type="dxa"/>
            </w:tcMar>
            <w:vAlign w:val="center"/>
          </w:tcPr>
          <w:p w14:paraId="7B98703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 neural network trained to compress and reconstruct its input, used in early face-swap tools</w:t>
            </w:r>
          </w:p>
        </w:tc>
      </w:tr>
      <w:tr w:rsidR="00A725AD" w:rsidRPr="00027612" w14:paraId="5C295DBC"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48A29C9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Diffusion Model</w:t>
            </w:r>
          </w:p>
        </w:tc>
        <w:tc>
          <w:tcPr>
            <w:tcW w:w="6750" w:type="dxa"/>
            <w:shd w:val="clear" w:color="auto" w:fill="F4F7FB"/>
            <w:tcMar>
              <w:top w:w="90" w:type="dxa"/>
              <w:left w:w="120" w:type="dxa"/>
              <w:bottom w:w="90" w:type="dxa"/>
              <w:right w:w="120" w:type="dxa"/>
            </w:tcMar>
            <w:vAlign w:val="center"/>
          </w:tcPr>
          <w:p w14:paraId="215F32B7"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 generative model that learns to reverse a gradual noising process to synthesize data</w:t>
            </w:r>
          </w:p>
        </w:tc>
      </w:tr>
      <w:tr w:rsidR="00A725AD" w:rsidRPr="00027612" w14:paraId="3C64CAEB" w14:textId="77777777">
        <w:tblPrEx>
          <w:tblCellMar>
            <w:top w:w="0" w:type="dxa"/>
            <w:bottom w:w="0" w:type="dxa"/>
          </w:tblCellMar>
        </w:tblPrEx>
        <w:tc>
          <w:tcPr>
            <w:tcW w:w="2600" w:type="dxa"/>
            <w:tcMar>
              <w:top w:w="90" w:type="dxa"/>
              <w:left w:w="120" w:type="dxa"/>
              <w:bottom w:w="90" w:type="dxa"/>
              <w:right w:w="120" w:type="dxa"/>
            </w:tcMar>
            <w:vAlign w:val="center"/>
          </w:tcPr>
          <w:p w14:paraId="39FDEB8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Grad-CAM</w:t>
            </w:r>
          </w:p>
        </w:tc>
        <w:tc>
          <w:tcPr>
            <w:tcW w:w="6750" w:type="dxa"/>
            <w:tcMar>
              <w:top w:w="90" w:type="dxa"/>
              <w:left w:w="120" w:type="dxa"/>
              <w:bottom w:w="90" w:type="dxa"/>
              <w:right w:w="120" w:type="dxa"/>
            </w:tcMar>
            <w:vAlign w:val="center"/>
          </w:tcPr>
          <w:p w14:paraId="5D41B25F"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Gradient-weighted Class Activation Mapping; a visual explainability technique for CNNs</w:t>
            </w:r>
          </w:p>
        </w:tc>
      </w:tr>
      <w:tr w:rsidR="00A725AD" w:rsidRPr="00027612" w14:paraId="4DA179F3"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01C95C2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DCT</w:t>
            </w:r>
          </w:p>
        </w:tc>
        <w:tc>
          <w:tcPr>
            <w:tcW w:w="6750" w:type="dxa"/>
            <w:shd w:val="clear" w:color="auto" w:fill="F4F7FB"/>
            <w:tcMar>
              <w:top w:w="90" w:type="dxa"/>
              <w:left w:w="120" w:type="dxa"/>
              <w:bottom w:w="90" w:type="dxa"/>
              <w:right w:w="120" w:type="dxa"/>
            </w:tcMar>
            <w:vAlign w:val="center"/>
          </w:tcPr>
          <w:p w14:paraId="24E0582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Discrete Cosine Transform; converts spatial image data into frequency-domain coefficients</w:t>
            </w:r>
          </w:p>
        </w:tc>
      </w:tr>
      <w:tr w:rsidR="00A725AD" w:rsidRPr="00027612" w14:paraId="1D93C340" w14:textId="77777777">
        <w:tblPrEx>
          <w:tblCellMar>
            <w:top w:w="0" w:type="dxa"/>
            <w:bottom w:w="0" w:type="dxa"/>
          </w:tblCellMar>
        </w:tblPrEx>
        <w:tc>
          <w:tcPr>
            <w:tcW w:w="2600" w:type="dxa"/>
            <w:tcMar>
              <w:top w:w="90" w:type="dxa"/>
              <w:left w:w="120" w:type="dxa"/>
              <w:bottom w:w="90" w:type="dxa"/>
              <w:right w:w="120" w:type="dxa"/>
            </w:tcMar>
            <w:vAlign w:val="center"/>
          </w:tcPr>
          <w:p w14:paraId="46D0443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AUC-ROC</w:t>
            </w:r>
          </w:p>
        </w:tc>
        <w:tc>
          <w:tcPr>
            <w:tcW w:w="6750" w:type="dxa"/>
            <w:tcMar>
              <w:top w:w="90" w:type="dxa"/>
              <w:left w:w="120" w:type="dxa"/>
              <w:bottom w:w="90" w:type="dxa"/>
              <w:right w:w="120" w:type="dxa"/>
            </w:tcMar>
            <w:vAlign w:val="center"/>
          </w:tcPr>
          <w:p w14:paraId="3ED5726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Area Under the Receiver Operating Characteristic curve; a threshold-independent performance metric</w:t>
            </w:r>
          </w:p>
        </w:tc>
      </w:tr>
      <w:tr w:rsidR="00A725AD" w:rsidRPr="00027612" w14:paraId="21958BEF"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48B62732"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EER</w:t>
            </w:r>
          </w:p>
        </w:tc>
        <w:tc>
          <w:tcPr>
            <w:tcW w:w="6750" w:type="dxa"/>
            <w:shd w:val="clear" w:color="auto" w:fill="F4F7FB"/>
            <w:tcMar>
              <w:top w:w="90" w:type="dxa"/>
              <w:left w:w="120" w:type="dxa"/>
              <w:bottom w:w="90" w:type="dxa"/>
              <w:right w:w="120" w:type="dxa"/>
            </w:tcMar>
            <w:vAlign w:val="center"/>
          </w:tcPr>
          <w:p w14:paraId="0F0A84C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Equal Error Rate; the point where false acceptance and false rejection rates are equal</w:t>
            </w:r>
          </w:p>
        </w:tc>
      </w:tr>
      <w:tr w:rsidR="00A725AD" w:rsidRPr="00027612" w14:paraId="3A52DA5F" w14:textId="77777777">
        <w:tblPrEx>
          <w:tblCellMar>
            <w:top w:w="0" w:type="dxa"/>
            <w:bottom w:w="0" w:type="dxa"/>
          </w:tblCellMar>
        </w:tblPrEx>
        <w:tc>
          <w:tcPr>
            <w:tcW w:w="2600" w:type="dxa"/>
            <w:tcMar>
              <w:top w:w="90" w:type="dxa"/>
              <w:left w:w="120" w:type="dxa"/>
              <w:bottom w:w="90" w:type="dxa"/>
              <w:right w:w="120" w:type="dxa"/>
            </w:tcMar>
            <w:vAlign w:val="center"/>
          </w:tcPr>
          <w:p w14:paraId="0126130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Cross-dataset generalization</w:t>
            </w:r>
          </w:p>
        </w:tc>
        <w:tc>
          <w:tcPr>
            <w:tcW w:w="6750" w:type="dxa"/>
            <w:tcMar>
              <w:top w:w="90" w:type="dxa"/>
              <w:left w:w="120" w:type="dxa"/>
              <w:bottom w:w="90" w:type="dxa"/>
              <w:right w:w="120" w:type="dxa"/>
            </w:tcMar>
            <w:vAlign w:val="center"/>
          </w:tcPr>
          <w:p w14:paraId="2CB5177D"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 model's ability to perform well on data from a distribution not seen during training</w:t>
            </w:r>
          </w:p>
        </w:tc>
      </w:tr>
      <w:tr w:rsidR="00A725AD" w:rsidRPr="00027612" w14:paraId="26697FED"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17904A3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Face X-ray</w:t>
            </w:r>
          </w:p>
        </w:tc>
        <w:tc>
          <w:tcPr>
            <w:tcW w:w="6750" w:type="dxa"/>
            <w:shd w:val="clear" w:color="auto" w:fill="F4F7FB"/>
            <w:tcMar>
              <w:top w:w="90" w:type="dxa"/>
              <w:left w:w="120" w:type="dxa"/>
              <w:bottom w:w="90" w:type="dxa"/>
              <w:right w:w="120" w:type="dxa"/>
            </w:tcMar>
            <w:vAlign w:val="center"/>
          </w:tcPr>
          <w:p w14:paraId="157AE32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 detection technique focused on identifying blending boundaries between swapped and original regions</w:t>
            </w:r>
          </w:p>
        </w:tc>
      </w:tr>
    </w:tbl>
    <w:p w14:paraId="385D6D62" w14:textId="77777777" w:rsidR="00A725AD" w:rsidRPr="00027612" w:rsidRDefault="00000000">
      <w:pPr>
        <w:pStyle w:val="Heading1"/>
        <w:pBdr>
          <w:bottom w:val="single" w:sz="12" w:space="4" w:color="C9A227"/>
        </w:pBdr>
        <w:spacing w:before="400" w:after="200"/>
        <w:rPr>
          <w:rFonts w:ascii="Times New Roman" w:hAnsi="Times New Roman" w:cs="Times New Roman"/>
        </w:rPr>
      </w:pPr>
      <w:bookmarkStart w:id="104" w:name="_Toc239336152"/>
      <w:r w:rsidRPr="00027612">
        <w:rPr>
          <w:rFonts w:ascii="Times New Roman" w:hAnsi="Times New Roman" w:cs="Times New Roman"/>
          <w:b/>
          <w:bCs/>
          <w:color w:val="1F3864"/>
          <w:sz w:val="30"/>
          <w:szCs w:val="30"/>
        </w:rPr>
        <w:t>Appendix B: List of Abbreviations</w:t>
      </w:r>
      <w:bookmarkEnd w:id="104"/>
    </w:p>
    <w:tbl>
      <w:tblPr>
        <w:tblW w:w="9350" w:type="dxa"/>
        <w:tblBorders>
          <w:top w:val="single" w:sz="4" w:space="0" w:color="B7C6DC"/>
          <w:left w:val="single" w:sz="4" w:space="0" w:color="B7C6DC"/>
          <w:bottom w:val="single" w:sz="4" w:space="0" w:color="B7C6DC"/>
          <w:right w:val="single" w:sz="4" w:space="0" w:color="B7C6DC"/>
          <w:insideH w:val="single" w:sz="2" w:space="0" w:color="D6DEEB"/>
          <w:insideV w:val="single" w:sz="2" w:space="0" w:color="D6DEEB"/>
        </w:tblBorders>
        <w:tblCellMar>
          <w:left w:w="10" w:type="dxa"/>
          <w:right w:w="10" w:type="dxa"/>
        </w:tblCellMar>
        <w:tblLook w:val="0000" w:firstRow="0" w:lastRow="0" w:firstColumn="0" w:lastColumn="0" w:noHBand="0" w:noVBand="0"/>
      </w:tblPr>
      <w:tblGrid>
        <w:gridCol w:w="2600"/>
        <w:gridCol w:w="6750"/>
      </w:tblGrid>
      <w:tr w:rsidR="00A725AD" w:rsidRPr="00027612" w14:paraId="25BE7B5E"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733A0A9C"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Abbreviation</w:t>
            </w:r>
          </w:p>
        </w:tc>
        <w:tc>
          <w:tcPr>
            <w:tcW w:w="6750" w:type="dxa"/>
            <w:shd w:val="clear" w:color="auto" w:fill="1F3864"/>
            <w:tcMar>
              <w:top w:w="100" w:type="dxa"/>
              <w:left w:w="120" w:type="dxa"/>
              <w:bottom w:w="100" w:type="dxa"/>
              <w:right w:w="120" w:type="dxa"/>
            </w:tcMar>
            <w:vAlign w:val="center"/>
          </w:tcPr>
          <w:p w14:paraId="14B603DA" w14:textId="77777777" w:rsidR="00A725AD" w:rsidRPr="00027612" w:rsidRDefault="00000000">
            <w:pPr>
              <w:rPr>
                <w:rFonts w:ascii="Times New Roman" w:hAnsi="Times New Roman" w:cs="Times New Roman"/>
              </w:rPr>
            </w:pPr>
            <w:r w:rsidRPr="00027612">
              <w:rPr>
                <w:rFonts w:ascii="Times New Roman" w:hAnsi="Times New Roman" w:cs="Times New Roman"/>
                <w:b/>
                <w:bCs/>
                <w:color w:val="FFFFFF"/>
                <w:sz w:val="20"/>
                <w:szCs w:val="20"/>
              </w:rPr>
              <w:t>Full Form</w:t>
            </w:r>
          </w:p>
        </w:tc>
      </w:tr>
      <w:tr w:rsidR="00A725AD" w:rsidRPr="00027612" w14:paraId="663FB75E" w14:textId="77777777">
        <w:tblPrEx>
          <w:tblCellMar>
            <w:top w:w="0" w:type="dxa"/>
            <w:bottom w:w="0" w:type="dxa"/>
          </w:tblCellMar>
        </w:tblPrEx>
        <w:tc>
          <w:tcPr>
            <w:tcW w:w="2600" w:type="dxa"/>
            <w:tcMar>
              <w:top w:w="90" w:type="dxa"/>
              <w:left w:w="120" w:type="dxa"/>
              <w:bottom w:w="90" w:type="dxa"/>
              <w:right w:w="120" w:type="dxa"/>
            </w:tcMar>
            <w:vAlign w:val="center"/>
          </w:tcPr>
          <w:p w14:paraId="178F8F5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CNN</w:t>
            </w:r>
          </w:p>
        </w:tc>
        <w:tc>
          <w:tcPr>
            <w:tcW w:w="6750" w:type="dxa"/>
            <w:tcMar>
              <w:top w:w="90" w:type="dxa"/>
              <w:left w:w="120" w:type="dxa"/>
              <w:bottom w:w="90" w:type="dxa"/>
              <w:right w:w="120" w:type="dxa"/>
            </w:tcMar>
            <w:vAlign w:val="center"/>
          </w:tcPr>
          <w:p w14:paraId="797A5C9C"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Convolutional Neural Network</w:t>
            </w:r>
          </w:p>
        </w:tc>
      </w:tr>
      <w:tr w:rsidR="00A725AD" w:rsidRPr="00027612" w14:paraId="578D51C8"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356A842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GAN</w:t>
            </w:r>
          </w:p>
        </w:tc>
        <w:tc>
          <w:tcPr>
            <w:tcW w:w="6750" w:type="dxa"/>
            <w:shd w:val="clear" w:color="auto" w:fill="F4F7FB"/>
            <w:tcMar>
              <w:top w:w="90" w:type="dxa"/>
              <w:left w:w="120" w:type="dxa"/>
              <w:bottom w:w="90" w:type="dxa"/>
              <w:right w:w="120" w:type="dxa"/>
            </w:tcMar>
            <w:vAlign w:val="center"/>
          </w:tcPr>
          <w:p w14:paraId="525D122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Generative Adversarial Network</w:t>
            </w:r>
          </w:p>
        </w:tc>
      </w:tr>
      <w:tr w:rsidR="00A725AD" w:rsidRPr="00027612" w14:paraId="72A09DCA" w14:textId="77777777">
        <w:tblPrEx>
          <w:tblCellMar>
            <w:top w:w="0" w:type="dxa"/>
            <w:bottom w:w="0" w:type="dxa"/>
          </w:tblCellMar>
        </w:tblPrEx>
        <w:tc>
          <w:tcPr>
            <w:tcW w:w="2600" w:type="dxa"/>
            <w:tcMar>
              <w:top w:w="90" w:type="dxa"/>
              <w:left w:w="120" w:type="dxa"/>
              <w:bottom w:w="90" w:type="dxa"/>
              <w:right w:w="120" w:type="dxa"/>
            </w:tcMar>
            <w:vAlign w:val="center"/>
          </w:tcPr>
          <w:p w14:paraId="63873EAB"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LSTM</w:t>
            </w:r>
          </w:p>
        </w:tc>
        <w:tc>
          <w:tcPr>
            <w:tcW w:w="6750" w:type="dxa"/>
            <w:tcMar>
              <w:top w:w="90" w:type="dxa"/>
              <w:left w:w="120" w:type="dxa"/>
              <w:bottom w:w="90" w:type="dxa"/>
              <w:right w:w="120" w:type="dxa"/>
            </w:tcMar>
            <w:vAlign w:val="center"/>
          </w:tcPr>
          <w:p w14:paraId="567C1E3B"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Long Short-Term Memory</w:t>
            </w:r>
          </w:p>
        </w:tc>
      </w:tr>
      <w:tr w:rsidR="00A725AD" w:rsidRPr="00027612" w14:paraId="1F23017B"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16D23EDA"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DCT</w:t>
            </w:r>
          </w:p>
        </w:tc>
        <w:tc>
          <w:tcPr>
            <w:tcW w:w="6750" w:type="dxa"/>
            <w:shd w:val="clear" w:color="auto" w:fill="F4F7FB"/>
            <w:tcMar>
              <w:top w:w="90" w:type="dxa"/>
              <w:left w:w="120" w:type="dxa"/>
              <w:bottom w:w="90" w:type="dxa"/>
              <w:right w:w="120" w:type="dxa"/>
            </w:tcMar>
            <w:vAlign w:val="center"/>
          </w:tcPr>
          <w:p w14:paraId="1AC1FD66"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Discrete Cosine Transform</w:t>
            </w:r>
          </w:p>
        </w:tc>
      </w:tr>
      <w:tr w:rsidR="00A725AD" w:rsidRPr="00027612" w14:paraId="1276D2E4" w14:textId="77777777">
        <w:tblPrEx>
          <w:tblCellMar>
            <w:top w:w="0" w:type="dxa"/>
            <w:bottom w:w="0" w:type="dxa"/>
          </w:tblCellMar>
        </w:tblPrEx>
        <w:tc>
          <w:tcPr>
            <w:tcW w:w="2600" w:type="dxa"/>
            <w:tcMar>
              <w:top w:w="90" w:type="dxa"/>
              <w:left w:w="120" w:type="dxa"/>
              <w:bottom w:w="90" w:type="dxa"/>
              <w:right w:w="120" w:type="dxa"/>
            </w:tcMar>
            <w:vAlign w:val="center"/>
          </w:tcPr>
          <w:p w14:paraId="1CFC93D8"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FFT</w:t>
            </w:r>
          </w:p>
        </w:tc>
        <w:tc>
          <w:tcPr>
            <w:tcW w:w="6750" w:type="dxa"/>
            <w:tcMar>
              <w:top w:w="90" w:type="dxa"/>
              <w:left w:w="120" w:type="dxa"/>
              <w:bottom w:w="90" w:type="dxa"/>
              <w:right w:w="120" w:type="dxa"/>
            </w:tcMar>
            <w:vAlign w:val="center"/>
          </w:tcPr>
          <w:p w14:paraId="20C075E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Fast Fourier Transform</w:t>
            </w:r>
          </w:p>
        </w:tc>
      </w:tr>
      <w:tr w:rsidR="00A725AD" w:rsidRPr="00027612" w14:paraId="059DEC38"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7385375D"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API</w:t>
            </w:r>
          </w:p>
        </w:tc>
        <w:tc>
          <w:tcPr>
            <w:tcW w:w="6750" w:type="dxa"/>
            <w:shd w:val="clear" w:color="auto" w:fill="F4F7FB"/>
            <w:tcMar>
              <w:top w:w="90" w:type="dxa"/>
              <w:left w:w="120" w:type="dxa"/>
              <w:bottom w:w="90" w:type="dxa"/>
              <w:right w:w="120" w:type="dxa"/>
            </w:tcMar>
            <w:vAlign w:val="center"/>
          </w:tcPr>
          <w:p w14:paraId="58A9D00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Application Programming Interface</w:t>
            </w:r>
          </w:p>
        </w:tc>
      </w:tr>
      <w:tr w:rsidR="00A725AD" w:rsidRPr="00027612" w14:paraId="27D6659D" w14:textId="77777777">
        <w:tblPrEx>
          <w:tblCellMar>
            <w:top w:w="0" w:type="dxa"/>
            <w:bottom w:w="0" w:type="dxa"/>
          </w:tblCellMar>
        </w:tblPrEx>
        <w:tc>
          <w:tcPr>
            <w:tcW w:w="2600" w:type="dxa"/>
            <w:tcMar>
              <w:top w:w="90" w:type="dxa"/>
              <w:left w:w="120" w:type="dxa"/>
              <w:bottom w:w="90" w:type="dxa"/>
              <w:right w:w="120" w:type="dxa"/>
            </w:tcMar>
            <w:vAlign w:val="center"/>
          </w:tcPr>
          <w:p w14:paraId="167BCDC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AUC</w:t>
            </w:r>
          </w:p>
        </w:tc>
        <w:tc>
          <w:tcPr>
            <w:tcW w:w="6750" w:type="dxa"/>
            <w:tcMar>
              <w:top w:w="90" w:type="dxa"/>
              <w:left w:w="120" w:type="dxa"/>
              <w:bottom w:w="90" w:type="dxa"/>
              <w:right w:w="120" w:type="dxa"/>
            </w:tcMar>
            <w:vAlign w:val="center"/>
          </w:tcPr>
          <w:p w14:paraId="26911B70"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Area Under the Curve</w:t>
            </w:r>
          </w:p>
        </w:tc>
      </w:tr>
      <w:tr w:rsidR="00A725AD" w:rsidRPr="00027612" w14:paraId="7FEE1AFE"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67050E47"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EER</w:t>
            </w:r>
          </w:p>
        </w:tc>
        <w:tc>
          <w:tcPr>
            <w:tcW w:w="6750" w:type="dxa"/>
            <w:shd w:val="clear" w:color="auto" w:fill="F4F7FB"/>
            <w:tcMar>
              <w:top w:w="90" w:type="dxa"/>
              <w:left w:w="120" w:type="dxa"/>
              <w:bottom w:w="90" w:type="dxa"/>
              <w:right w:w="120" w:type="dxa"/>
            </w:tcMar>
            <w:vAlign w:val="center"/>
          </w:tcPr>
          <w:p w14:paraId="48019641"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Equal Error Rate</w:t>
            </w:r>
          </w:p>
        </w:tc>
      </w:tr>
      <w:tr w:rsidR="00A725AD" w:rsidRPr="00027612" w14:paraId="694175F1" w14:textId="77777777">
        <w:tblPrEx>
          <w:tblCellMar>
            <w:top w:w="0" w:type="dxa"/>
            <w:bottom w:w="0" w:type="dxa"/>
          </w:tblCellMar>
        </w:tblPrEx>
        <w:tc>
          <w:tcPr>
            <w:tcW w:w="2600" w:type="dxa"/>
            <w:tcMar>
              <w:top w:w="90" w:type="dxa"/>
              <w:left w:w="120" w:type="dxa"/>
              <w:bottom w:w="90" w:type="dxa"/>
              <w:right w:w="120" w:type="dxa"/>
            </w:tcMar>
            <w:vAlign w:val="center"/>
          </w:tcPr>
          <w:p w14:paraId="6C8E8B3D"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FR / NFR</w:t>
            </w:r>
          </w:p>
        </w:tc>
        <w:tc>
          <w:tcPr>
            <w:tcW w:w="6750" w:type="dxa"/>
            <w:tcMar>
              <w:top w:w="90" w:type="dxa"/>
              <w:left w:w="120" w:type="dxa"/>
              <w:bottom w:w="90" w:type="dxa"/>
              <w:right w:w="120" w:type="dxa"/>
            </w:tcMar>
            <w:vAlign w:val="center"/>
          </w:tcPr>
          <w:p w14:paraId="3380A4DD"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Functional Requirement / Non-Functional Requirement</w:t>
            </w:r>
          </w:p>
        </w:tc>
      </w:tr>
      <w:tr w:rsidR="00A725AD" w:rsidRPr="00027612" w14:paraId="48113C35" w14:textId="77777777">
        <w:tblPrEx>
          <w:tblCellMar>
            <w:top w:w="0" w:type="dxa"/>
            <w:bottom w:w="0" w:type="dxa"/>
          </w:tblCellMar>
        </w:tblPrEx>
        <w:tc>
          <w:tcPr>
            <w:tcW w:w="2600" w:type="dxa"/>
            <w:shd w:val="clear" w:color="auto" w:fill="F4F7FB"/>
            <w:tcMar>
              <w:top w:w="90" w:type="dxa"/>
              <w:left w:w="120" w:type="dxa"/>
              <w:bottom w:w="90" w:type="dxa"/>
              <w:right w:w="120" w:type="dxa"/>
            </w:tcMar>
            <w:vAlign w:val="center"/>
          </w:tcPr>
          <w:p w14:paraId="0F569F95"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DFDC</w:t>
            </w:r>
          </w:p>
        </w:tc>
        <w:tc>
          <w:tcPr>
            <w:tcW w:w="6750" w:type="dxa"/>
            <w:shd w:val="clear" w:color="auto" w:fill="F4F7FB"/>
            <w:tcMar>
              <w:top w:w="90" w:type="dxa"/>
              <w:left w:w="120" w:type="dxa"/>
              <w:bottom w:w="90" w:type="dxa"/>
              <w:right w:w="120" w:type="dxa"/>
            </w:tcMar>
            <w:vAlign w:val="center"/>
          </w:tcPr>
          <w:p w14:paraId="0934C25E"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Deepfake Detection Challenge</w:t>
            </w:r>
          </w:p>
        </w:tc>
      </w:tr>
      <w:tr w:rsidR="00A725AD" w:rsidRPr="00027612" w14:paraId="31B589A7" w14:textId="77777777">
        <w:tblPrEx>
          <w:tblCellMar>
            <w:top w:w="0" w:type="dxa"/>
            <w:bottom w:w="0" w:type="dxa"/>
          </w:tblCellMar>
        </w:tblPrEx>
        <w:tc>
          <w:tcPr>
            <w:tcW w:w="2600" w:type="dxa"/>
            <w:tcMar>
              <w:top w:w="90" w:type="dxa"/>
              <w:left w:w="120" w:type="dxa"/>
              <w:bottom w:w="90" w:type="dxa"/>
              <w:right w:w="120" w:type="dxa"/>
            </w:tcMar>
            <w:vAlign w:val="center"/>
          </w:tcPr>
          <w:p w14:paraId="583F8F99"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lastRenderedPageBreak/>
              <w:t>SRS</w:t>
            </w:r>
          </w:p>
        </w:tc>
        <w:tc>
          <w:tcPr>
            <w:tcW w:w="6750" w:type="dxa"/>
            <w:tcMar>
              <w:top w:w="90" w:type="dxa"/>
              <w:left w:w="120" w:type="dxa"/>
              <w:bottom w:w="90" w:type="dxa"/>
              <w:right w:w="120" w:type="dxa"/>
            </w:tcMar>
            <w:vAlign w:val="center"/>
          </w:tcPr>
          <w:p w14:paraId="1974D253" w14:textId="77777777" w:rsidR="00A725AD" w:rsidRPr="00027612" w:rsidRDefault="00000000">
            <w:pPr>
              <w:rPr>
                <w:rFonts w:ascii="Times New Roman" w:hAnsi="Times New Roman" w:cs="Times New Roman"/>
              </w:rPr>
            </w:pPr>
            <w:r w:rsidRPr="00027612">
              <w:rPr>
                <w:rFonts w:ascii="Times New Roman" w:hAnsi="Times New Roman" w:cs="Times New Roman"/>
                <w:sz w:val="20"/>
                <w:szCs w:val="20"/>
              </w:rPr>
              <w:t>Software Requirements Specification</w:t>
            </w:r>
          </w:p>
        </w:tc>
      </w:tr>
    </w:tbl>
    <w:p w14:paraId="1C6E9ACB" w14:textId="77777777" w:rsidR="00DF581D" w:rsidRPr="00027612" w:rsidRDefault="00DF581D">
      <w:pPr>
        <w:rPr>
          <w:rFonts w:ascii="Times New Roman" w:hAnsi="Times New Roman" w:cs="Times New Roman"/>
        </w:rPr>
      </w:pPr>
    </w:p>
    <w:sectPr w:rsidR="00DF581D" w:rsidRPr="00027612">
      <w:headerReference w:type="default" r:id="rId7"/>
      <w:footerReference w:type="default" r:id="rId8"/>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75067" w14:textId="77777777" w:rsidR="00DF581D" w:rsidRDefault="00DF581D">
      <w:r>
        <w:separator/>
      </w:r>
    </w:p>
  </w:endnote>
  <w:endnote w:type="continuationSeparator" w:id="0">
    <w:p w14:paraId="4A3AF3F6" w14:textId="77777777" w:rsidR="00DF581D" w:rsidRDefault="00DF58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F888C" w14:textId="77777777" w:rsidR="00A725AD"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27612">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27612">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F9C8B" w14:textId="77777777" w:rsidR="00DF581D" w:rsidRDefault="00DF581D">
      <w:r>
        <w:separator/>
      </w:r>
    </w:p>
  </w:footnote>
  <w:footnote w:type="continuationSeparator" w:id="0">
    <w:p w14:paraId="3C893939" w14:textId="77777777" w:rsidR="00DF581D" w:rsidRDefault="00DF58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C5046" w14:textId="77777777" w:rsidR="00A725AD" w:rsidRDefault="00000000">
    <w:pPr>
      <w:pBdr>
        <w:bottom w:val="single" w:sz="6" w:space="4" w:color="2E86AB"/>
      </w:pBdr>
      <w:jc w:val="right"/>
    </w:pPr>
    <w:r>
      <w:rPr>
        <w:i/>
        <w:iCs/>
        <w:color w:val="2E86AB"/>
        <w:sz w:val="16"/>
        <w:szCs w:val="16"/>
      </w:rPr>
      <w:t>Deepfake Detection — Project Assessment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96E"/>
    <w:multiLevelType w:val="hybridMultilevel"/>
    <w:tmpl w:val="9FC27834"/>
    <w:lvl w:ilvl="0" w:tplc="BD4EF3B4">
      <w:start w:val="1"/>
      <w:numFmt w:val="bullet"/>
      <w:lvlText w:val="●"/>
      <w:lvlJc w:val="left"/>
      <w:pPr>
        <w:ind w:left="720" w:hanging="360"/>
      </w:pPr>
    </w:lvl>
    <w:lvl w:ilvl="1" w:tplc="DAAEE968">
      <w:start w:val="1"/>
      <w:numFmt w:val="bullet"/>
      <w:lvlText w:val="○"/>
      <w:lvlJc w:val="left"/>
      <w:pPr>
        <w:ind w:left="1440" w:hanging="360"/>
      </w:pPr>
    </w:lvl>
    <w:lvl w:ilvl="2" w:tplc="C51AF8B0">
      <w:start w:val="1"/>
      <w:numFmt w:val="bullet"/>
      <w:lvlText w:val="■"/>
      <w:lvlJc w:val="left"/>
      <w:pPr>
        <w:ind w:left="2160" w:hanging="360"/>
      </w:pPr>
    </w:lvl>
    <w:lvl w:ilvl="3" w:tplc="07DCBC3C">
      <w:start w:val="1"/>
      <w:numFmt w:val="bullet"/>
      <w:lvlText w:val="●"/>
      <w:lvlJc w:val="left"/>
      <w:pPr>
        <w:ind w:left="2880" w:hanging="360"/>
      </w:pPr>
    </w:lvl>
    <w:lvl w:ilvl="4" w:tplc="EB245F28">
      <w:start w:val="1"/>
      <w:numFmt w:val="bullet"/>
      <w:lvlText w:val="○"/>
      <w:lvlJc w:val="left"/>
      <w:pPr>
        <w:ind w:left="3600" w:hanging="360"/>
      </w:pPr>
    </w:lvl>
    <w:lvl w:ilvl="5" w:tplc="EF86736C">
      <w:start w:val="1"/>
      <w:numFmt w:val="bullet"/>
      <w:lvlText w:val="■"/>
      <w:lvlJc w:val="left"/>
      <w:pPr>
        <w:ind w:left="4320" w:hanging="360"/>
      </w:pPr>
    </w:lvl>
    <w:lvl w:ilvl="6" w:tplc="5F6AC048">
      <w:start w:val="1"/>
      <w:numFmt w:val="bullet"/>
      <w:lvlText w:val="●"/>
      <w:lvlJc w:val="left"/>
      <w:pPr>
        <w:ind w:left="5040" w:hanging="360"/>
      </w:pPr>
    </w:lvl>
    <w:lvl w:ilvl="7" w:tplc="4502DB22">
      <w:start w:val="1"/>
      <w:numFmt w:val="bullet"/>
      <w:lvlText w:val="●"/>
      <w:lvlJc w:val="left"/>
      <w:pPr>
        <w:ind w:left="5760" w:hanging="360"/>
      </w:pPr>
    </w:lvl>
    <w:lvl w:ilvl="8" w:tplc="3566DB04">
      <w:start w:val="1"/>
      <w:numFmt w:val="bullet"/>
      <w:lvlText w:val="●"/>
      <w:lvlJc w:val="left"/>
      <w:pPr>
        <w:ind w:left="6480" w:hanging="360"/>
      </w:pPr>
    </w:lvl>
  </w:abstractNum>
  <w:abstractNum w:abstractNumId="1" w15:restartNumberingAfterBreak="0">
    <w:nsid w:val="0BB43AAF"/>
    <w:multiLevelType w:val="hybridMultilevel"/>
    <w:tmpl w:val="F8429586"/>
    <w:lvl w:ilvl="0" w:tplc="D6E83F50">
      <w:start w:val="1"/>
      <w:numFmt w:val="decimal"/>
      <w:lvlText w:val="%1."/>
      <w:lvlJc w:val="left"/>
      <w:pPr>
        <w:ind w:left="460" w:hanging="260"/>
      </w:pPr>
    </w:lvl>
    <w:lvl w:ilvl="1" w:tplc="615213BC">
      <w:numFmt w:val="decimal"/>
      <w:lvlText w:val=""/>
      <w:lvlJc w:val="left"/>
    </w:lvl>
    <w:lvl w:ilvl="2" w:tplc="7638CA30">
      <w:numFmt w:val="decimal"/>
      <w:lvlText w:val=""/>
      <w:lvlJc w:val="left"/>
    </w:lvl>
    <w:lvl w:ilvl="3" w:tplc="3BC2D0D8">
      <w:numFmt w:val="decimal"/>
      <w:lvlText w:val=""/>
      <w:lvlJc w:val="left"/>
    </w:lvl>
    <w:lvl w:ilvl="4" w:tplc="97180CFE">
      <w:numFmt w:val="decimal"/>
      <w:lvlText w:val=""/>
      <w:lvlJc w:val="left"/>
    </w:lvl>
    <w:lvl w:ilvl="5" w:tplc="B6D22BC6">
      <w:numFmt w:val="decimal"/>
      <w:lvlText w:val=""/>
      <w:lvlJc w:val="left"/>
    </w:lvl>
    <w:lvl w:ilvl="6" w:tplc="AA400CB0">
      <w:numFmt w:val="decimal"/>
      <w:lvlText w:val=""/>
      <w:lvlJc w:val="left"/>
    </w:lvl>
    <w:lvl w:ilvl="7" w:tplc="00C6096C">
      <w:numFmt w:val="decimal"/>
      <w:lvlText w:val=""/>
      <w:lvlJc w:val="left"/>
    </w:lvl>
    <w:lvl w:ilvl="8" w:tplc="F702B452">
      <w:numFmt w:val="decimal"/>
      <w:lvlText w:val=""/>
      <w:lvlJc w:val="left"/>
    </w:lvl>
  </w:abstractNum>
  <w:abstractNum w:abstractNumId="2" w15:restartNumberingAfterBreak="0">
    <w:nsid w:val="0E8C463D"/>
    <w:multiLevelType w:val="hybridMultilevel"/>
    <w:tmpl w:val="8DEAD61A"/>
    <w:lvl w:ilvl="0" w:tplc="579C4E46">
      <w:start w:val="1"/>
      <w:numFmt w:val="decimal"/>
      <w:lvlText w:val="%1."/>
      <w:lvlJc w:val="left"/>
      <w:pPr>
        <w:ind w:left="460" w:hanging="260"/>
      </w:pPr>
    </w:lvl>
    <w:lvl w:ilvl="1" w:tplc="5AF84038">
      <w:numFmt w:val="decimal"/>
      <w:lvlText w:val=""/>
      <w:lvlJc w:val="left"/>
    </w:lvl>
    <w:lvl w:ilvl="2" w:tplc="0E681056">
      <w:numFmt w:val="decimal"/>
      <w:lvlText w:val=""/>
      <w:lvlJc w:val="left"/>
    </w:lvl>
    <w:lvl w:ilvl="3" w:tplc="1738209C">
      <w:numFmt w:val="decimal"/>
      <w:lvlText w:val=""/>
      <w:lvlJc w:val="left"/>
    </w:lvl>
    <w:lvl w:ilvl="4" w:tplc="815C4116">
      <w:numFmt w:val="decimal"/>
      <w:lvlText w:val=""/>
      <w:lvlJc w:val="left"/>
    </w:lvl>
    <w:lvl w:ilvl="5" w:tplc="3DA698AE">
      <w:numFmt w:val="decimal"/>
      <w:lvlText w:val=""/>
      <w:lvlJc w:val="left"/>
    </w:lvl>
    <w:lvl w:ilvl="6" w:tplc="D69A8DF6">
      <w:numFmt w:val="decimal"/>
      <w:lvlText w:val=""/>
      <w:lvlJc w:val="left"/>
    </w:lvl>
    <w:lvl w:ilvl="7" w:tplc="C22E0278">
      <w:numFmt w:val="decimal"/>
      <w:lvlText w:val=""/>
      <w:lvlJc w:val="left"/>
    </w:lvl>
    <w:lvl w:ilvl="8" w:tplc="2AF4550A">
      <w:numFmt w:val="decimal"/>
      <w:lvlText w:val=""/>
      <w:lvlJc w:val="left"/>
    </w:lvl>
  </w:abstractNum>
  <w:abstractNum w:abstractNumId="3" w15:restartNumberingAfterBreak="0">
    <w:nsid w:val="0F4F7433"/>
    <w:multiLevelType w:val="hybridMultilevel"/>
    <w:tmpl w:val="1A742174"/>
    <w:lvl w:ilvl="0" w:tplc="BDD06BF2">
      <w:start w:val="1"/>
      <w:numFmt w:val="decimal"/>
      <w:lvlText w:val="%1."/>
      <w:lvlJc w:val="left"/>
      <w:pPr>
        <w:ind w:left="460" w:hanging="260"/>
      </w:pPr>
    </w:lvl>
    <w:lvl w:ilvl="1" w:tplc="7BFAA74E">
      <w:numFmt w:val="decimal"/>
      <w:lvlText w:val=""/>
      <w:lvlJc w:val="left"/>
    </w:lvl>
    <w:lvl w:ilvl="2" w:tplc="DB4E013C">
      <w:numFmt w:val="decimal"/>
      <w:lvlText w:val=""/>
      <w:lvlJc w:val="left"/>
    </w:lvl>
    <w:lvl w:ilvl="3" w:tplc="CED41E96">
      <w:numFmt w:val="decimal"/>
      <w:lvlText w:val=""/>
      <w:lvlJc w:val="left"/>
    </w:lvl>
    <w:lvl w:ilvl="4" w:tplc="A280A1F6">
      <w:numFmt w:val="decimal"/>
      <w:lvlText w:val=""/>
      <w:lvlJc w:val="left"/>
    </w:lvl>
    <w:lvl w:ilvl="5" w:tplc="D0968A64">
      <w:numFmt w:val="decimal"/>
      <w:lvlText w:val=""/>
      <w:lvlJc w:val="left"/>
    </w:lvl>
    <w:lvl w:ilvl="6" w:tplc="BAC6D86E">
      <w:numFmt w:val="decimal"/>
      <w:lvlText w:val=""/>
      <w:lvlJc w:val="left"/>
    </w:lvl>
    <w:lvl w:ilvl="7" w:tplc="8566334C">
      <w:numFmt w:val="decimal"/>
      <w:lvlText w:val=""/>
      <w:lvlJc w:val="left"/>
    </w:lvl>
    <w:lvl w:ilvl="8" w:tplc="658409EC">
      <w:numFmt w:val="decimal"/>
      <w:lvlText w:val=""/>
      <w:lvlJc w:val="left"/>
    </w:lvl>
  </w:abstractNum>
  <w:abstractNum w:abstractNumId="4" w15:restartNumberingAfterBreak="0">
    <w:nsid w:val="15273D4F"/>
    <w:multiLevelType w:val="hybridMultilevel"/>
    <w:tmpl w:val="A65A539A"/>
    <w:lvl w:ilvl="0" w:tplc="C72C80BA">
      <w:start w:val="1"/>
      <w:numFmt w:val="bullet"/>
      <w:lvlText w:val="•"/>
      <w:lvlJc w:val="left"/>
      <w:pPr>
        <w:ind w:left="460" w:hanging="260"/>
      </w:pPr>
    </w:lvl>
    <w:lvl w:ilvl="1" w:tplc="E4FE68FA">
      <w:start w:val="1"/>
      <w:numFmt w:val="bullet"/>
      <w:lvlText w:val="◦"/>
      <w:lvlJc w:val="left"/>
      <w:pPr>
        <w:ind w:left="820" w:hanging="260"/>
      </w:pPr>
    </w:lvl>
    <w:lvl w:ilvl="2" w:tplc="A9CA3B64">
      <w:numFmt w:val="decimal"/>
      <w:lvlText w:val=""/>
      <w:lvlJc w:val="left"/>
    </w:lvl>
    <w:lvl w:ilvl="3" w:tplc="B52E577A">
      <w:numFmt w:val="decimal"/>
      <w:lvlText w:val=""/>
      <w:lvlJc w:val="left"/>
    </w:lvl>
    <w:lvl w:ilvl="4" w:tplc="54187098">
      <w:numFmt w:val="decimal"/>
      <w:lvlText w:val=""/>
      <w:lvlJc w:val="left"/>
    </w:lvl>
    <w:lvl w:ilvl="5" w:tplc="E46A4AFE">
      <w:numFmt w:val="decimal"/>
      <w:lvlText w:val=""/>
      <w:lvlJc w:val="left"/>
    </w:lvl>
    <w:lvl w:ilvl="6" w:tplc="5052A9F4">
      <w:numFmt w:val="decimal"/>
      <w:lvlText w:val=""/>
      <w:lvlJc w:val="left"/>
    </w:lvl>
    <w:lvl w:ilvl="7" w:tplc="9FC4B4EE">
      <w:numFmt w:val="decimal"/>
      <w:lvlText w:val=""/>
      <w:lvlJc w:val="left"/>
    </w:lvl>
    <w:lvl w:ilvl="8" w:tplc="93049C02">
      <w:numFmt w:val="decimal"/>
      <w:lvlText w:val=""/>
      <w:lvlJc w:val="left"/>
    </w:lvl>
  </w:abstractNum>
  <w:abstractNum w:abstractNumId="5" w15:restartNumberingAfterBreak="0">
    <w:nsid w:val="303A4B78"/>
    <w:multiLevelType w:val="hybridMultilevel"/>
    <w:tmpl w:val="0ECABCBE"/>
    <w:lvl w:ilvl="0" w:tplc="508805E8">
      <w:start w:val="1"/>
      <w:numFmt w:val="decimal"/>
      <w:lvlText w:val="%1."/>
      <w:lvlJc w:val="left"/>
      <w:pPr>
        <w:ind w:left="460" w:hanging="260"/>
      </w:pPr>
    </w:lvl>
    <w:lvl w:ilvl="1" w:tplc="EAB60ABC">
      <w:numFmt w:val="decimal"/>
      <w:lvlText w:val=""/>
      <w:lvlJc w:val="left"/>
    </w:lvl>
    <w:lvl w:ilvl="2" w:tplc="27BCDC82">
      <w:numFmt w:val="decimal"/>
      <w:lvlText w:val=""/>
      <w:lvlJc w:val="left"/>
    </w:lvl>
    <w:lvl w:ilvl="3" w:tplc="1C66CDBA">
      <w:numFmt w:val="decimal"/>
      <w:lvlText w:val=""/>
      <w:lvlJc w:val="left"/>
    </w:lvl>
    <w:lvl w:ilvl="4" w:tplc="16949D6A">
      <w:numFmt w:val="decimal"/>
      <w:lvlText w:val=""/>
      <w:lvlJc w:val="left"/>
    </w:lvl>
    <w:lvl w:ilvl="5" w:tplc="8040BC64">
      <w:numFmt w:val="decimal"/>
      <w:lvlText w:val=""/>
      <w:lvlJc w:val="left"/>
    </w:lvl>
    <w:lvl w:ilvl="6" w:tplc="F400586A">
      <w:numFmt w:val="decimal"/>
      <w:lvlText w:val=""/>
      <w:lvlJc w:val="left"/>
    </w:lvl>
    <w:lvl w:ilvl="7" w:tplc="684801B0">
      <w:numFmt w:val="decimal"/>
      <w:lvlText w:val=""/>
      <w:lvlJc w:val="left"/>
    </w:lvl>
    <w:lvl w:ilvl="8" w:tplc="28DAA1BC">
      <w:numFmt w:val="decimal"/>
      <w:lvlText w:val=""/>
      <w:lvlJc w:val="left"/>
    </w:lvl>
  </w:abstractNum>
  <w:abstractNum w:abstractNumId="6" w15:restartNumberingAfterBreak="0">
    <w:nsid w:val="309868FC"/>
    <w:multiLevelType w:val="hybridMultilevel"/>
    <w:tmpl w:val="C0842612"/>
    <w:lvl w:ilvl="0" w:tplc="DB8AF05C">
      <w:start w:val="1"/>
      <w:numFmt w:val="decimal"/>
      <w:lvlText w:val="%1."/>
      <w:lvlJc w:val="left"/>
      <w:pPr>
        <w:ind w:left="460" w:hanging="260"/>
      </w:pPr>
    </w:lvl>
    <w:lvl w:ilvl="1" w:tplc="93083652">
      <w:numFmt w:val="decimal"/>
      <w:lvlText w:val=""/>
      <w:lvlJc w:val="left"/>
    </w:lvl>
    <w:lvl w:ilvl="2" w:tplc="359C203C">
      <w:numFmt w:val="decimal"/>
      <w:lvlText w:val=""/>
      <w:lvlJc w:val="left"/>
    </w:lvl>
    <w:lvl w:ilvl="3" w:tplc="1F8A51CA">
      <w:numFmt w:val="decimal"/>
      <w:lvlText w:val=""/>
      <w:lvlJc w:val="left"/>
    </w:lvl>
    <w:lvl w:ilvl="4" w:tplc="0A8AA11A">
      <w:numFmt w:val="decimal"/>
      <w:lvlText w:val=""/>
      <w:lvlJc w:val="left"/>
    </w:lvl>
    <w:lvl w:ilvl="5" w:tplc="E6C80230">
      <w:numFmt w:val="decimal"/>
      <w:lvlText w:val=""/>
      <w:lvlJc w:val="left"/>
    </w:lvl>
    <w:lvl w:ilvl="6" w:tplc="393C1B82">
      <w:numFmt w:val="decimal"/>
      <w:lvlText w:val=""/>
      <w:lvlJc w:val="left"/>
    </w:lvl>
    <w:lvl w:ilvl="7" w:tplc="A906EA58">
      <w:numFmt w:val="decimal"/>
      <w:lvlText w:val=""/>
      <w:lvlJc w:val="left"/>
    </w:lvl>
    <w:lvl w:ilvl="8" w:tplc="E2FC680C">
      <w:numFmt w:val="decimal"/>
      <w:lvlText w:val=""/>
      <w:lvlJc w:val="left"/>
    </w:lvl>
  </w:abstractNum>
  <w:abstractNum w:abstractNumId="7" w15:restartNumberingAfterBreak="0">
    <w:nsid w:val="46D05FD2"/>
    <w:multiLevelType w:val="hybridMultilevel"/>
    <w:tmpl w:val="81806F4A"/>
    <w:lvl w:ilvl="0" w:tplc="D5FA8CB2">
      <w:start w:val="1"/>
      <w:numFmt w:val="decimal"/>
      <w:lvlText w:val="%1."/>
      <w:lvlJc w:val="left"/>
      <w:pPr>
        <w:ind w:left="460" w:hanging="260"/>
      </w:pPr>
    </w:lvl>
    <w:lvl w:ilvl="1" w:tplc="2ABAAAD0">
      <w:numFmt w:val="decimal"/>
      <w:lvlText w:val=""/>
      <w:lvlJc w:val="left"/>
    </w:lvl>
    <w:lvl w:ilvl="2" w:tplc="5A62BB5A">
      <w:numFmt w:val="decimal"/>
      <w:lvlText w:val=""/>
      <w:lvlJc w:val="left"/>
    </w:lvl>
    <w:lvl w:ilvl="3" w:tplc="FD0EBC00">
      <w:numFmt w:val="decimal"/>
      <w:lvlText w:val=""/>
      <w:lvlJc w:val="left"/>
    </w:lvl>
    <w:lvl w:ilvl="4" w:tplc="E58CAF50">
      <w:numFmt w:val="decimal"/>
      <w:lvlText w:val=""/>
      <w:lvlJc w:val="left"/>
    </w:lvl>
    <w:lvl w:ilvl="5" w:tplc="20909A60">
      <w:numFmt w:val="decimal"/>
      <w:lvlText w:val=""/>
      <w:lvlJc w:val="left"/>
    </w:lvl>
    <w:lvl w:ilvl="6" w:tplc="DAEAF058">
      <w:numFmt w:val="decimal"/>
      <w:lvlText w:val=""/>
      <w:lvlJc w:val="left"/>
    </w:lvl>
    <w:lvl w:ilvl="7" w:tplc="F9863B4C">
      <w:numFmt w:val="decimal"/>
      <w:lvlText w:val=""/>
      <w:lvlJc w:val="left"/>
    </w:lvl>
    <w:lvl w:ilvl="8" w:tplc="287C9924">
      <w:numFmt w:val="decimal"/>
      <w:lvlText w:val=""/>
      <w:lvlJc w:val="left"/>
    </w:lvl>
  </w:abstractNum>
  <w:abstractNum w:abstractNumId="8" w15:restartNumberingAfterBreak="0">
    <w:nsid w:val="53B05510"/>
    <w:multiLevelType w:val="hybridMultilevel"/>
    <w:tmpl w:val="1AC44BAA"/>
    <w:lvl w:ilvl="0" w:tplc="161464F8">
      <w:start w:val="1"/>
      <w:numFmt w:val="decimal"/>
      <w:lvlText w:val="%1."/>
      <w:lvlJc w:val="left"/>
      <w:pPr>
        <w:ind w:left="460" w:hanging="260"/>
      </w:pPr>
    </w:lvl>
    <w:lvl w:ilvl="1" w:tplc="DA9657F6">
      <w:numFmt w:val="decimal"/>
      <w:lvlText w:val=""/>
      <w:lvlJc w:val="left"/>
    </w:lvl>
    <w:lvl w:ilvl="2" w:tplc="E2C0970A">
      <w:numFmt w:val="decimal"/>
      <w:lvlText w:val=""/>
      <w:lvlJc w:val="left"/>
    </w:lvl>
    <w:lvl w:ilvl="3" w:tplc="F7FC431E">
      <w:numFmt w:val="decimal"/>
      <w:lvlText w:val=""/>
      <w:lvlJc w:val="left"/>
    </w:lvl>
    <w:lvl w:ilvl="4" w:tplc="64847826">
      <w:numFmt w:val="decimal"/>
      <w:lvlText w:val=""/>
      <w:lvlJc w:val="left"/>
    </w:lvl>
    <w:lvl w:ilvl="5" w:tplc="DE2E1A1A">
      <w:numFmt w:val="decimal"/>
      <w:lvlText w:val=""/>
      <w:lvlJc w:val="left"/>
    </w:lvl>
    <w:lvl w:ilvl="6" w:tplc="C88406C8">
      <w:numFmt w:val="decimal"/>
      <w:lvlText w:val=""/>
      <w:lvlJc w:val="left"/>
    </w:lvl>
    <w:lvl w:ilvl="7" w:tplc="664AA5CE">
      <w:numFmt w:val="decimal"/>
      <w:lvlText w:val=""/>
      <w:lvlJc w:val="left"/>
    </w:lvl>
    <w:lvl w:ilvl="8" w:tplc="765AE552">
      <w:numFmt w:val="decimal"/>
      <w:lvlText w:val=""/>
      <w:lvlJc w:val="left"/>
    </w:lvl>
  </w:abstractNum>
  <w:abstractNum w:abstractNumId="9" w15:restartNumberingAfterBreak="0">
    <w:nsid w:val="5F853FBB"/>
    <w:multiLevelType w:val="hybridMultilevel"/>
    <w:tmpl w:val="640EC416"/>
    <w:lvl w:ilvl="0" w:tplc="11761CCE">
      <w:start w:val="1"/>
      <w:numFmt w:val="decimal"/>
      <w:lvlText w:val="%1."/>
      <w:lvlJc w:val="left"/>
      <w:pPr>
        <w:ind w:left="460" w:hanging="260"/>
      </w:pPr>
    </w:lvl>
    <w:lvl w:ilvl="1" w:tplc="527E1C5C">
      <w:numFmt w:val="decimal"/>
      <w:lvlText w:val=""/>
      <w:lvlJc w:val="left"/>
    </w:lvl>
    <w:lvl w:ilvl="2" w:tplc="80BAED84">
      <w:numFmt w:val="decimal"/>
      <w:lvlText w:val=""/>
      <w:lvlJc w:val="left"/>
    </w:lvl>
    <w:lvl w:ilvl="3" w:tplc="A1A84BCE">
      <w:numFmt w:val="decimal"/>
      <w:lvlText w:val=""/>
      <w:lvlJc w:val="left"/>
    </w:lvl>
    <w:lvl w:ilvl="4" w:tplc="9B8A7344">
      <w:numFmt w:val="decimal"/>
      <w:lvlText w:val=""/>
      <w:lvlJc w:val="left"/>
    </w:lvl>
    <w:lvl w:ilvl="5" w:tplc="58064690">
      <w:numFmt w:val="decimal"/>
      <w:lvlText w:val=""/>
      <w:lvlJc w:val="left"/>
    </w:lvl>
    <w:lvl w:ilvl="6" w:tplc="8B1C46EA">
      <w:numFmt w:val="decimal"/>
      <w:lvlText w:val=""/>
      <w:lvlJc w:val="left"/>
    </w:lvl>
    <w:lvl w:ilvl="7" w:tplc="D5C8DBF2">
      <w:numFmt w:val="decimal"/>
      <w:lvlText w:val=""/>
      <w:lvlJc w:val="left"/>
    </w:lvl>
    <w:lvl w:ilvl="8" w:tplc="621EAB3C">
      <w:numFmt w:val="decimal"/>
      <w:lvlText w:val=""/>
      <w:lvlJc w:val="left"/>
    </w:lvl>
  </w:abstractNum>
  <w:abstractNum w:abstractNumId="10" w15:restartNumberingAfterBreak="0">
    <w:nsid w:val="65900F2F"/>
    <w:multiLevelType w:val="hybridMultilevel"/>
    <w:tmpl w:val="45BCAE70"/>
    <w:lvl w:ilvl="0" w:tplc="8D300C24">
      <w:start w:val="1"/>
      <w:numFmt w:val="decimal"/>
      <w:lvlText w:val="%1."/>
      <w:lvlJc w:val="left"/>
      <w:pPr>
        <w:ind w:left="460" w:hanging="260"/>
      </w:pPr>
    </w:lvl>
    <w:lvl w:ilvl="1" w:tplc="34F4F4BE">
      <w:numFmt w:val="decimal"/>
      <w:lvlText w:val=""/>
      <w:lvlJc w:val="left"/>
    </w:lvl>
    <w:lvl w:ilvl="2" w:tplc="C6703ABE">
      <w:numFmt w:val="decimal"/>
      <w:lvlText w:val=""/>
      <w:lvlJc w:val="left"/>
    </w:lvl>
    <w:lvl w:ilvl="3" w:tplc="079AEBC2">
      <w:numFmt w:val="decimal"/>
      <w:lvlText w:val=""/>
      <w:lvlJc w:val="left"/>
    </w:lvl>
    <w:lvl w:ilvl="4" w:tplc="2F9AB03E">
      <w:numFmt w:val="decimal"/>
      <w:lvlText w:val=""/>
      <w:lvlJc w:val="left"/>
    </w:lvl>
    <w:lvl w:ilvl="5" w:tplc="C220D45A">
      <w:numFmt w:val="decimal"/>
      <w:lvlText w:val=""/>
      <w:lvlJc w:val="left"/>
    </w:lvl>
    <w:lvl w:ilvl="6" w:tplc="0FDEFAA8">
      <w:numFmt w:val="decimal"/>
      <w:lvlText w:val=""/>
      <w:lvlJc w:val="left"/>
    </w:lvl>
    <w:lvl w:ilvl="7" w:tplc="8B6C4A2C">
      <w:numFmt w:val="decimal"/>
      <w:lvlText w:val=""/>
      <w:lvlJc w:val="left"/>
    </w:lvl>
    <w:lvl w:ilvl="8" w:tplc="C958C6CA">
      <w:numFmt w:val="decimal"/>
      <w:lvlText w:val=""/>
      <w:lvlJc w:val="left"/>
    </w:lvl>
  </w:abstractNum>
  <w:abstractNum w:abstractNumId="11" w15:restartNumberingAfterBreak="0">
    <w:nsid w:val="6D632EEA"/>
    <w:multiLevelType w:val="hybridMultilevel"/>
    <w:tmpl w:val="1F7665D6"/>
    <w:lvl w:ilvl="0" w:tplc="6300889C">
      <w:start w:val="1"/>
      <w:numFmt w:val="decimal"/>
      <w:lvlText w:val="%1."/>
      <w:lvlJc w:val="left"/>
      <w:pPr>
        <w:ind w:left="460" w:hanging="260"/>
      </w:pPr>
    </w:lvl>
    <w:lvl w:ilvl="1" w:tplc="49F25C1E">
      <w:numFmt w:val="decimal"/>
      <w:lvlText w:val=""/>
      <w:lvlJc w:val="left"/>
    </w:lvl>
    <w:lvl w:ilvl="2" w:tplc="6D107566">
      <w:numFmt w:val="decimal"/>
      <w:lvlText w:val=""/>
      <w:lvlJc w:val="left"/>
    </w:lvl>
    <w:lvl w:ilvl="3" w:tplc="2FDC6B2A">
      <w:numFmt w:val="decimal"/>
      <w:lvlText w:val=""/>
      <w:lvlJc w:val="left"/>
    </w:lvl>
    <w:lvl w:ilvl="4" w:tplc="BF48DCC0">
      <w:numFmt w:val="decimal"/>
      <w:lvlText w:val=""/>
      <w:lvlJc w:val="left"/>
    </w:lvl>
    <w:lvl w:ilvl="5" w:tplc="4A90C482">
      <w:numFmt w:val="decimal"/>
      <w:lvlText w:val=""/>
      <w:lvlJc w:val="left"/>
    </w:lvl>
    <w:lvl w:ilvl="6" w:tplc="3B4432A2">
      <w:numFmt w:val="decimal"/>
      <w:lvlText w:val=""/>
      <w:lvlJc w:val="left"/>
    </w:lvl>
    <w:lvl w:ilvl="7" w:tplc="DCBCB800">
      <w:numFmt w:val="decimal"/>
      <w:lvlText w:val=""/>
      <w:lvlJc w:val="left"/>
    </w:lvl>
    <w:lvl w:ilvl="8" w:tplc="76785B62">
      <w:numFmt w:val="decimal"/>
      <w:lvlText w:val=""/>
      <w:lvlJc w:val="left"/>
    </w:lvl>
  </w:abstractNum>
  <w:abstractNum w:abstractNumId="12" w15:restartNumberingAfterBreak="0">
    <w:nsid w:val="704B4D1D"/>
    <w:multiLevelType w:val="hybridMultilevel"/>
    <w:tmpl w:val="0A1C32BC"/>
    <w:lvl w:ilvl="0" w:tplc="DE52964A">
      <w:start w:val="1"/>
      <w:numFmt w:val="decimal"/>
      <w:lvlText w:val="%1."/>
      <w:lvlJc w:val="left"/>
      <w:pPr>
        <w:ind w:left="460" w:hanging="260"/>
      </w:pPr>
    </w:lvl>
    <w:lvl w:ilvl="1" w:tplc="1B584AF8">
      <w:numFmt w:val="decimal"/>
      <w:lvlText w:val=""/>
      <w:lvlJc w:val="left"/>
    </w:lvl>
    <w:lvl w:ilvl="2" w:tplc="91642B7C">
      <w:numFmt w:val="decimal"/>
      <w:lvlText w:val=""/>
      <w:lvlJc w:val="left"/>
    </w:lvl>
    <w:lvl w:ilvl="3" w:tplc="A2B8D4DE">
      <w:numFmt w:val="decimal"/>
      <w:lvlText w:val=""/>
      <w:lvlJc w:val="left"/>
    </w:lvl>
    <w:lvl w:ilvl="4" w:tplc="F63E4D12">
      <w:numFmt w:val="decimal"/>
      <w:lvlText w:val=""/>
      <w:lvlJc w:val="left"/>
    </w:lvl>
    <w:lvl w:ilvl="5" w:tplc="1D7A1A4C">
      <w:numFmt w:val="decimal"/>
      <w:lvlText w:val=""/>
      <w:lvlJc w:val="left"/>
    </w:lvl>
    <w:lvl w:ilvl="6" w:tplc="21F86F06">
      <w:numFmt w:val="decimal"/>
      <w:lvlText w:val=""/>
      <w:lvlJc w:val="left"/>
    </w:lvl>
    <w:lvl w:ilvl="7" w:tplc="C3C01550">
      <w:numFmt w:val="decimal"/>
      <w:lvlText w:val=""/>
      <w:lvlJc w:val="left"/>
    </w:lvl>
    <w:lvl w:ilvl="8" w:tplc="06867D98">
      <w:numFmt w:val="decimal"/>
      <w:lvlText w:val=""/>
      <w:lvlJc w:val="left"/>
    </w:lvl>
  </w:abstractNum>
  <w:abstractNum w:abstractNumId="13" w15:restartNumberingAfterBreak="0">
    <w:nsid w:val="719951D8"/>
    <w:multiLevelType w:val="hybridMultilevel"/>
    <w:tmpl w:val="481841E2"/>
    <w:lvl w:ilvl="0" w:tplc="C6121C1A">
      <w:start w:val="1"/>
      <w:numFmt w:val="decimal"/>
      <w:lvlText w:val="%1."/>
      <w:lvlJc w:val="left"/>
      <w:pPr>
        <w:ind w:left="460" w:hanging="260"/>
      </w:pPr>
    </w:lvl>
    <w:lvl w:ilvl="1" w:tplc="545806E2">
      <w:numFmt w:val="decimal"/>
      <w:lvlText w:val=""/>
      <w:lvlJc w:val="left"/>
    </w:lvl>
    <w:lvl w:ilvl="2" w:tplc="7E5E7EB2">
      <w:numFmt w:val="decimal"/>
      <w:lvlText w:val=""/>
      <w:lvlJc w:val="left"/>
    </w:lvl>
    <w:lvl w:ilvl="3" w:tplc="F80800A4">
      <w:numFmt w:val="decimal"/>
      <w:lvlText w:val=""/>
      <w:lvlJc w:val="left"/>
    </w:lvl>
    <w:lvl w:ilvl="4" w:tplc="E02A5FB6">
      <w:numFmt w:val="decimal"/>
      <w:lvlText w:val=""/>
      <w:lvlJc w:val="left"/>
    </w:lvl>
    <w:lvl w:ilvl="5" w:tplc="673E0CBE">
      <w:numFmt w:val="decimal"/>
      <w:lvlText w:val=""/>
      <w:lvlJc w:val="left"/>
    </w:lvl>
    <w:lvl w:ilvl="6" w:tplc="5716594E">
      <w:numFmt w:val="decimal"/>
      <w:lvlText w:val=""/>
      <w:lvlJc w:val="left"/>
    </w:lvl>
    <w:lvl w:ilvl="7" w:tplc="80EEA7CC">
      <w:numFmt w:val="decimal"/>
      <w:lvlText w:val=""/>
      <w:lvlJc w:val="left"/>
    </w:lvl>
    <w:lvl w:ilvl="8" w:tplc="E8BC07E6">
      <w:numFmt w:val="decimal"/>
      <w:lvlText w:val=""/>
      <w:lvlJc w:val="left"/>
    </w:lvl>
  </w:abstractNum>
  <w:num w:numId="1" w16cid:durableId="1413090231">
    <w:abstractNumId w:val="0"/>
    <w:lvlOverride w:ilvl="0">
      <w:startOverride w:val="1"/>
    </w:lvlOverride>
  </w:num>
  <w:num w:numId="2" w16cid:durableId="1706324348">
    <w:abstractNumId w:val="9"/>
    <w:lvlOverride w:ilvl="0">
      <w:startOverride w:val="1"/>
    </w:lvlOverride>
  </w:num>
  <w:num w:numId="3" w16cid:durableId="2001107979">
    <w:abstractNumId w:val="4"/>
    <w:lvlOverride w:ilvl="0">
      <w:startOverride w:val="1"/>
    </w:lvlOverride>
  </w:num>
  <w:num w:numId="4" w16cid:durableId="432936825">
    <w:abstractNumId w:val="8"/>
    <w:lvlOverride w:ilvl="0">
      <w:startOverride w:val="1"/>
    </w:lvlOverride>
  </w:num>
  <w:num w:numId="5" w16cid:durableId="2090886034">
    <w:abstractNumId w:val="11"/>
    <w:lvlOverride w:ilvl="0">
      <w:startOverride w:val="1"/>
    </w:lvlOverride>
  </w:num>
  <w:num w:numId="6" w16cid:durableId="633369467">
    <w:abstractNumId w:val="1"/>
    <w:lvlOverride w:ilvl="0">
      <w:startOverride w:val="1"/>
    </w:lvlOverride>
  </w:num>
  <w:num w:numId="7" w16cid:durableId="1655913414">
    <w:abstractNumId w:val="3"/>
    <w:lvlOverride w:ilvl="0">
      <w:startOverride w:val="1"/>
    </w:lvlOverride>
  </w:num>
  <w:num w:numId="8" w16cid:durableId="287904929">
    <w:abstractNumId w:val="2"/>
    <w:lvlOverride w:ilvl="0">
      <w:startOverride w:val="1"/>
    </w:lvlOverride>
  </w:num>
  <w:num w:numId="9" w16cid:durableId="266542551">
    <w:abstractNumId w:val="12"/>
    <w:lvlOverride w:ilvl="0">
      <w:startOverride w:val="1"/>
    </w:lvlOverride>
  </w:num>
  <w:num w:numId="10" w16cid:durableId="182099585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5AD"/>
    <w:rsid w:val="00027612"/>
    <w:rsid w:val="007A5828"/>
    <w:rsid w:val="00A725AD"/>
    <w:rsid w:val="00DF58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ED277"/>
  <w15:docId w15:val="{5E1C3F55-2A5F-4591-B115-B64100DD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27612"/>
    <w:pPr>
      <w:spacing w:after="100"/>
    </w:pPr>
  </w:style>
  <w:style w:type="paragraph" w:styleId="TOC2">
    <w:name w:val="toc 2"/>
    <w:basedOn w:val="Normal"/>
    <w:next w:val="Normal"/>
    <w:autoRedefine/>
    <w:uiPriority w:val="39"/>
    <w:unhideWhenUsed/>
    <w:rsid w:val="00027612"/>
    <w:pPr>
      <w:spacing w:after="100"/>
      <w:ind w:left="220"/>
    </w:pPr>
  </w:style>
  <w:style w:type="paragraph" w:styleId="TOC3">
    <w:name w:val="toc 3"/>
    <w:basedOn w:val="Normal"/>
    <w:next w:val="Normal"/>
    <w:autoRedefine/>
    <w:uiPriority w:val="39"/>
    <w:unhideWhenUsed/>
    <w:rsid w:val="00027612"/>
    <w:pPr>
      <w:spacing w:after="100"/>
      <w:ind w:left="440"/>
    </w:pPr>
  </w:style>
  <w:style w:type="paragraph" w:styleId="TOC4">
    <w:name w:val="toc 4"/>
    <w:basedOn w:val="Normal"/>
    <w:next w:val="Normal"/>
    <w:autoRedefine/>
    <w:uiPriority w:val="39"/>
    <w:unhideWhenUsed/>
    <w:rsid w:val="00027612"/>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027612"/>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027612"/>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027612"/>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027612"/>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027612"/>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0276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38</Pages>
  <Words>9450</Words>
  <Characters>53868</Characters>
  <Application>Microsoft Office Word</Application>
  <DocSecurity>0</DocSecurity>
  <Lines>448</Lines>
  <Paragraphs>126</Paragraphs>
  <ScaleCrop>false</ScaleCrop>
  <Company/>
  <LinksUpToDate>false</LinksUpToDate>
  <CharactersWithSpaces>63192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YO'S LAP</cp:lastModifiedBy>
  <cp:revision>2</cp:revision>
  <dcterms:created xsi:type="dcterms:W3CDTF">2026-09-03T08:19:00Z</dcterms:created>
  <dcterms:modified xsi:type="dcterms:W3CDTF">2026-09-03T08:25:00Z</dcterms:modified>
</cp:coreProperties>
</file>