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595" w:lineRule="exact"/>
        <w:rPr>
          <w:color w:val="auto"/>
        </w:rPr>
      </w:pPr>
      <w:r>
        <w:rPr>
          <w:color w:val="aut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442595"/>
            <wp:effectExtent l="0" t="0" r="0" b="0"/>
            <wp:wrapNone/>
            <wp:docPr id="1" name="Drawing 0" descr="header_bg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header_bg_icon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44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725" w:lineRule="exact"/>
        <w:rPr>
          <w:color w:val="auto"/>
        </w:rPr>
      </w:pPr>
      <w:r>
        <w:rPr>
          <w:rFonts w:ascii="微软雅黑" w:hAnsi="微软雅黑" w:eastAsia="微软雅黑" w:cs="微软雅黑"/>
          <w:b w:val="0"/>
          <w:color w:val="auto"/>
          <w:sz w:val="52"/>
        </w:rPr>
        <w:t>古鑫欣</w:t>
      </w:r>
      <w:r>
        <w:rPr>
          <w:color w:val="aut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441960</wp:posOffset>
            </wp:positionH>
            <wp:positionV relativeFrom="page">
              <wp:posOffset>451485</wp:posOffset>
            </wp:positionV>
            <wp:extent cx="6673850" cy="2110740"/>
            <wp:effectExtent l="0" t="0" r="0" b="0"/>
            <wp:wrapNone/>
            <wp:docPr id="2" name="Drawing 0" descr="base_info_head_icon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base_info_head_icon_bg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111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580390</wp:posOffset>
            </wp:positionH>
            <wp:positionV relativeFrom="page">
              <wp:posOffset>746125</wp:posOffset>
            </wp:positionV>
            <wp:extent cx="2534920" cy="313690"/>
            <wp:effectExtent l="0" t="0" r="0" b="0"/>
            <wp:wrapNone/>
            <wp:docPr id="3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5049" cy="31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87" w:lineRule="exact"/>
        <w:rPr>
          <w:color w:val="auto"/>
        </w:rPr>
      </w:pPr>
    </w:p>
    <w:tbl>
      <w:tblPr>
        <w:tblStyle w:val="6"/>
        <w:tblW w:w="64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3237"/>
        <w:gridCol w:w="3237"/>
      </w:tblGrid>
      <w:tr>
        <w:trPr>
          <w:trHeight w:val="377" w:hRule="atLeast"/>
        </w:trPr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女</w:t>
            </w:r>
          </w:p>
        </w:tc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rFonts w:hint="eastAsia" w:eastAsia="微软雅黑"/>
                <w:color w:val="auto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8</w:t>
            </w:r>
          </w:p>
        </w:tc>
      </w:tr>
      <w:tr>
        <w:trPr>
          <w:trHeight w:val="377" w:hRule="atLeast"/>
        </w:trPr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13233075884</w:t>
            </w:r>
          </w:p>
        </w:tc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户籍：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山西临汾</w:t>
            </w:r>
          </w:p>
        </w:tc>
      </w:tr>
      <w:tr>
        <w:trPr>
          <w:trHeight w:val="377" w:hRule="atLeast"/>
        </w:trPr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ahylddsdz@163.com</w:t>
            </w:r>
          </w:p>
        </w:tc>
        <w:tc>
          <w:tcPr>
            <w:tcW w:w="3237" w:type="dxa"/>
          </w:tcPr>
          <w:p>
            <w:pPr>
              <w:rPr>
                <w:color w:val="auto"/>
              </w:rPr>
            </w:pPr>
          </w:p>
        </w:tc>
      </w:tr>
    </w:tbl>
    <w:p>
      <w:pPr>
        <w:spacing w:before="0" w:after="0" w:line="188" w:lineRule="exact"/>
        <w:rPr>
          <w:color w:val="auto"/>
        </w:rPr>
      </w:pPr>
    </w:p>
    <w:p>
      <w:pPr>
        <w:spacing w:before="0" w:after="0" w:line="377" w:lineRule="exac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求职意向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31"/>
        <w:gridCol w:w="4944"/>
      </w:tblGrid>
      <w:tr>
        <w:trPr>
          <w:trHeight w:val="377" w:hRule="atLeast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意向岗位：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高级前端开发工程师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期望薪资：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面议</w:t>
            </w:r>
          </w:p>
        </w:tc>
      </w:tr>
      <w:tr>
        <w:trPr>
          <w:trHeight w:val="377" w:hRule="atLeast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求职类型：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社招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期望行业：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lang w:val="en-US" w:eastAsia="zh-CN"/>
              </w:rPr>
              <w:t>计算机行业/AI/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区块链/web3</w:t>
            </w:r>
          </w:p>
        </w:tc>
      </w:tr>
      <w:tr>
        <w:trPr>
          <w:trHeight w:val="377" w:hRule="atLeast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当前状态：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随时到岗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rPr>
                <w:color w:val="auto"/>
                <w:vertAlign w:val="baseline"/>
              </w:rPr>
            </w:pPr>
          </w:p>
        </w:tc>
      </w:tr>
    </w:tbl>
    <w:p>
      <w:pPr>
        <w:spacing w:before="0" w:after="0" w:line="290" w:lineRule="exac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相关技能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熟练掌握 React、TypeScript、Next.js、Vite 等主流技术框架，具备从 0 到 1 构建复杂前端应用的能力。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auto"/>
          <w:sz w:val="20"/>
        </w:rPr>
      </w:pPr>
      <w:r>
        <w:rPr>
          <w:rFonts w:hint="eastAsia" w:ascii="微软雅黑" w:hAnsi="微软雅黑" w:eastAsia="微软雅黑" w:cs="微软雅黑"/>
          <w:color w:val="auto"/>
          <w:sz w:val="20"/>
        </w:rPr>
        <w:t>具备 AI 应用集成经验，熟悉 Vercel AI SDK、LangGraph 等框架，实践过 RAG 语义检索、Agent 工作</w:t>
      </w:r>
      <w:bookmarkStart w:id="0" w:name="_GoBack"/>
      <w:r>
        <w:rPr>
          <w:rFonts w:hint="eastAsia" w:ascii="微软雅黑" w:hAnsi="微软雅黑" w:eastAsia="微软雅黑" w:cs="微软雅黑"/>
          <w:color w:val="auto"/>
          <w:sz w:val="20"/>
        </w:rPr>
        <w:t>流编排、Streaming流式对话等方案的工程化落地。</w:t>
      </w:r>
    </w:p>
    <w:bookmarkEnd w:id="0"/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熟练运用 AI 辅助开发工具链（</w:t>
      </w:r>
      <w:r>
        <w:rPr>
          <w:rFonts w:hint="eastAsia" w:ascii="微软雅黑" w:hAnsi="微软雅黑" w:eastAsia="微软雅黑" w:cs="微软雅黑"/>
          <w:color w:val="auto"/>
          <w:sz w:val="20"/>
        </w:rPr>
        <w:t>Claude</w:t>
      </w:r>
      <w:r>
        <w:rPr>
          <w:rFonts w:hint="eastAsia" w:ascii="微软雅黑" w:hAnsi="微软雅黑" w:eastAsia="微软雅黑" w:cs="微软雅黑"/>
          <w:color w:val="auto"/>
          <w:sz w:val="20"/>
          <w:lang w:eastAsia="zh-CN"/>
        </w:rPr>
        <w:t>，</w:t>
      </w:r>
      <w:r>
        <w:rPr>
          <w:rFonts w:ascii="微软雅黑" w:hAnsi="微软雅黑" w:eastAsia="微软雅黑" w:cs="微软雅黑"/>
          <w:color w:val="auto"/>
          <w:sz w:val="20"/>
        </w:rPr>
        <w:t>Cursor、Builder.io、Trae 等），擅长通过 Prompt 设计与 Agent 工作流配置实现从 UI 设计稿到可交付代码的高效转化，具备利用 AI 工具进行代码审查、调试优化的实践经验。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熟练掌握 Web3 多链开发，涵盖以太坊（ethers.js / wagmi / viem / RainbowKit）、Solana（Wallet Adapter）、TON（TonConnect）生态，熟悉智能合约交互、钱包集成与链上交易。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熟练掌握智能合约开发的相关知识，包括区块链基本知识、Solidity语言、主流区块链协议模型、ethers.js、web3.js等。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  <w:t>熟练掌握微前端架构（Piral Shell / Pilet 模块化开发、动态加载、跨模块通信），以及 Redux Toolkit / Recoil / React Query 等状态管理方案。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熟练使用 Tailwind CSS、Styled Components、Ant Design、Radix UI 等 UI 方案，掌握响应式布局、自适应布局及多端适配。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熟练掌握实时通信（WebSocket / Socket.io / SSE 流式渲染）与后端技术栈（Node.js / Express / GraphQL / PostgreSQL / Redis）</w:t>
      </w:r>
      <w:r>
        <w:rPr>
          <w:rFonts w:hint="eastAsia" w:ascii="微软雅黑" w:hAnsi="微软雅黑" w:eastAsia="微软雅黑" w:cs="微软雅黑"/>
          <w:color w:val="auto"/>
          <w:sz w:val="20"/>
          <w:lang w:eastAsia="zh-CN"/>
        </w:rPr>
        <w:t>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熟悉容器化部署（Docker / Nginx / CI/CD），具备微信小程序、Telegram Mini App 等跨端开发经验。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熟练使用 Git、Postman、Charles 等开发调试工具，熟练使用 ECharts 等数据可视化库。</w:t>
      </w:r>
    </w:p>
    <w:p>
      <w:pPr>
        <w:spacing w:before="0" w:after="0" w:line="290" w:lineRule="exact"/>
        <w:jc w:val="lef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工作经历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前端开发工程师|浙江息壤数字技术有限公司| 202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</w:rPr>
        <w:t>.1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auto"/>
        </w:rPr>
        <w:t xml:space="preserve"> - 2025.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</w:t>
      </w:r>
    </w:p>
    <w:p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web前端开发|飞虎互动科技(北京)有限公司| 202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</w:rPr>
        <w:t>.7 - 202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</w:rPr>
        <w:t>.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10</w:t>
      </w:r>
    </w:p>
    <w:p>
      <w:pPr>
        <w:spacing w:before="0" w:after="0" w:line="348" w:lineRule="exact"/>
        <w:jc w:val="left"/>
        <w:textAlignment w:val="center"/>
        <w:rPr>
          <w:rFonts w:ascii="微软雅黑" w:hAnsi="微软雅黑" w:eastAsia="微软雅黑" w:cs="微软雅黑"/>
          <w:color w:val="auto"/>
          <w:sz w:val="22"/>
        </w:rPr>
      </w:pPr>
    </w:p>
    <w:p>
      <w:pPr>
        <w:spacing w:before="0" w:after="0" w:line="290" w:lineRule="exact"/>
        <w:jc w:val="left"/>
        <w:rPr>
          <w:color w:val="auto"/>
        </w:rPr>
      </w:pPr>
    </w:p>
    <w:p>
      <w:pPr>
        <w:spacing w:before="0" w:after="0" w:line="290" w:lineRule="exact"/>
        <w:jc w:val="lef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rFonts w:ascii="微软雅黑" w:hAnsi="微软雅黑" w:eastAsia="微软雅黑" w:cs="微软雅黑"/>
          <w:b/>
          <w:color w:val="auto"/>
          <w:sz w:val="26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项目经历</w:t>
      </w:r>
    </w:p>
    <w:p>
      <w:pPr>
        <w:spacing w:before="0" w:after="0" w:line="275" w:lineRule="exact"/>
        <w:ind w:left="0"/>
        <w:textAlignment w:val="center"/>
        <w:rPr>
          <w:rFonts w:ascii="微软雅黑" w:hAnsi="微软雅黑" w:eastAsia="微软雅黑" w:cs="微软雅黑"/>
          <w:b/>
          <w:color w:val="auto"/>
          <w:sz w:val="26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rFonts w:hint="default" w:eastAsia="微软雅黑"/>
          <w:color w:val="auto"/>
          <w:lang w:val="en-US" w:eastAsia="zh-CN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color w:val="auto"/>
          <w:sz w:val="22"/>
        </w:rPr>
        <w:t>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color w:val="auto"/>
          <w:sz w:val="22"/>
        </w:rPr>
        <w:t>-202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color w:val="auto"/>
          <w:sz w:val="22"/>
        </w:rPr>
        <w:t>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hint="eastAsia" w:ascii="微软雅黑" w:hAnsi="微软雅黑" w:eastAsia="微软雅黑" w:cs="微软雅黑"/>
          <w:b/>
          <w:color w:val="auto"/>
          <w:sz w:val="22"/>
        </w:rPr>
        <w:t>AI 智能简历优化系统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个人项目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 xml:space="preserve"> 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  <w:sz w:val="20"/>
          <w:szCs w:val="20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  <w:szCs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ascii="微软雅黑" w:hAnsi="微软雅黑" w:eastAsia="微软雅黑" w:cs="微软雅黑"/>
          <w:color w:val="auto"/>
          <w:sz w:val="20"/>
          <w:szCs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基于 AI 多 Agent 架构的全栈简历优化平台。用户上传简历后，系统通过 12 个专职 Agent 流水线式优化各模块，输出 PDF 简历、自我介绍及面试题。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技术栈：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</w:rPr>
        <w:t>Vue 3 + TypeScript + Tailwind CSS + FastAPI + LangGraph + WebSocket + ReportLab</w:t>
      </w:r>
    </w:p>
    <w:p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岗位职责：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基于 Next.js 1</w:t>
      </w:r>
      <w:r>
        <w:rPr>
          <w:rFonts w:hint="eastAsia" w:ascii="微软雅黑" w:hAnsi="微软雅黑" w:eastAsia="微软雅黑" w:cs="微软雅黑"/>
          <w:color w:val="auto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搭建全栈应用，使用 Bun 替代 Node.js 作为运行时，提升开发与构建效率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主导全栈架构设计，前端 Vue 3 + TypeScript，后端 FastAPI + LangGraph 多 Agent 工作流，实现前后端分离 + WebSocket 实时通信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设计 WebSocket 消息协议，后端 AI Agent 每完成一个节点通过 asyncio.Queue 桥接推送到前端，替代轮询方案，用户可实时看到 12 步优化进度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前端封装 useWebSocket Composable 管理连接生命周期，开发 AgentPipeline 进度可视化（5 种状态动态切换）、拖拽上传等核心组件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后端实现 REST API（文件上传/下载/缓存管理）+ WebSocket 优化流端点，设计会话管理和多格式文件输出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集成 LangGraph 多 Agent 流水线（12 个专职 Agent），设计 Memory 缓存机制减少 60%+ 重复 LLM 调用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项目亮点：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全栈实时通信：WebSocket + asyncio.Queue 实现后端同步 Agent → 前端异步 UI 的实时进度推送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成本优化：Memory 缓存 + 规则优先路由，减少非必要 LLM 调用</w:t>
      </w:r>
    </w:p>
    <w:p>
      <w:pPr>
        <w:widowControl w:val="0"/>
        <w:numPr>
          <w:numId w:val="0"/>
        </w:numPr>
        <w:spacing w:before="0" w:after="0" w:line="377" w:lineRule="exact"/>
        <w:jc w:val="both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rFonts w:hint="default" w:eastAsia="微软雅黑"/>
          <w:color w:val="auto"/>
          <w:lang w:val="en-US" w:eastAsia="zh-CN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color w:val="auto"/>
          <w:sz w:val="22"/>
        </w:rPr>
        <w:t>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3</w:t>
      </w:r>
      <w:r>
        <w:rPr>
          <w:rFonts w:ascii="微软雅黑" w:hAnsi="微软雅黑" w:eastAsia="微软雅黑" w:cs="微软雅黑"/>
          <w:b/>
          <w:color w:val="auto"/>
          <w:sz w:val="22"/>
        </w:rPr>
        <w:t>-202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color w:val="auto"/>
          <w:sz w:val="22"/>
        </w:rPr>
        <w:t>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hint="eastAsia" w:ascii="微软雅黑" w:hAnsi="微软雅黑" w:eastAsia="微软雅黑" w:cs="微软雅黑"/>
          <w:b/>
          <w:color w:val="auto"/>
          <w:sz w:val="22"/>
        </w:rPr>
        <w:t>AI 影视推荐助手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个人项目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 xml:space="preserve"> 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  <w:sz w:val="20"/>
          <w:szCs w:val="20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  <w:szCs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ascii="微软雅黑" w:hAnsi="微软雅黑" w:eastAsia="微软雅黑" w:cs="微软雅黑"/>
          <w:color w:val="auto"/>
          <w:sz w:val="20"/>
          <w:szCs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基于 AI Agent 的智能影视推荐助手，用户通过自然语言对话获取个性化推荐。集成 RAG 语义检索、多数据源 API、Tool Calling 工具调度，实现智能搜索、对比、心情推荐等功能。独立负责全栈开发。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技术栈：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szCs w:val="20"/>
        </w:rPr>
        <w:t>Next.js 14 + TypeScript + Bun + Tailwind CSS + Vercel AI SDK + Drizzle ORM + SQLite</w:t>
      </w:r>
    </w:p>
    <w:p>
      <w:p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岗位职责：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基于 Next.js 14 App Router 搭建全栈应用，使用 Bun 替代 Node.js 作为运行时，提升开发与构建效率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集成 Vercel AI SDK 实现 AI Agent 工具调度系统，10 个工具覆盖搜索、对比、心情推荐等场景，支持多轮工具链组合调用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构建本地 RAG 语义检索系统：将 27 部影视剧元数据通过智谱 Embedding 向量化，基于余弦相似度实现 Top-K 语义搜索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设计双路搜索策略：精确查询走 TVmaze/TMDB API，模糊语义查询走本地 RAG 向量检索，Agent 自动判断路由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实现 Streaming 流式对话、多会话持久化（localStorage）、收藏系统（SQLite + Drizzle ORM 全栈 CRUD）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自实现 IP 级 Rate Limit（20 次/分钟）和 Prompt 注入检测，保障 API 安全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项目亮点：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Agent + RAG + API 三路数据源，覆盖精确/语义/热门三种推荐场景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全 TypeScript 类型覆盖（Strict 模式），前端到数据库全链路类型安全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Bun 运行时替代 Node.js，依赖安装和冷启动显著提速</w:t>
      </w:r>
    </w:p>
    <w:p>
      <w:pPr>
        <w:widowControl w:val="0"/>
        <w:numPr>
          <w:numId w:val="0"/>
        </w:numPr>
        <w:spacing w:before="0" w:after="0" w:line="377" w:lineRule="exact"/>
        <w:jc w:val="both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</w:p>
    <w:p>
      <w:pPr>
        <w:spacing w:before="0" w:after="0" w:line="275" w:lineRule="exact"/>
        <w:ind w:left="0"/>
        <w:textAlignment w:val="center"/>
        <w:rPr>
          <w:rFonts w:ascii="微软雅黑" w:hAnsi="微软雅黑" w:eastAsia="微软雅黑" w:cs="微软雅黑"/>
          <w:b/>
          <w:color w:val="auto"/>
          <w:sz w:val="26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rFonts w:hint="default" w:eastAsia="微软雅黑"/>
          <w:color w:val="auto"/>
          <w:lang w:val="en-US" w:eastAsia="zh-CN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2025.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7</w:t>
      </w:r>
      <w:r>
        <w:rPr>
          <w:rFonts w:ascii="微软雅黑" w:hAnsi="微软雅黑" w:eastAsia="微软雅黑" w:cs="微软雅黑"/>
          <w:b/>
          <w:color w:val="auto"/>
          <w:sz w:val="22"/>
        </w:rPr>
        <w:t>-2025.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12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 xml:space="preserve">USDC 稳定币线下支付 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  <w:sz w:val="20"/>
          <w:szCs w:val="20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  <w:szCs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ascii="微软雅黑" w:hAnsi="微软雅黑" w:eastAsia="微软雅黑" w:cs="微软雅黑"/>
          <w:color w:val="auto"/>
          <w:sz w:val="20"/>
          <w:szCs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与日本机场航站楼、Netstars、WEA JAPAN 合作，面向羽田机场 3 号航站楼门店搭建基于 Solana 网络和 USDC 稳定币的线下扫码支付系统，支持旅客使用私有钱包（MetaMask 等）完成以美元计价的支付，并为商户提供订单列表和退款管理能力。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技术栈：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React Hooks、styled-components、react-i18next、WebSocket、Solana Wallet Adapter、USDC on Solana、Webpack、GitLab CI、RESTful API、JavaScript/TypeScript。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岗位职责：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独立负责商户收银 Web 前端开发，包括钱包连接、二维码展示、订单活动列表、退款记录等核心功能。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集成 Solana 钱包与 Web3 SDK，实现 USDC 余额校验、交易签名、地址校验等链上交互逻辑。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基于 WebSocket + 轮询实现订单状态的实时刷新，并在签名取消、余额不足等场景下主动回推 `status_changed` 事件。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实现中/英/日多语言及 Token StarPay 利用规约的长文渲染、滚动检测和表格化展示，满足日本本地合规要求。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与后端协作设计订单与状态枚举模型，优化异常处理和用户提示，提升门店收银体验和出错可观测性。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项目亮点：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从门店前端生成二维码、用户用私有钱包（MetaMask 等）扫码签名，到 Solana 链上交易落账、订单状态回写、商户活动列表刷新，形成端到端的完整支付闭环。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前端不仅是 UI，而是承担了钱包连接、交易构造/校验、余额校验、状态机驱动 UI 等关键逻辑。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Solana 网络 + USDC 的性能与体验结合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选用 Solana 网络承载 USDC 支付，结合其高 TPS、低 Gas 的特性，让线下支付延迟更接近传统扫码支付体验。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b/>
          <w:color w:val="auto"/>
          <w:sz w:val="26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前端处理了交易序列化/反序列化、base64 转 buffer、签名后状态同步等链上细节，对传统 Web 前端是明显进阶。</w:t>
      </w:r>
    </w:p>
    <w:p>
      <w:pPr>
        <w:numPr>
          <w:numId w:val="0"/>
        </w:numPr>
        <w:spacing w:before="0" w:after="0" w:line="377" w:lineRule="exact"/>
        <w:ind w:leftChars="0"/>
        <w:textAlignment w:val="center"/>
        <w:rPr>
          <w:rFonts w:ascii="微软雅黑" w:hAnsi="微软雅黑" w:eastAsia="微软雅黑" w:cs="微软雅黑"/>
          <w:b/>
          <w:color w:val="auto"/>
          <w:sz w:val="26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rFonts w:hint="default" w:eastAsia="微软雅黑"/>
          <w:color w:val="auto"/>
          <w:lang w:val="en-US" w:eastAsia="zh-CN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2025.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color w:val="auto"/>
          <w:sz w:val="22"/>
        </w:rPr>
        <w:t>-2025.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10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hint="default" w:ascii="微软雅黑" w:hAnsi="微软雅黑" w:eastAsia="微软雅黑" w:cs="微软雅黑"/>
          <w:b/>
          <w:color w:val="auto"/>
          <w:sz w:val="22"/>
          <w:lang w:val="en-US"/>
        </w:rPr>
        <w:t>Z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en7</w:t>
      </w:r>
      <w:r>
        <w:rPr>
          <w:rFonts w:hint="default" w:ascii="微软雅黑" w:hAnsi="微软雅黑" w:eastAsia="微软雅黑" w:cs="微软雅黑"/>
          <w:b/>
          <w:color w:val="auto"/>
          <w:sz w:val="22"/>
          <w:lang w:val="en-US" w:eastAsia="zh-CN"/>
        </w:rPr>
        <w:t xml:space="preserve"> Payment Agent智能体电商平台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高级前端开发工程师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default" w:ascii="微软雅黑" w:hAnsi="微软雅黑" w:eastAsia="微软雅黑" w:cs="微软雅黑"/>
          <w:color w:val="auto"/>
          <w:sz w:val="20"/>
          <w:lang w:val="en-US" w:eastAsia="zh-CN"/>
        </w:rPr>
      </w:pPr>
      <w:r>
        <w:rPr>
          <w:rFonts w:ascii="微软雅黑" w:hAnsi="微软雅黑" w:eastAsia="微软雅黑" w:cs="微软雅黑"/>
          <w:color w:val="auto"/>
          <w:sz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</w:rPr>
        <w:t>智能体电商平台，后端通过多智能体协作完成商品检索、订单编排与支付预算控制，前端同时提供 React 智能对话 Web 界面（chatui）和微信小程序（miniprogram），支持用户以对话方式完成选品、下单与支付。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技术栈：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  <w:t>React 18、TypeScript、Vite 5、Recoil、@tanstack/react-query、TailwindCSS、Radix UI、i18next、Axios、Vitest、ESLint、Prettier、原生微信小程序、微信云开发</w:t>
      </w:r>
    </w:p>
    <w:p>
      <w:pPr>
        <w:spacing w:before="0" w:after="0" w:line="377" w:lineRule="exact"/>
        <w:ind w:left="0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岗位职责：</w:t>
      </w:r>
    </w:p>
    <w:p>
      <w:pPr>
        <w:numPr>
          <w:ilvl w:val="0"/>
          <w:numId w:val="5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负责 Web 端智能体聊天前端的开发与优化，基于 React + TypeScript + Vite 搭建对话 UI，集成 @chainlit/react-client，实现多 Chat Profile、主题切换与消息流管理</w:t>
      </w:r>
    </w:p>
    <w:p>
      <w:pPr>
        <w:numPr>
          <w:ilvl w:val="0"/>
          <w:numId w:val="5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  <w:lang w:eastAsia="zh-CN"/>
        </w:rPr>
        <w:t>使用 Recoil、React Query 管理前端状态与异步数据，请求后端 Mall / Payment / Agent 接口，完成商品查询、订单信息展示等场景。；</w:t>
      </w:r>
    </w:p>
    <w:p>
      <w:pPr>
        <w:numPr>
          <w:ilvl w:val="0"/>
          <w:numId w:val="5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  <w:lang w:eastAsia="zh-CN"/>
        </w:rPr>
        <w:t>参与微信小程序端商城、支付及工具页开发，封装 utils/api.js 统一对后端登录、Ticket 解析、下单与微信支付接口的调用，处理 token、401 与支付异常。</w:t>
      </w:r>
    </w:p>
    <w:p>
      <w:pPr>
        <w:numPr>
          <w:ilvl w:val="0"/>
          <w:numId w:val="0"/>
        </w:num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项目亮点：</w:t>
      </w:r>
    </w:p>
    <w:p>
      <w:pPr>
        <w:numPr>
          <w:ilvl w:val="0"/>
          <w:numId w:val="6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同时支持 Web 对话与微信小程序两种前端形态，打通“聊天选品 + 小程序支付”的完整电商闭环</w:t>
      </w:r>
      <w:r>
        <w:rPr>
          <w:rFonts w:hint="eastAsia" w:ascii="微软雅黑" w:hAnsi="微软雅黑" w:eastAsia="微软雅黑" w:cs="微软雅黑"/>
          <w:color w:val="auto"/>
          <w:sz w:val="20"/>
          <w:szCs w:val="20"/>
          <w:lang w:eastAsia="zh-CN"/>
        </w:rPr>
        <w:t>；</w:t>
      </w:r>
    </w:p>
    <w:p>
      <w:pPr>
        <w:numPr>
          <w:ilvl w:val="0"/>
          <w:numId w:val="6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前端工程化程度高，使用 pnpm workspace + Vite + TypeScript + Radix UI + TailwindCSS 搭建可复用的商城组件体系，并通过 Suspense、懒加载与小程序 lazyCodeLoading 降低首屏加载时间。</w:t>
      </w:r>
    </w:p>
    <w:p>
      <w:pPr>
        <w:spacing w:before="0" w:after="0" w:line="275" w:lineRule="exact"/>
        <w:ind w:left="0"/>
        <w:textAlignment w:val="center"/>
        <w:rPr>
          <w:rFonts w:ascii="微软雅黑" w:hAnsi="微软雅黑" w:eastAsia="微软雅黑" w:cs="微软雅黑"/>
          <w:b/>
          <w:color w:val="auto"/>
          <w:sz w:val="26"/>
        </w:rPr>
      </w:pP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2025.2-2025.4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ascii="微软雅黑" w:hAnsi="微软雅黑" w:eastAsia="微软雅黑" w:cs="微软雅黑"/>
          <w:b/>
          <w:color w:val="auto"/>
          <w:sz w:val="22"/>
        </w:rPr>
        <w:t>Aladdin商城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高级前端开发工程师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</w:rPr>
      </w:pPr>
      <w:r>
        <w:rPr>
          <w:rFonts w:ascii="微软雅黑" w:hAnsi="微软雅黑" w:eastAsia="微软雅黑" w:cs="微软雅黑"/>
          <w:color w:val="auto"/>
          <w:sz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</w:rPr>
        <w:t>基于 React + TypeScript + Vite 开发的 Telegram Mini App，集成 TonConnect 钱包与 TON 区块链能力，为用户提供「抽奖夺宝 + 资产管理」一体化的 H5 小程序。项目内包含主页推荐、抽奖参与、中奖/参与记录、收货地址管理、资产展示等功能，同时内嵌 Phaser 游戏场景，提升互动与留存，并适配 Telegram WebApp 的运行环境与 UI 规范。</w:t>
      </w:r>
    </w:p>
    <w:p>
      <w:pPr>
        <w:numPr>
          <w:ilvl w:val="0"/>
          <w:numId w:val="0"/>
        </w:numPr>
        <w:spacing w:before="0" w:after="0" w:line="377" w:lineRule="exact"/>
        <w:textAlignment w:val="center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技术栈</w:t>
      </w:r>
      <w:r>
        <w:rPr>
          <w:rFonts w:hint="default"/>
          <w:b/>
          <w:bCs/>
          <w:color w:val="auto"/>
          <w:lang w:val="en-US" w:eastAsia="zh-CN"/>
        </w:rPr>
        <w:t>: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  <w:t>React 18、TypeScript，Vite 5、Sass/SCSS，Redux、Redux Toolkit、React-Redux，@tonconnect/ui-react，Telegram Mini App SDK</w:t>
      </w:r>
    </w:p>
    <w:p>
      <w:pPr>
        <w:spacing w:before="0" w:after="0" w:line="377" w:lineRule="exact"/>
        <w:ind w:left="0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岗位职责：</w:t>
      </w:r>
    </w:p>
    <w:p>
      <w:pPr>
        <w:numPr>
          <w:ilvl w:val="0"/>
          <w:numId w:val="7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使用 @telegram-apps/sdk-react 与 @telegram-apps/telegram-ui，完成 Mini App 初始化、主题/视口参数绑定、返回按钮（BackButton）行为等适配工作，保证在 Telegram 内嵌浏览器中的交互体验与视觉一致性。</w:t>
      </w:r>
    </w:p>
    <w:p>
      <w:pPr>
        <w:numPr>
          <w:ilvl w:val="0"/>
          <w:numId w:val="7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集成 @tonconnect/ui-react 和 TON 相关 SDK（@ton/core、@ton/ton、@orbs-network/ton-access），完成钱包连接、网络环境（testnet）配置及与后端 dApp 的交互；通过 TonConnectUIProvider 配置 manifestUrl、twaReturnUrl、返回策略等，打通钱包与 Telegram WebApp 流程。</w:t>
      </w:r>
    </w:p>
    <w:p>
      <w:pPr>
        <w:numPr>
          <w:ilvl w:val="0"/>
          <w:numId w:val="7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使用 Redux Toolkit + react-redux 设计全局状态，包括用户信息、抽奖信息等；结合自定义 hooks 和 ahooks 做接口数据管理、loading 状态与业务副作用处理。</w:t>
      </w:r>
    </w:p>
    <w:p>
      <w:pPr>
        <w:numPr>
          <w:ilvl w:val="0"/>
          <w:numId w:val="7"/>
        </w:numPr>
        <w:spacing w:before="0" w:after="0" w:line="377" w:lineRule="exact"/>
        <w:ind w:left="420" w:leftChars="0" w:hanging="420" w:firstLineChars="0"/>
        <w:textAlignment w:val="center"/>
        <w:rPr>
          <w:rFonts w:hint="default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实现启动页 SplashScreen、新用户引导 NewUser、全局 ErrorBoundary、全局 Loading Context 等，提高首屏体验与异常容错能力；使用 EventBus 实现跨组件通信（如 step 引导流转），增强组件解耦性。</w:t>
      </w: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numPr>
          <w:ilvl w:val="0"/>
          <w:numId w:val="0"/>
        </w:num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项目亮点：</w:t>
      </w:r>
    </w:p>
    <w:p>
      <w:pPr>
        <w:numPr>
          <w:ilvl w:val="0"/>
          <w:numId w:val="6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项目完整适配 Telegram WebApp 运行环境，联动 Bot + Mini App + TonConnect 钱包，构建从 Telegram 入口到 dApp 业务的完整闭环</w:t>
      </w:r>
    </w:p>
    <w:p>
      <w:pPr>
        <w:numPr>
          <w:ilvl w:val="0"/>
          <w:numId w:val="6"/>
        </w:numPr>
        <w:spacing w:before="0" w:after="0" w:line="377" w:lineRule="exact"/>
        <w:ind w:left="420" w:leftChars="0" w:hanging="420" w:firstLineChars="0"/>
        <w:textAlignment w:val="center"/>
        <w:rPr>
          <w:rFonts w:hint="default" w:ascii="微软雅黑" w:hAnsi="微软雅黑" w:eastAsia="微软雅黑" w:cs="微软雅黑"/>
          <w:color w:val="auto"/>
          <w:sz w:val="20"/>
          <w:szCs w:val="20"/>
          <w:lang w:val="en-US"/>
        </w:rPr>
      </w:pPr>
      <w:r>
        <w:rPr>
          <w:rFonts w:hint="default" w:ascii="微软雅黑" w:hAnsi="微软雅黑" w:eastAsia="微软雅黑" w:cs="微软雅黑"/>
          <w:color w:val="auto"/>
          <w:sz w:val="20"/>
          <w:szCs w:val="20"/>
          <w:lang w:val="en-US"/>
        </w:rPr>
        <w:t>通过 Splash 启动页、新用户引导流、ErrorBoundary 与 LoadingContext，保证在弱网、接口异常或钱包交互失败时仍能给出友好的用户反馈，提高整体稳定性与用户体验。</w:t>
      </w: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2024.8-2024.9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 xml:space="preserve">                                                         </w:t>
      </w:r>
      <w:r>
        <w:rPr>
          <w:rFonts w:hint="eastAsia" w:ascii="微软雅黑" w:hAnsi="微软雅黑" w:eastAsia="微软雅黑" w:cs="微软雅黑"/>
          <w:b/>
          <w:color w:val="auto"/>
          <w:sz w:val="22"/>
        </w:rPr>
        <w:t>跨链资产桥接平台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高级前端开发工程师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</w:rPr>
      </w:pPr>
      <w:r>
        <w:rPr>
          <w:rFonts w:ascii="微软雅黑" w:hAnsi="微软雅黑" w:eastAsia="微软雅黑" w:cs="微软雅黑"/>
          <w:color w:val="auto"/>
          <w:sz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</w:rPr>
        <w:t>参与开发面向 TRIAS 等资产的跨链桥 Web 前端，基于 Next.js 14 + React 18 实现资产跨链划转、历史记录查询等核心功能，集成钱包连接、链上余额查询与跨链合约交互，为用户提供一站式跨链体验。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技术栈：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Next.js14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React18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TypeScript，RainbowKit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wagmi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viem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ethers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zksync-web3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@pancakeswap/sdk，ESLint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Docker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Nginx</w:t>
      </w:r>
    </w:p>
    <w:p>
      <w:pPr>
        <w:spacing w:before="0" w:after="0" w:line="377" w:lineRule="exact"/>
        <w:ind w:left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0"/>
        </w:rPr>
        <w:t>岗位职责：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负责跨链桥核心页面（首页、资产输入面板、交易确认弹窗、历史记录列表等）的前端开发与交互优化，完成从 0 到 1 的页面搭建与样式落地。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基于 RainbowKit + wagmi + viem/ethers 接入多种钱包，封装钱包连接、账户信息获取、余额查询和合约调用等 Web3 能力。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在 TransforOut 等组件中实现桥接金额输入、最小/最大额度限制、余额校验、MAX 一键填充等复杂业务逻辑，并通过错误提示组件提升输入安全性与可用性。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使用 Redux Toolkit / jotai 设计全局状态管理方案，结合 redux-persist 做本地持久化，保证跨页与刷新场景下数据一致性。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使用 styled-components 和媒体查询实现桌面端与移动端自适应布局，配合动画库优化关键交互的动效与用户反馈。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参与 TypeScript 类型维护、工具方法封装（如金额格式化、精度处理、Web3 工具封装），并协助配置 ESLint、打包构建与 Docker/Nginx 部署流程。</w:t>
      </w:r>
    </w:p>
    <w:p>
      <w:pPr>
        <w:numPr>
          <w:numId w:val="0"/>
        </w:numPr>
        <w:spacing w:before="0" w:after="0" w:line="377" w:lineRule="exact"/>
        <w:ind w:left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</w:p>
    <w:p>
      <w:pPr>
        <w:spacing w:before="0" w:after="0" w:line="152" w:lineRule="exact"/>
        <w:jc w:val="left"/>
        <w:rPr>
          <w:color w:val="auto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2024.5-2024.7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ascii="微软雅黑" w:hAnsi="微软雅黑" w:eastAsia="微软雅黑" w:cs="微软雅黑"/>
          <w:b/>
          <w:color w:val="auto"/>
          <w:sz w:val="22"/>
        </w:rPr>
        <w:t>NetX 以及dApp (微前端)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高级前端开发工程师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</w:rPr>
      </w:pPr>
      <w:r>
        <w:rPr>
          <w:rFonts w:ascii="微软雅黑" w:hAnsi="微软雅黑" w:eastAsia="微软雅黑" w:cs="微软雅黑"/>
          <w:color w:val="auto"/>
          <w:sz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</w:rPr>
        <w:t>NetX 是一个基于区块链的钱包&amp;质押&amp;任务激励综合平台，整体采用微前端架构，由 Shell应用多个业务 Pilet组成，通过统一的钱包管理与签名认证，为用户提供链上资产管理、NETX 质押、AI Engineer 任务参与和 Agent 激励等功能。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技术栈：</w:t>
      </w:r>
    </w:p>
    <w:p>
      <w:pPr>
        <w:bidi w:val="0"/>
        <w:ind w:firstLine="420" w:firstLineChars="0"/>
      </w:pPr>
      <w:r>
        <w:rPr>
          <w:rFonts w:hint="eastAsia"/>
          <w:lang w:val="en-US" w:eastAsia="zh-CN"/>
        </w:rPr>
        <w:t>React 18 / TypeScript / Piral 微前端 / Webpack 5 / Ant Design / ethers.js / wagmi / viem / RainbowKit / Node.js / Express / GraphQL/ PostgreSQL / Redis / Socket.io / Docker / Nginx</w:t>
      </w:r>
      <w:r>
        <w:t xml:space="preserve"> </w:t>
      </w:r>
    </w:p>
    <w:p>
      <w:pPr>
        <w:spacing w:before="0" w:after="0" w:line="377" w:lineRule="exact"/>
        <w:ind w:left="0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岗位职责：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负责前端微前端架构搭建，基于 Piral 实现 Shell / Pilet 模块化开发，通过自建 Feed Service 实现模块动态加载与版本管理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基于 Piral 事件总线封装统一的钱包事件协议</w:t>
      </w:r>
      <w:r>
        <w:rPr>
          <w:rFonts w:hint="eastAsia" w:ascii="微软雅黑" w:hAnsi="微软雅黑" w:eastAsia="微软雅黑" w:cs="微软雅黑"/>
          <w:color w:val="auto"/>
          <w:sz w:val="20"/>
          <w:szCs w:val="20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实现跨子应用的连接、签名、网络切换、交易状态通知等。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实现 Web3 全链路集成，包括钱包连接、签名认证、链上交易、提案投票等功能，钱包状态在跨微前端模块间实时同步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开发 AI Agent 平台，基于 Socket.io 实现流式对话、Markdown 实时渲染、CodeMirror 代码编辑，构建完整的 Agent 创建与管理流程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设计 GraphQL + REST 混合 API，Pilet 管理走 GraphQL，业务接口走 REST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搭建全栈 Docker 容器化部署方案，Nginx 反向代理 + Docker Compose 多服务编排 + Azure Pipelines CI/CD 自动化</w:t>
      </w:r>
    </w:p>
    <w:p>
      <w:pPr>
        <w:spacing w:before="0" w:after="0" w:line="290" w:lineRule="exact"/>
        <w:jc w:val="lef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教育经历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2016.9-2020.7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ascii="微软雅黑" w:hAnsi="微软雅黑" w:eastAsia="微软雅黑" w:cs="微软雅黑"/>
          <w:b/>
          <w:color w:val="auto"/>
          <w:sz w:val="22"/>
        </w:rPr>
        <w:t>山西农业大学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植物科学与技术 | 本科</w:t>
      </w:r>
    </w:p>
    <w:p>
      <w:pPr>
        <w:spacing w:before="0" w:after="0" w:line="290" w:lineRule="exact"/>
        <w:jc w:val="lef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自我评价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</w:rPr>
      </w:pPr>
      <w:r>
        <w:rPr>
          <w:rFonts w:hint="eastAsia" w:ascii="微软雅黑" w:hAnsi="微软雅黑" w:eastAsia="微软雅黑" w:cs="微软雅黑"/>
          <w:color w:val="auto"/>
          <w:sz w:val="20"/>
        </w:rPr>
        <w:t>作为一名前端开发，我专注于Web3与区块链领域，具备从0到1构建复杂去中心化应用（DApp）的完整能力。我精通React、TypeScript及Next.js等现代技术栈，并深度掌握以太坊、Solana等多链生态的开发工具与交互逻辑。在微前端架构、跨链桥、支付系统及NFT商城等项目中，我主导了前端架构设计、核心模块开发与性能优化，形成了高内聚、低耦合的工程化解决方案。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</w:rPr>
      </w:pPr>
      <w:r>
        <w:rPr>
          <w:rFonts w:hint="eastAsia" w:ascii="微软雅黑" w:hAnsi="微软雅黑" w:eastAsia="微软雅黑" w:cs="微软雅黑"/>
          <w:color w:val="auto"/>
          <w:sz w:val="20"/>
        </w:rPr>
        <w:t>同时，我在AI应用集成方面有丰富的实战经验。在多个项目中落地了AI Agent工具调度、RAG语义检索、Streaming流式对话等技术方案，熟悉Vercel AI SDK、LangGraph等AI开发框架，能够将LLM能力高效地工程化并融入产品。我热衷于探索前沿技术，善于将AI、实时通信与区块链结合以创造创新用户体验。我期待加入一个技术驱动的团队，共同应对挑战，为构建下一代Web3产品贡献我的技术热情与实战经验。</w:t>
      </w:r>
    </w:p>
    <w:p>
      <w:pPr>
        <w:numPr>
          <w:ilvl w:val="0"/>
          <w:numId w:val="0"/>
        </w:numPr>
        <w:spacing w:before="0" w:after="0" w:line="377" w:lineRule="exact"/>
        <w:textAlignment w:val="center"/>
        <w:rPr>
          <w:color w:val="auto"/>
        </w:rPr>
      </w:pPr>
      <w:r>
        <w:rPr>
          <w:color w:val="aut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10250805</wp:posOffset>
            </wp:positionV>
            <wp:extent cx="7559040" cy="442595"/>
            <wp:effectExtent l="0" t="0" r="0" b="0"/>
            <wp:wrapNone/>
            <wp:docPr id="4" name="Drawing 0" descr="footer_bg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footer_bg_icon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44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first"/>
      <w:footerReference r:id="rId4" w:type="first"/>
      <w:pgSz w:w="11906" w:h="16838"/>
      <w:pgMar w:top="1306" w:right="1001" w:bottom="1306" w:left="1030" w:header="851" w:footer="992" w:gutter="0"/>
      <w:pgBorders w:offsetFrom="page">
        <w:left w:val="single" w:color="B0D4E4" w:sz="280" w:space="0"/>
        <w:right w:val="single" w:color="B0D4E4" w:sz="28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报隶-繁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Lantinghei TC Extralight">
    <w:panose1 w:val="03000509000000000000"/>
    <w:charset w:val="88"/>
    <w:family w:val="auto"/>
    <w:pitch w:val="default"/>
    <w:sig w:usb0="00000001" w:usb1="080E0000" w:usb2="0000000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5" name="图片 5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E1107"/>
    <w:multiLevelType w:val="singleLevel"/>
    <w:tmpl w:val="9EDE110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7F452D6"/>
    <w:multiLevelType w:val="singleLevel"/>
    <w:tmpl w:val="B7F452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AF7FBD8"/>
    <w:multiLevelType w:val="singleLevel"/>
    <w:tmpl w:val="BAF7FB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7EE126A"/>
    <w:multiLevelType w:val="singleLevel"/>
    <w:tmpl w:val="E7EE12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69CFA1A"/>
    <w:multiLevelType w:val="singleLevel"/>
    <w:tmpl w:val="F69CFA1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FAAA937"/>
    <w:multiLevelType w:val="singleLevel"/>
    <w:tmpl w:val="FFAAA93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FFCADA7"/>
    <w:multiLevelType w:val="singleLevel"/>
    <w:tmpl w:val="FFFCADA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376EFA32"/>
    <w:multiLevelType w:val="singleLevel"/>
    <w:tmpl w:val="376EFA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EFFB3E2"/>
    <w:multiLevelType w:val="singleLevel"/>
    <w:tmpl w:val="7EFFB3E2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4"/>
  </w:num>
  <w:num w:numId="7">
    <w:abstractNumId w:val="5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7F34309"/>
    <w:rsid w:val="09E759A5"/>
    <w:rsid w:val="14B93137"/>
    <w:rsid w:val="192A24F5"/>
    <w:rsid w:val="1C3F1959"/>
    <w:rsid w:val="2F2B5F68"/>
    <w:rsid w:val="30675359"/>
    <w:rsid w:val="38B05511"/>
    <w:rsid w:val="3F3F72A3"/>
    <w:rsid w:val="3FDE67DA"/>
    <w:rsid w:val="436405CD"/>
    <w:rsid w:val="459E1D8A"/>
    <w:rsid w:val="49F16BD5"/>
    <w:rsid w:val="4ED846C4"/>
    <w:rsid w:val="5153670D"/>
    <w:rsid w:val="53E178E8"/>
    <w:rsid w:val="568972FD"/>
    <w:rsid w:val="6502090C"/>
    <w:rsid w:val="68F33F75"/>
    <w:rsid w:val="7BEE9063"/>
    <w:rsid w:val="7D7948E1"/>
    <w:rsid w:val="7FAF36EE"/>
    <w:rsid w:val="BBCC36B5"/>
    <w:rsid w:val="CD2FBDA4"/>
    <w:rsid w:val="DDB58388"/>
    <w:rsid w:val="DE7B104E"/>
    <w:rsid w:val="FABFA637"/>
    <w:rsid w:val="FB75AA25"/>
    <w:rsid w:val="FDED1043"/>
    <w:rsid w:val="FFFE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4121</Words>
  <Characters>6616</Characters>
  <Lines>0</Lines>
  <Paragraphs>0</Paragraphs>
  <TotalTime>30</TotalTime>
  <ScaleCrop>false</ScaleCrop>
  <LinksUpToDate>false</LinksUpToDate>
  <CharactersWithSpaces>7629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2022-03-09T00:59:00Z</dcterms:created>
  <dc:creator>WPS_1603439798</dc:creator>
  <cp:lastModifiedBy>风一样的自由</cp:lastModifiedBy>
  <dcterms:modified xsi:type="dcterms:W3CDTF">2026-04-27T17:11:11Z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D8944939FCD3E43E5A65A169487D2A63_43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