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250D68" w14:textId="7C2C1100" w:rsidR="009D0845" w:rsidRPr="00A84E63" w:rsidRDefault="00161427" w:rsidP="00A84E63">
      <w:pPr>
        <w:pStyle w:val="1"/>
        <w:jc w:val="center"/>
        <w:rPr>
          <w:sz w:val="40"/>
          <w:szCs w:val="40"/>
        </w:rPr>
      </w:pPr>
      <w:r w:rsidRPr="00A84E63">
        <w:rPr>
          <w:rFonts w:hint="eastAsia"/>
          <w:sz w:val="40"/>
          <w:szCs w:val="40"/>
        </w:rPr>
        <w:t>欧阳泓骞-综合性学习研究报告</w:t>
      </w:r>
    </w:p>
    <w:p w14:paraId="4195373E" w14:textId="2F19F172" w:rsidR="00161427" w:rsidRDefault="00161427" w:rsidP="00DD78C8">
      <w:pPr>
        <w:pStyle w:val="2"/>
        <w:numPr>
          <w:ilvl w:val="0"/>
          <w:numId w:val="10"/>
        </w:numPr>
      </w:pPr>
      <w:r>
        <w:rPr>
          <w:rFonts w:hint="eastAsia"/>
        </w:rPr>
        <w:t>问题</w:t>
      </w:r>
    </w:p>
    <w:p w14:paraId="5F058B03" w14:textId="72B2E6D4" w:rsidR="00DD78C8" w:rsidRDefault="00CF3B8A" w:rsidP="00DD78C8">
      <w:pPr>
        <w:pStyle w:val="a3"/>
        <w:numPr>
          <w:ilvl w:val="0"/>
          <w:numId w:val="8"/>
        </w:numPr>
        <w:ind w:firstLineChars="0"/>
      </w:pPr>
      <w:r>
        <w:rPr>
          <w:rFonts w:hint="eastAsia"/>
        </w:rPr>
        <w:t>普通话的采音地点是哪里？</w:t>
      </w:r>
    </w:p>
    <w:p w14:paraId="10296263" w14:textId="77777777" w:rsidR="00DD78C8" w:rsidRDefault="00CF3B8A" w:rsidP="00DD78C8">
      <w:pPr>
        <w:pStyle w:val="a3"/>
        <w:numPr>
          <w:ilvl w:val="0"/>
          <w:numId w:val="8"/>
        </w:numPr>
        <w:ind w:firstLineChars="0"/>
      </w:pPr>
      <w:r>
        <w:rPr>
          <w:rFonts w:hint="eastAsia"/>
        </w:rPr>
        <w:t>普通话在什么时候，被怎么确认下来的？</w:t>
      </w:r>
    </w:p>
    <w:p w14:paraId="25D609B1" w14:textId="13BE8CB9" w:rsidR="00161427" w:rsidRDefault="00DD78C8" w:rsidP="00DD78C8">
      <w:pPr>
        <w:pStyle w:val="a3"/>
        <w:numPr>
          <w:ilvl w:val="0"/>
          <w:numId w:val="8"/>
        </w:numPr>
        <w:ind w:firstLineChars="0"/>
      </w:pPr>
      <w:r>
        <w:rPr>
          <w:rFonts w:hint="eastAsia"/>
        </w:rPr>
        <w:t>以前有没有普通话？如果有，那古代的普通话是什么样的？</w:t>
      </w:r>
    </w:p>
    <w:p w14:paraId="0FAF654E" w14:textId="62A88A4E" w:rsidR="00161427" w:rsidRDefault="00161427" w:rsidP="00161427"/>
    <w:p w14:paraId="76CEBA42" w14:textId="628EF9A0" w:rsidR="00161427" w:rsidRDefault="00161427" w:rsidP="00DD78C8">
      <w:pPr>
        <w:pStyle w:val="2"/>
        <w:numPr>
          <w:ilvl w:val="0"/>
          <w:numId w:val="9"/>
        </w:numPr>
      </w:pPr>
      <w:r>
        <w:rPr>
          <w:rFonts w:hint="eastAsia"/>
        </w:rPr>
        <w:t>研究方法</w:t>
      </w:r>
    </w:p>
    <w:p w14:paraId="4E78D8DC" w14:textId="6EA61A2A" w:rsidR="00161427" w:rsidRDefault="00161427" w:rsidP="00161427">
      <w:r>
        <w:rPr>
          <w:rFonts w:hint="eastAsia"/>
        </w:rPr>
        <w:t>（按使用频率排序）</w:t>
      </w:r>
    </w:p>
    <w:p w14:paraId="75469CDD" w14:textId="7ADFC088" w:rsidR="00161427" w:rsidRDefault="00161427" w:rsidP="00161427">
      <w:pPr>
        <w:pStyle w:val="a3"/>
        <w:numPr>
          <w:ilvl w:val="0"/>
          <w:numId w:val="6"/>
        </w:numPr>
        <w:ind w:firstLineChars="0"/>
      </w:pPr>
      <w:r>
        <w:rPr>
          <w:rFonts w:hint="eastAsia"/>
        </w:rPr>
        <w:t>网络查询</w:t>
      </w:r>
    </w:p>
    <w:p w14:paraId="74EA1C96" w14:textId="127E0DAE" w:rsidR="00161427" w:rsidRDefault="00161427" w:rsidP="00161427">
      <w:pPr>
        <w:pStyle w:val="a3"/>
        <w:numPr>
          <w:ilvl w:val="0"/>
          <w:numId w:val="6"/>
        </w:numPr>
        <w:ind w:firstLineChars="0"/>
      </w:pPr>
      <w:r>
        <w:rPr>
          <w:rFonts w:hint="eastAsia"/>
        </w:rPr>
        <w:t>询问他人</w:t>
      </w:r>
    </w:p>
    <w:p w14:paraId="08DF8D8D" w14:textId="6848394F" w:rsidR="00161427" w:rsidRDefault="00161427" w:rsidP="00161427"/>
    <w:p w14:paraId="621C5509" w14:textId="16C1D050" w:rsidR="003D3831" w:rsidRPr="003D3831" w:rsidRDefault="00161427" w:rsidP="003D3831">
      <w:pPr>
        <w:pStyle w:val="2"/>
        <w:numPr>
          <w:ilvl w:val="0"/>
          <w:numId w:val="2"/>
        </w:numPr>
      </w:pPr>
      <w:r>
        <w:rPr>
          <w:rFonts w:hint="eastAsia"/>
        </w:rPr>
        <w:t>资料</w:t>
      </w:r>
    </w:p>
    <w:tbl>
      <w:tblPr>
        <w:tblStyle w:val="a7"/>
        <w:tblW w:w="8370" w:type="dxa"/>
        <w:tblLook w:val="04A0" w:firstRow="1" w:lastRow="0" w:firstColumn="1" w:lastColumn="0" w:noHBand="0" w:noVBand="1"/>
      </w:tblPr>
      <w:tblGrid>
        <w:gridCol w:w="1569"/>
        <w:gridCol w:w="6801"/>
      </w:tblGrid>
      <w:tr w:rsidR="003D3831" w14:paraId="508093AF" w14:textId="77777777" w:rsidTr="00CF3B8A">
        <w:trPr>
          <w:trHeight w:val="1016"/>
        </w:trPr>
        <w:tc>
          <w:tcPr>
            <w:tcW w:w="1569" w:type="dxa"/>
          </w:tcPr>
          <w:p w14:paraId="5D62C6F5" w14:textId="4DEE7AF0" w:rsidR="003D3831" w:rsidRPr="003D3831" w:rsidRDefault="003D3831" w:rsidP="003D3831">
            <w:pPr>
              <w:pStyle w:val="4"/>
              <w:rPr>
                <w:sz w:val="44"/>
                <w:szCs w:val="44"/>
              </w:rPr>
            </w:pPr>
            <w:r w:rsidRPr="003D3831">
              <w:rPr>
                <w:rFonts w:hint="eastAsia"/>
                <w:sz w:val="44"/>
                <w:szCs w:val="44"/>
              </w:rPr>
              <w:t>类型</w:t>
            </w:r>
          </w:p>
        </w:tc>
        <w:tc>
          <w:tcPr>
            <w:tcW w:w="6801" w:type="dxa"/>
          </w:tcPr>
          <w:p w14:paraId="31778045" w14:textId="410D4AA1" w:rsidR="003D3831" w:rsidRPr="003D3831" w:rsidRDefault="003D3831" w:rsidP="003D3831">
            <w:pPr>
              <w:pStyle w:val="4"/>
              <w:rPr>
                <w:sz w:val="44"/>
                <w:szCs w:val="44"/>
              </w:rPr>
            </w:pPr>
            <w:r>
              <w:rPr>
                <w:rFonts w:hint="eastAsia"/>
                <w:sz w:val="44"/>
                <w:szCs w:val="44"/>
              </w:rPr>
              <w:t>内容</w:t>
            </w:r>
          </w:p>
        </w:tc>
      </w:tr>
      <w:tr w:rsidR="003D3831" w14:paraId="1BDBC121" w14:textId="77777777" w:rsidTr="00CF3B8A">
        <w:trPr>
          <w:trHeight w:val="1067"/>
        </w:trPr>
        <w:tc>
          <w:tcPr>
            <w:tcW w:w="1569" w:type="dxa"/>
          </w:tcPr>
          <w:p w14:paraId="6FAE7863" w14:textId="0FBF427B" w:rsidR="003D3831" w:rsidRPr="006A3B56" w:rsidRDefault="006A3B56">
            <w:pPr>
              <w:pStyle w:val="a4"/>
              <w:rPr>
                <w:sz w:val="30"/>
                <w:szCs w:val="30"/>
              </w:rPr>
            </w:pPr>
            <w:r w:rsidRPr="006A3B56">
              <w:rPr>
                <w:rFonts w:hint="eastAsia"/>
                <w:sz w:val="30"/>
                <w:szCs w:val="30"/>
              </w:rPr>
              <w:t>普通话的要求</w:t>
            </w:r>
          </w:p>
        </w:tc>
        <w:tc>
          <w:tcPr>
            <w:tcW w:w="6801" w:type="dxa"/>
          </w:tcPr>
          <w:p w14:paraId="134D69AD" w14:textId="670D77A1" w:rsidR="003D3831" w:rsidRDefault="006A3B56">
            <w:pPr>
              <w:pStyle w:val="a4"/>
            </w:pPr>
            <w:r>
              <w:t>作为全国规范，普通话需要音节口型顺畅，声调简明，易于分辨，甚至要求语速适中，气流连贯，韵味充足，适于广播、演讲和日常交流，如此才适合作为推向全国的公共用语。</w:t>
            </w:r>
          </w:p>
        </w:tc>
      </w:tr>
      <w:tr w:rsidR="003D3831" w14:paraId="625862DD" w14:textId="77777777" w:rsidTr="00CF3B8A">
        <w:trPr>
          <w:trHeight w:val="1067"/>
        </w:trPr>
        <w:tc>
          <w:tcPr>
            <w:tcW w:w="1569" w:type="dxa"/>
          </w:tcPr>
          <w:p w14:paraId="588CDA11" w14:textId="49FDB336" w:rsidR="003D3831" w:rsidRPr="006A3B56" w:rsidRDefault="006A3B56">
            <w:pPr>
              <w:pStyle w:val="a4"/>
              <w:rPr>
                <w:sz w:val="30"/>
                <w:szCs w:val="30"/>
              </w:rPr>
            </w:pPr>
            <w:r w:rsidRPr="006A3B56">
              <w:rPr>
                <w:rFonts w:hint="eastAsia"/>
                <w:sz w:val="30"/>
                <w:szCs w:val="30"/>
              </w:rPr>
              <w:t>普通话采音地</w:t>
            </w:r>
          </w:p>
        </w:tc>
        <w:tc>
          <w:tcPr>
            <w:tcW w:w="6801" w:type="dxa"/>
          </w:tcPr>
          <w:p w14:paraId="2E96982B" w14:textId="5757E26D" w:rsidR="003D3831" w:rsidRDefault="006A3B56">
            <w:pPr>
              <w:pStyle w:val="a4"/>
            </w:pPr>
            <w:r>
              <w:t>河北省承德市滦平县为普通话标准音的主要采集地。（一些语词当地极少使用则在其它地方采音）。</w:t>
            </w:r>
          </w:p>
        </w:tc>
      </w:tr>
      <w:tr w:rsidR="003D3831" w14:paraId="3031B4DA" w14:textId="77777777" w:rsidTr="00CF3B8A">
        <w:trPr>
          <w:trHeight w:val="1595"/>
        </w:trPr>
        <w:tc>
          <w:tcPr>
            <w:tcW w:w="1569" w:type="dxa"/>
          </w:tcPr>
          <w:p w14:paraId="73D5AFCB" w14:textId="534C6FF2" w:rsidR="003D3831" w:rsidRPr="006A3B56" w:rsidRDefault="006A3B56">
            <w:pPr>
              <w:pStyle w:val="a4"/>
              <w:rPr>
                <w:sz w:val="30"/>
                <w:szCs w:val="30"/>
              </w:rPr>
            </w:pPr>
            <w:r w:rsidRPr="006A3B56">
              <w:rPr>
                <w:rFonts w:hint="eastAsia"/>
                <w:sz w:val="30"/>
                <w:szCs w:val="30"/>
              </w:rPr>
              <w:t>普通话的定义</w:t>
            </w:r>
          </w:p>
        </w:tc>
        <w:tc>
          <w:tcPr>
            <w:tcW w:w="6801" w:type="dxa"/>
          </w:tcPr>
          <w:p w14:paraId="67C5F415" w14:textId="6E30F7AB" w:rsidR="003D3831" w:rsidRPr="006A3B56" w:rsidRDefault="006A3B56" w:rsidP="006A3B56">
            <w:r>
              <w:t>普通话是现代标准汉语的另一个称呼，各国都有自己的通用语言（官方用语、首都官话）——无论美国、俄罗斯、印度等国，都是语言方言众多而推行各国的标准用语以利于人们广泛交流。中国的国家通用语言是普通话，即汉语普通话，是中国历代官方推行的修正型的首都雅音（区别于首都胡同音）。要区别三个概念：首都雅音即首都官话，首都胡同音，修正型的首都雅音。</w:t>
            </w:r>
          </w:p>
        </w:tc>
      </w:tr>
      <w:tr w:rsidR="003D3831" w14:paraId="67EBDC0F" w14:textId="77777777" w:rsidTr="00CF3B8A">
        <w:trPr>
          <w:trHeight w:val="1067"/>
        </w:trPr>
        <w:tc>
          <w:tcPr>
            <w:tcW w:w="1569" w:type="dxa"/>
          </w:tcPr>
          <w:p w14:paraId="7DF3E642" w14:textId="05A519FE" w:rsidR="003D3831" w:rsidRPr="004F3633" w:rsidRDefault="004F3633">
            <w:pPr>
              <w:pStyle w:val="a4"/>
              <w:rPr>
                <w:sz w:val="24"/>
                <w:szCs w:val="24"/>
              </w:rPr>
            </w:pPr>
            <w:r>
              <w:rPr>
                <w:rFonts w:hint="eastAsia"/>
                <w:sz w:val="24"/>
                <w:szCs w:val="24"/>
              </w:rPr>
              <w:lastRenderedPageBreak/>
              <w:t>从什么时候被确定下来</w:t>
            </w:r>
          </w:p>
        </w:tc>
        <w:tc>
          <w:tcPr>
            <w:tcW w:w="6801" w:type="dxa"/>
          </w:tcPr>
          <w:p w14:paraId="10D574BB" w14:textId="0FBD6235" w:rsidR="003D3831" w:rsidRDefault="00CF3B8A">
            <w:pPr>
              <w:pStyle w:val="a4"/>
            </w:pPr>
            <w:r>
              <w:rPr>
                <w:rFonts w:ascii="微软雅黑" w:eastAsia="微软雅黑" w:hAnsi="微软雅黑" w:hint="eastAsia"/>
                <w:color w:val="333333"/>
                <w:shd w:val="clear" w:color="auto" w:fill="FFFFFF"/>
              </w:rPr>
              <w:t>1955年的全国文字改革会议和现代汉语规范问题学术会议上确定</w:t>
            </w:r>
          </w:p>
        </w:tc>
      </w:tr>
    </w:tbl>
    <w:p w14:paraId="5000E79E" w14:textId="1EB026E4" w:rsidR="003D3831" w:rsidRDefault="003D3831">
      <w:pPr>
        <w:pStyle w:val="a4"/>
      </w:pPr>
    </w:p>
    <w:p w14:paraId="25279E23" w14:textId="77777777" w:rsidR="00DD78C8" w:rsidRDefault="00DD78C8">
      <w:pPr>
        <w:pStyle w:val="a4"/>
      </w:pPr>
    </w:p>
    <w:p w14:paraId="503A0306" w14:textId="77777777" w:rsidR="00F0511E" w:rsidRDefault="00CF3B8A" w:rsidP="00F0511E">
      <w:pPr>
        <w:pStyle w:val="2"/>
        <w:numPr>
          <w:ilvl w:val="0"/>
          <w:numId w:val="2"/>
        </w:numPr>
      </w:pPr>
      <w:r>
        <w:rPr>
          <w:rFonts w:hint="eastAsia"/>
        </w:rPr>
        <w:t>研究结论</w:t>
      </w:r>
    </w:p>
    <w:p w14:paraId="6796CF99" w14:textId="3A9BA2AF" w:rsidR="00CF3B8A" w:rsidRPr="00A84E63" w:rsidRDefault="00CF3B8A" w:rsidP="00A84E63">
      <w:pPr>
        <w:pStyle w:val="a3"/>
        <w:numPr>
          <w:ilvl w:val="0"/>
          <w:numId w:val="7"/>
        </w:numPr>
        <w:ind w:firstLineChars="0"/>
        <w:rPr>
          <w:rFonts w:asciiTheme="minorEastAsia" w:hAnsiTheme="minorEastAsia"/>
        </w:rPr>
      </w:pPr>
      <w:r w:rsidRPr="00A84E63">
        <w:rPr>
          <w:rFonts w:asciiTheme="minorEastAsia" w:hAnsiTheme="minorEastAsia" w:hint="eastAsia"/>
          <w:smallCaps/>
        </w:rPr>
        <w:t>普通话的主要采音点在</w:t>
      </w:r>
      <w:r w:rsidRPr="00A84E63">
        <w:rPr>
          <w:rFonts w:asciiTheme="minorEastAsia" w:hAnsiTheme="minorEastAsia"/>
          <w:smallCaps/>
        </w:rPr>
        <w:t>河北省承德市滦平县</w:t>
      </w:r>
      <w:r w:rsidRPr="00A84E63">
        <w:rPr>
          <w:rFonts w:asciiTheme="minorEastAsia" w:hAnsiTheme="minorEastAsia" w:hint="eastAsia"/>
          <w:smallCaps/>
        </w:rPr>
        <w:t>，当地不常使用的词语会在其他地方采音</w:t>
      </w:r>
      <w:r w:rsidR="00335080" w:rsidRPr="00A84E63">
        <w:rPr>
          <w:rFonts w:asciiTheme="minorEastAsia" w:hAnsiTheme="minorEastAsia" w:hint="eastAsia"/>
          <w:smallCaps/>
        </w:rPr>
        <w:t>，但标准语音还是北京语音</w:t>
      </w:r>
    </w:p>
    <w:p w14:paraId="46CCEADD" w14:textId="157D071C" w:rsidR="00DD78C8" w:rsidRPr="00A84E63" w:rsidRDefault="00DD78C8" w:rsidP="00CF3B8A">
      <w:pPr>
        <w:pStyle w:val="a3"/>
        <w:numPr>
          <w:ilvl w:val="0"/>
          <w:numId w:val="7"/>
        </w:numPr>
        <w:ind w:firstLineChars="0"/>
        <w:rPr>
          <w:rFonts w:asciiTheme="minorEastAsia" w:hAnsiTheme="minorEastAsia"/>
          <w:smallCaps/>
        </w:rPr>
      </w:pPr>
      <w:r w:rsidRPr="00A84E63">
        <w:rPr>
          <w:rFonts w:asciiTheme="minorEastAsia" w:hAnsiTheme="minorEastAsia" w:hint="eastAsia"/>
          <w:smallCaps/>
        </w:rPr>
        <w:t>普通话在1955年的全国文字改革会议和现代汉语规范问题学术会议上确定</w:t>
      </w:r>
    </w:p>
    <w:p w14:paraId="1F9E36CA" w14:textId="1D845896" w:rsidR="006D5104" w:rsidRPr="006D5104" w:rsidRDefault="00DD78C8" w:rsidP="00CF3B8A">
      <w:pPr>
        <w:pStyle w:val="a3"/>
        <w:numPr>
          <w:ilvl w:val="0"/>
          <w:numId w:val="7"/>
        </w:numPr>
        <w:ind w:firstLineChars="0"/>
        <w:rPr>
          <w:rFonts w:asciiTheme="minorEastAsia" w:hAnsiTheme="minorEastAsia"/>
          <w:smallCaps/>
        </w:rPr>
      </w:pPr>
      <w:r w:rsidRPr="00A84E63">
        <w:rPr>
          <w:rFonts w:asciiTheme="minorEastAsia" w:hAnsiTheme="minorEastAsia" w:hint="eastAsia"/>
          <w:smallCaps/>
        </w:rPr>
        <w:t>中国古代有类似于现代普通话的语言，叫做</w:t>
      </w:r>
      <w:r w:rsidR="00F0511E" w:rsidRPr="00A84E63">
        <w:rPr>
          <w:rFonts w:asciiTheme="minorEastAsia" w:hAnsiTheme="minorEastAsia" w:hint="eastAsia"/>
          <w:smallCaps/>
        </w:rPr>
        <w:t>雅音，这是用于</w:t>
      </w:r>
      <w:r w:rsidR="00F0511E" w:rsidRPr="00A84E63">
        <w:rPr>
          <w:rFonts w:asciiTheme="minorEastAsia" w:hAnsiTheme="minorEastAsia"/>
          <w:smallCaps/>
        </w:rPr>
        <w:t>与国</w:t>
      </w:r>
      <w:r w:rsidR="00F0511E" w:rsidRPr="00A84E63">
        <w:rPr>
          <w:rFonts w:asciiTheme="minorEastAsia" w:hAnsiTheme="minorEastAsia" w:hint="eastAsia"/>
          <w:smallCaps/>
        </w:rPr>
        <w:t>家各个</w:t>
      </w:r>
      <w:r w:rsidR="00F0511E" w:rsidRPr="00A84E63">
        <w:rPr>
          <w:rFonts w:asciiTheme="minorEastAsia" w:hAnsiTheme="minorEastAsia"/>
          <w:smallCaps/>
        </w:rPr>
        <w:t>的</w:t>
      </w:r>
      <w:r w:rsidR="00F0511E" w:rsidRPr="00A84E63">
        <w:rPr>
          <w:rFonts w:asciiTheme="minorEastAsia" w:hAnsiTheme="minorEastAsia" w:hint="eastAsia"/>
          <w:smallCaps/>
        </w:rPr>
        <w:t>人</w:t>
      </w:r>
      <w:r w:rsidR="00F0511E" w:rsidRPr="00A84E63">
        <w:rPr>
          <w:rFonts w:asciiTheme="minorEastAsia" w:hAnsiTheme="minorEastAsia"/>
          <w:smallCaps/>
        </w:rPr>
        <w:t>们</w:t>
      </w:r>
      <w:r w:rsidR="00F0511E" w:rsidRPr="00A84E63">
        <w:rPr>
          <w:rFonts w:asciiTheme="minorEastAsia" w:hAnsiTheme="minorEastAsia" w:hint="eastAsia"/>
          <w:smallCaps/>
        </w:rPr>
        <w:t>交流</w:t>
      </w:r>
      <w:r w:rsidR="00F0511E" w:rsidRPr="00A84E63">
        <w:rPr>
          <w:rFonts w:asciiTheme="minorEastAsia" w:hAnsiTheme="minorEastAsia"/>
          <w:smallCaps/>
        </w:rPr>
        <w:t>，以及在</w:t>
      </w:r>
      <w:r w:rsidR="00F0511E" w:rsidRPr="00A84E63">
        <w:rPr>
          <w:rFonts w:asciiTheme="minorEastAsia" w:hAnsiTheme="minorEastAsia" w:hint="eastAsia"/>
          <w:smallCaps/>
        </w:rPr>
        <w:t>游山玩水时正常的与他人交流</w:t>
      </w:r>
    </w:p>
    <w:sectPr w:rsidR="006D5104" w:rsidRPr="006D510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9">
      <wne:macro wne:macroName="PROJECT.NEWMACROS.宏1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505884"/>
    <w:multiLevelType w:val="hybridMultilevel"/>
    <w:tmpl w:val="3F446486"/>
    <w:lvl w:ilvl="0" w:tplc="6B448290">
      <w:start w:val="1"/>
      <w:numFmt w:val="bullet"/>
      <w:lvlText w:val=""/>
      <w:lvlJc w:val="left"/>
      <w:pPr>
        <w:ind w:left="360" w:hanging="360"/>
      </w:pPr>
      <w:rPr>
        <w:rFonts w:ascii="Wingdings" w:eastAsiaTheme="majorEastAsia" w:hAnsi="Wingdings" w:cstheme="maj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" w15:restartNumberingAfterBreak="0">
    <w:nsid w:val="1CBE4EE6"/>
    <w:multiLevelType w:val="hybridMultilevel"/>
    <w:tmpl w:val="6FE059F6"/>
    <w:lvl w:ilvl="0" w:tplc="D8086BB4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20B2814"/>
    <w:multiLevelType w:val="hybridMultilevel"/>
    <w:tmpl w:val="9D6CB7C0"/>
    <w:lvl w:ilvl="0" w:tplc="1F86B9F0">
      <w:start w:val="1"/>
      <w:numFmt w:val="bullet"/>
      <w:lvlText w:val=""/>
      <w:lvlJc w:val="left"/>
      <w:pPr>
        <w:ind w:left="360" w:hanging="360"/>
      </w:pPr>
      <w:rPr>
        <w:rFonts w:ascii="Wingdings" w:eastAsiaTheme="majorEastAsia" w:hAnsi="Wingdings" w:cstheme="maj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31AD66A5"/>
    <w:multiLevelType w:val="hybridMultilevel"/>
    <w:tmpl w:val="82CC3052"/>
    <w:lvl w:ilvl="0" w:tplc="6D4C841A">
      <w:start w:val="1"/>
      <w:numFmt w:val="bullet"/>
      <w:lvlText w:val="-"/>
      <w:lvlJc w:val="left"/>
      <w:pPr>
        <w:ind w:left="360" w:hanging="36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33004587"/>
    <w:multiLevelType w:val="hybridMultilevel"/>
    <w:tmpl w:val="9E385EEC"/>
    <w:lvl w:ilvl="0" w:tplc="A15CE8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3B70B08"/>
    <w:multiLevelType w:val="hybridMultilevel"/>
    <w:tmpl w:val="9C085B42"/>
    <w:lvl w:ilvl="0" w:tplc="A06856AC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4E402DEF"/>
    <w:multiLevelType w:val="hybridMultilevel"/>
    <w:tmpl w:val="735027B0"/>
    <w:lvl w:ilvl="0" w:tplc="D0A00162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544D5987"/>
    <w:multiLevelType w:val="hybridMultilevel"/>
    <w:tmpl w:val="C2CCA4BA"/>
    <w:lvl w:ilvl="0" w:tplc="BD6458B6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5CD515AF"/>
    <w:multiLevelType w:val="hybridMultilevel"/>
    <w:tmpl w:val="ACF845D0"/>
    <w:lvl w:ilvl="0" w:tplc="751661A6">
      <w:start w:val="2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7DB71CD7"/>
    <w:multiLevelType w:val="hybridMultilevel"/>
    <w:tmpl w:val="363CFF28"/>
    <w:lvl w:ilvl="0" w:tplc="C302C35C">
      <w:start w:val="1"/>
      <w:numFmt w:val="bullet"/>
      <w:lvlText w:val=""/>
      <w:lvlJc w:val="left"/>
      <w:pPr>
        <w:ind w:left="360" w:hanging="360"/>
      </w:pPr>
      <w:rPr>
        <w:rFonts w:ascii="Wingdings" w:eastAsiaTheme="minorEastAsia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6"/>
  </w:num>
  <w:num w:numId="2">
    <w:abstractNumId w:val="9"/>
  </w:num>
  <w:num w:numId="3">
    <w:abstractNumId w:val="3"/>
  </w:num>
  <w:num w:numId="4">
    <w:abstractNumId w:val="4"/>
  </w:num>
  <w:num w:numId="5">
    <w:abstractNumId w:val="8"/>
  </w:num>
  <w:num w:numId="6">
    <w:abstractNumId w:val="1"/>
  </w:num>
  <w:num w:numId="7">
    <w:abstractNumId w:val="5"/>
  </w:num>
  <w:num w:numId="8">
    <w:abstractNumId w:val="7"/>
  </w:num>
  <w:num w:numId="9">
    <w:abstractNumId w:val="2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1427"/>
    <w:rsid w:val="00161427"/>
    <w:rsid w:val="00335080"/>
    <w:rsid w:val="003D3831"/>
    <w:rsid w:val="004732AB"/>
    <w:rsid w:val="004F3633"/>
    <w:rsid w:val="006A3B56"/>
    <w:rsid w:val="006D5104"/>
    <w:rsid w:val="009D0845"/>
    <w:rsid w:val="00A84E63"/>
    <w:rsid w:val="00CF3B8A"/>
    <w:rsid w:val="00DD78C8"/>
    <w:rsid w:val="00F051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C52981"/>
  <w15:chartTrackingRefBased/>
  <w15:docId w15:val="{3E19232A-1CF9-4F15-87DE-6706FB4AB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161427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161427"/>
    <w:pPr>
      <w:keepNext/>
      <w:keepLines/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161427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3D3831"/>
    <w:pPr>
      <w:keepNext/>
      <w:keepLines/>
      <w:spacing w:before="280" w:after="290" w:line="376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F0511E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161427"/>
    <w:rPr>
      <w:b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161427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161427"/>
    <w:rPr>
      <w:b/>
      <w:bCs/>
      <w:sz w:val="32"/>
      <w:szCs w:val="32"/>
    </w:rPr>
  </w:style>
  <w:style w:type="paragraph" w:styleId="a3">
    <w:name w:val="List Paragraph"/>
    <w:basedOn w:val="a"/>
    <w:uiPriority w:val="34"/>
    <w:qFormat/>
    <w:rsid w:val="00161427"/>
    <w:pPr>
      <w:ind w:firstLineChars="200" w:firstLine="420"/>
    </w:pPr>
  </w:style>
  <w:style w:type="paragraph" w:customStyle="1" w:styleId="DecimalAligned">
    <w:name w:val="Decimal Aligned"/>
    <w:basedOn w:val="a"/>
    <w:uiPriority w:val="40"/>
    <w:qFormat/>
    <w:rsid w:val="003D3831"/>
    <w:pPr>
      <w:widowControl/>
      <w:tabs>
        <w:tab w:val="decimal" w:pos="360"/>
      </w:tabs>
      <w:spacing w:after="200" w:line="276" w:lineRule="auto"/>
      <w:jc w:val="left"/>
    </w:pPr>
    <w:rPr>
      <w:rFonts w:cs="Times New Roman"/>
      <w:kern w:val="0"/>
      <w:sz w:val="22"/>
    </w:rPr>
  </w:style>
  <w:style w:type="paragraph" w:styleId="a4">
    <w:name w:val="footnote text"/>
    <w:basedOn w:val="a"/>
    <w:link w:val="a5"/>
    <w:uiPriority w:val="99"/>
    <w:unhideWhenUsed/>
    <w:rsid w:val="003D3831"/>
    <w:pPr>
      <w:widowControl/>
      <w:jc w:val="left"/>
    </w:pPr>
    <w:rPr>
      <w:rFonts w:cs="Times New Roman"/>
      <w:kern w:val="0"/>
      <w:sz w:val="20"/>
      <w:szCs w:val="20"/>
    </w:rPr>
  </w:style>
  <w:style w:type="character" w:customStyle="1" w:styleId="a5">
    <w:name w:val="脚注文本 字符"/>
    <w:basedOn w:val="a0"/>
    <w:link w:val="a4"/>
    <w:uiPriority w:val="99"/>
    <w:rsid w:val="003D3831"/>
    <w:rPr>
      <w:rFonts w:cs="Times New Roman"/>
      <w:kern w:val="0"/>
      <w:sz w:val="20"/>
      <w:szCs w:val="20"/>
    </w:rPr>
  </w:style>
  <w:style w:type="character" w:styleId="a6">
    <w:name w:val="Subtle Emphasis"/>
    <w:basedOn w:val="a0"/>
    <w:uiPriority w:val="19"/>
    <w:qFormat/>
    <w:rsid w:val="003D3831"/>
    <w:rPr>
      <w:i/>
      <w:iCs/>
    </w:rPr>
  </w:style>
  <w:style w:type="table" w:styleId="-1">
    <w:name w:val="Light Shading Accent 1"/>
    <w:basedOn w:val="a1"/>
    <w:uiPriority w:val="60"/>
    <w:rsid w:val="003D3831"/>
    <w:rPr>
      <w:color w:val="2F5496" w:themeColor="accent1" w:themeShade="BF"/>
      <w:kern w:val="0"/>
      <w:sz w:val="22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a7">
    <w:name w:val="Table Grid"/>
    <w:basedOn w:val="a1"/>
    <w:uiPriority w:val="39"/>
    <w:rsid w:val="003D383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40">
    <w:name w:val="标题 4 字符"/>
    <w:basedOn w:val="a0"/>
    <w:link w:val="4"/>
    <w:uiPriority w:val="9"/>
    <w:rsid w:val="003D3831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0"/>
    <w:link w:val="5"/>
    <w:uiPriority w:val="9"/>
    <w:rsid w:val="00F0511E"/>
    <w:rPr>
      <w:b/>
      <w:bCs/>
      <w:sz w:val="28"/>
      <w:szCs w:val="28"/>
    </w:rPr>
  </w:style>
  <w:style w:type="character" w:styleId="a8">
    <w:name w:val="Intense Reference"/>
    <w:basedOn w:val="a0"/>
    <w:uiPriority w:val="32"/>
    <w:qFormat/>
    <w:rsid w:val="00F0511E"/>
    <w:rPr>
      <w:b/>
      <w:bCs/>
      <w:smallCaps/>
      <w:color w:val="4472C4" w:themeColor="accent1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宏1" wne:name="Project.NewMacros.宏1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numbering" Target="numbering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8DE753E-FDFA-44E2-8E71-1362F9B7FA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92</Words>
  <Characters>526</Characters>
  <Application>Microsoft Office Word</Application>
  <DocSecurity>0</DocSecurity>
  <Lines>4</Lines>
  <Paragraphs>1</Paragraphs>
  <ScaleCrop>false</ScaleCrop>
  <Company>ouyhq2011</Company>
  <LinksUpToDate>false</LinksUpToDate>
  <CharactersWithSpaces>617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欧阳 泓骞</dc:creator>
  <cp:keywords/>
  <dc:description/>
  <cp:lastModifiedBy>欧阳 泓骞</cp:lastModifiedBy>
  <cp:revision>2</cp:revision>
  <dcterms:created xsi:type="dcterms:W3CDTF">2022-03-24T13:30:00Z</dcterms:created>
  <dcterms:modified xsi:type="dcterms:W3CDTF">2022-03-24T13:30:00Z</dcterms:modified>
</cp:coreProperties>
</file>