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color w:val="000000"/>
        </w:rPr>
        <w:t>Face Detection Models:</w:t>
        <w:br/>
      </w:r>
    </w:p>
    <w:tbl>
      <w:tblPr>
        <w:tblW w:w="10926" w:type="dxa"/>
        <w:jc w:val="left"/>
        <w:tblInd w:w="-89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56"/>
        <w:gridCol w:w="1186"/>
        <w:gridCol w:w="1058"/>
        <w:gridCol w:w="1286"/>
        <w:gridCol w:w="1222"/>
        <w:gridCol w:w="1237"/>
        <w:gridCol w:w="2580"/>
      </w:tblGrid>
      <w:tr>
        <w:trPr>
          <w:tblHeader w:val="true"/>
        </w:trPr>
        <w:tc>
          <w:tcPr>
            <w:tcW w:w="235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Technology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Main Purpose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Face Detection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Face Recognition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Face Embedding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Landmarks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Best Use</w:t>
            </w:r>
          </w:p>
        </w:tc>
      </w:tr>
      <w:tr>
        <w:trPr/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InsightFace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Complete face analysis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Complete face pipeline</w:t>
            </w:r>
          </w:p>
        </w:tc>
      </w:tr>
      <w:tr>
        <w:trPr/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MediaPipe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Lightweight face perception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Fast/mobile detection &amp; landmarks</w:t>
            </w:r>
          </w:p>
        </w:tc>
      </w:tr>
      <w:tr>
        <w:trPr>
          <w:trHeight w:val="630" w:hRule="atLeast"/>
        </w:trPr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YOLOFace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Face detection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Fast real-time face detection</w:t>
            </w:r>
          </w:p>
        </w:tc>
      </w:tr>
      <w:tr>
        <w:trPr>
          <w:trHeight w:val="606" w:hRule="atLeast"/>
        </w:trPr>
        <w:tc>
          <w:tcPr>
            <w:tcW w:w="2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ArcFace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Face recognition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Yes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Identity matching / verification</w:t>
            </w:r>
          </w:p>
        </w:tc>
      </w:tr>
    </w:tbl>
    <w:p>
      <w:pPr>
        <w:pStyle w:val="TableContents"/>
        <w:rPr/>
      </w:pPr>
      <w:r>
        <w:rPr>
          <w:rStyle w:val="Strong"/>
          <w:color w:val="000000"/>
          <w:sz w:val="36"/>
          <w:szCs w:val="36"/>
        </w:rPr>
        <w:t>InsightFace:</w:t>
      </w:r>
    </w:p>
    <w:tbl>
      <w:tblPr>
        <w:tblW w:w="10828" w:type="dxa"/>
        <w:jc w:val="left"/>
        <w:tblInd w:w="-82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03"/>
        <w:gridCol w:w="1337"/>
        <w:gridCol w:w="2571"/>
        <w:gridCol w:w="3416"/>
      </w:tblGrid>
      <w:tr>
        <w:trPr>
          <w:tblHeader w:val="true"/>
        </w:trPr>
        <w:tc>
          <w:tcPr>
            <w:tcW w:w="350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Model / Component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Main Purpose</w:t>
            </w:r>
          </w:p>
        </w:tc>
        <w:tc>
          <w:tcPr>
            <w:tcW w:w="257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What It Does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Why It Is Useful</w:t>
            </w:r>
          </w:p>
        </w:tc>
      </w:tr>
      <w:tr>
        <w:trPr/>
        <w:tc>
          <w:tcPr>
            <w:tcW w:w="3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SCRFD-10GF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Face Detection</w:t>
            </w:r>
          </w:p>
        </w:tc>
        <w:tc>
          <w:tcPr>
            <w:tcW w:w="2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Detects faces and provides bounding boxes + detection confidence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Fast and accurate face localization, especially useful for CCTV</w:t>
            </w:r>
          </w:p>
        </w:tc>
      </w:tr>
      <w:tr>
        <w:trPr/>
        <w:tc>
          <w:tcPr>
            <w:tcW w:w="3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ResNet50@WebFace600K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Face Recognition</w:t>
            </w:r>
          </w:p>
        </w:tc>
        <w:tc>
          <w:tcPr>
            <w:tcW w:w="2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Converts an aligned face into a discriminative face feature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Helps identify whether two faces belong to the same person</w:t>
            </w:r>
          </w:p>
        </w:tc>
      </w:tr>
      <w:tr>
        <w:trPr/>
        <w:tc>
          <w:tcPr>
            <w:tcW w:w="3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2D-106 Landmark Model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Facial Landmarks</w:t>
            </w:r>
          </w:p>
        </w:tc>
        <w:tc>
          <w:tcPr>
            <w:tcW w:w="2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Detects 106 facial landmark points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Helps accurately understand facial structure and alignment</w:t>
            </w:r>
          </w:p>
        </w:tc>
      </w:tr>
      <w:tr>
        <w:trPr/>
        <w:tc>
          <w:tcPr>
            <w:tcW w:w="3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3D-68 Landmark Model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3D Facial Landmarks</w:t>
            </w:r>
          </w:p>
        </w:tc>
        <w:tc>
          <w:tcPr>
            <w:tcW w:w="2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Estimates 68 three-dimensional facial landmarks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Useful for handling face pose and 3D facial geometry</w:t>
            </w:r>
          </w:p>
        </w:tc>
      </w:tr>
      <w:tr>
        <w:trPr/>
        <w:tc>
          <w:tcPr>
            <w:tcW w:w="3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Gender &amp; Age Model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Face Attributes</w:t>
            </w:r>
          </w:p>
        </w:tc>
        <w:tc>
          <w:tcPr>
            <w:tcW w:w="2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Estimates gender and age from the detected face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Provides additional facial attributes for analysis/filtering</w:t>
            </w:r>
          </w:p>
        </w:tc>
      </w:tr>
    </w:tbl>
    <w:p>
      <w:pPr>
        <w:pStyle w:val="Heading2"/>
        <w:rPr/>
      </w:pPr>
      <w:r>
        <w:rPr>
          <w:color w:val="000000"/>
        </w:rPr>
        <w:t xml:space="preserve">Why </w:t>
      </w:r>
      <w:r>
        <w:rPr>
          <w:rStyle w:val="SourceText"/>
          <w:color w:val="000000"/>
        </w:rPr>
        <w:t>buffalo_l</w:t>
      </w:r>
      <w:r>
        <w:rPr>
          <w:color w:val="000000"/>
        </w:rPr>
        <w:t xml:space="preserve"> is a strong combination</w:t>
        <w:br/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43"/>
        <w:gridCol w:w="6096"/>
      </w:tblGrid>
      <w:tr>
        <w:trPr>
          <w:tblHeader w:val="true"/>
        </w:trPr>
        <w:tc>
          <w:tcPr>
            <w:tcW w:w="254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Combination</w:t>
            </w:r>
          </w:p>
        </w:tc>
        <w:tc>
          <w:tcPr>
            <w:tcW w:w="609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Benefit in Your Missing-Person System</w:t>
            </w:r>
          </w:p>
        </w:tc>
      </w:tr>
      <w:tr>
        <w:trPr/>
        <w:tc>
          <w:tcPr>
            <w:tcW w:w="25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SCRFD + ResNet50</w:t>
            </w:r>
          </w:p>
        </w:tc>
        <w:tc>
          <w:tcPr>
            <w:tcW w:w="6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Detect the face and generate an identity embedding</w:t>
            </w:r>
          </w:p>
        </w:tc>
      </w:tr>
      <w:tr>
        <w:trPr/>
        <w:tc>
          <w:tcPr>
            <w:tcW w:w="25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Face Detection + Landmarks</w:t>
            </w:r>
          </w:p>
        </w:tc>
        <w:tc>
          <w:tcPr>
            <w:tcW w:w="6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Locate and properly align the face</w:t>
            </w:r>
          </w:p>
        </w:tc>
      </w:tr>
      <w:tr>
        <w:trPr/>
        <w:tc>
          <w:tcPr>
            <w:tcW w:w="25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2D + 3D Landmarks</w:t>
            </w:r>
          </w:p>
        </w:tc>
        <w:tc>
          <w:tcPr>
            <w:tcW w:w="6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Better handling of facial position and pose</w:t>
            </w:r>
          </w:p>
        </w:tc>
      </w:tr>
      <w:tr>
        <w:trPr/>
        <w:tc>
          <w:tcPr>
            <w:tcW w:w="25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Recognition + Embedding</w:t>
            </w:r>
          </w:p>
        </w:tc>
        <w:tc>
          <w:tcPr>
            <w:tcW w:w="6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Enables similarity-based identity matching</w:t>
            </w:r>
          </w:p>
        </w:tc>
      </w:tr>
      <w:tr>
        <w:trPr/>
        <w:tc>
          <w:tcPr>
            <w:tcW w:w="25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All components together</w:t>
            </w:r>
          </w:p>
        </w:tc>
        <w:tc>
          <w:tcPr>
            <w:tcW w:w="6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Provides an integrated face-analysis pipeline instead of requiring separate libraries</w:t>
            </w:r>
          </w:p>
        </w:tc>
      </w:tr>
    </w:tbl>
    <w:p>
      <w:pPr>
        <w:pStyle w:val="Heading2"/>
        <w:rPr/>
      </w:pPr>
      <w:r>
        <w:rPr>
          <w:color w:val="000000"/>
        </w:rPr>
        <w:br/>
        <w:br/>
        <w:t>What each one is</w:t>
      </w:r>
    </w:p>
    <w:p>
      <w:pPr>
        <w:pStyle w:val="ListBullet"/>
        <w:numPr>
          <w:ilvl w:val="0"/>
          <w:numId w:val="1"/>
        </w:numPr>
        <w:rPr/>
      </w:pPr>
      <w:r>
        <w:rPr/>
        <w:t>InsightFace (buffalo_l): face detector + recognizer bundle (detection, landmarks, age/gender, ArcFace embedding) in one model pack.</w:t>
      </w:r>
    </w:p>
    <w:p>
      <w:pPr>
        <w:pStyle w:val="ListBullet"/>
        <w:numPr>
          <w:ilvl w:val="0"/>
          <w:numId w:val="1"/>
        </w:numPr>
        <w:rPr/>
      </w:pPr>
      <w:r>
        <w:rPr/>
        <w:t>MediaPipe: lightweight Google face detector/landmark library. Used here for detection and, separately, for face quality scoring (head pose, eye state).</w:t>
      </w:r>
    </w:p>
    <w:p>
      <w:pPr>
        <w:pStyle w:val="ListBullet"/>
        <w:numPr>
          <w:ilvl w:val="0"/>
          <w:numId w:val="1"/>
        </w:numPr>
        <w:rPr/>
      </w:pPr>
      <w:r>
        <w:rPr/>
        <w:t>MMDetection: general object-detection framework, not a face detector by default.</w:t>
      </w:r>
    </w:p>
    <w:p>
      <w:pPr>
        <w:pStyle w:val="ListBullet"/>
        <w:numPr>
          <w:ilvl w:val="0"/>
          <w:numId w:val="1"/>
        </w:numPr>
        <w:rPr/>
      </w:pPr>
      <w:r>
        <w:rPr/>
        <w:t>YOLOFace (yolov8n-face): a YOLOv8 model fine-tuned specifically for face detection.</w:t>
      </w:r>
    </w:p>
    <w:p>
      <w:pPr>
        <w:pStyle w:val="ListBullet"/>
        <w:numPr>
          <w:ilvl w:val="0"/>
          <w:numId w:val="1"/>
        </w:numPr>
        <w:rPr/>
      </w:pPr>
      <w:r>
        <w:rPr/>
        <w:t>ArcFace: a face-recognition (embedding) model, not a detector -- already included inside InsightFace's buffalo_l.</w:t>
      </w:r>
    </w:p>
    <w:p>
      <w:pPr>
        <w:pStyle w:val="Heading2"/>
        <w:rPr/>
      </w:pPr>
      <w:r>
        <w:rPr>
          <w:color w:val="000000"/>
        </w:rPr>
        <w:t>Why ArcFace and MMDetection are not in the comparison</w:t>
      </w:r>
    </w:p>
    <w:p>
      <w:pPr>
        <w:pStyle w:val="ListBullet"/>
        <w:numPr>
          <w:ilvl w:val="0"/>
          <w:numId w:val="1"/>
        </w:numPr>
        <w:rPr/>
      </w:pPr>
      <w:r>
        <w:rPr/>
        <w:t>ArcFace: it recognizes a face, it doesn't detect one -- not comparable on detection speed/accuracy. It's already running inside InsightFace's own pipeline.</w:t>
      </w:r>
    </w:p>
    <w:p>
      <w:pPr>
        <w:pStyle w:val="ListBullet"/>
        <w:numPr>
          <w:ilvl w:val="0"/>
          <w:numId w:val="1"/>
        </w:numPr>
        <w:rPr/>
      </w:pPr>
      <w:r>
        <w:rPr/>
        <w:t>MMDetection: needs a separate mmcv/mmdet install plus a face-specific model config; high risk of failing to install cleanly against this machine's very new torch/CUDA version, for a framework that isn't face-specialized anyway.</w:t>
      </w:r>
    </w:p>
    <w:p>
      <w:pPr>
        <w:pStyle w:val="Heading2"/>
        <w:rPr/>
      </w:pPr>
      <w:r>
        <w:rPr>
          <w:color w:val="000000"/>
        </w:rPr>
        <w:t>Test setup</w:t>
      </w:r>
    </w:p>
    <w:p>
      <w:pPr>
        <w:pStyle w:val="Normal"/>
        <w:rPr/>
      </w:pPr>
      <w:r>
        <w:rPr/>
        <w:t>30 sampled frames, 181 person crops from input/video.mp4, same crops used for every model.</w:t>
      </w:r>
    </w:p>
    <w:p>
      <w:pPr>
        <w:pStyle w:val="Heading2"/>
        <w:rPr/>
      </w:pPr>
      <w:r>
        <w:rPr>
          <w:color w:val="000000"/>
        </w:rPr>
        <w:t>Results — GPU</w:t>
      </w:r>
    </w:p>
    <w:tbl>
      <w:tblPr>
        <w:tblStyle w:val="TableGrid"/>
        <w:tblW w:w="64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2"/>
        <w:gridCol w:w="1232"/>
      </w:tblGrid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Model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Avg Latency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Faces Found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InsightFace (buffalo_l/det_10g)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29.8 ms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101/181 (56%)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MediaPipe Face Detection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9.9 ms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93/181 (51%)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YOLOFace (yolov8n-face)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10.3 ms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103/181 (57%)</w:t>
            </w:r>
          </w:p>
        </w:tc>
      </w:tr>
    </w:tbl>
    <w:p>
      <w:pPr>
        <w:pStyle w:val="Heading2"/>
        <w:rPr/>
      </w:pPr>
      <w:r>
        <w:rPr>
          <w:color w:val="000000"/>
        </w:rPr>
        <w:t>Results — CPU</w:t>
      </w:r>
    </w:p>
    <w:tbl>
      <w:tblPr>
        <w:tblStyle w:val="TableGrid"/>
        <w:tblW w:w="676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1"/>
        <w:gridCol w:w="2592"/>
        <w:gridCol w:w="1586"/>
      </w:tblGrid>
      <w:tr>
        <w:trPr/>
        <w:tc>
          <w:tcPr>
            <w:tcW w:w="25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Model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Avg Latency</w:t>
            </w:r>
          </w:p>
        </w:tc>
        <w:tc>
          <w:tcPr>
            <w:tcW w:w="15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Faces Found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InsightFace (buffalo_l/det_10g)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1036.3 ms</w:t>
            </w:r>
          </w:p>
        </w:tc>
        <w:tc>
          <w:tcPr>
            <w:tcW w:w="15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101/181 (56%)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MediaPipe Face Detection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76.5 ms</w:t>
            </w:r>
          </w:p>
        </w:tc>
        <w:tc>
          <w:tcPr>
            <w:tcW w:w="15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93/181 (51%)</w:t>
            </w:r>
          </w:p>
        </w:tc>
      </w:tr>
      <w:tr>
        <w:trPr/>
        <w:tc>
          <w:tcPr>
            <w:tcW w:w="25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YOLOFace (yolov8n-face)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85.7 ms</w:t>
            </w:r>
          </w:p>
        </w:tc>
        <w:tc>
          <w:tcPr>
            <w:tcW w:w="15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103/181 (57%)</w:t>
            </w:r>
          </w:p>
        </w:tc>
      </w:tr>
    </w:tbl>
    <w:p>
      <w:pPr>
        <w:pStyle w:val="Heading2"/>
        <w:rPr/>
      </w:pPr>
      <w:r>
        <w:rPr>
          <w:color w:val="000000"/>
        </w:rPr>
        <w:t xml:space="preserve">                 </w:t>
      </w:r>
    </w:p>
    <w:p>
      <w:pPr>
        <w:pStyle w:val="Heading2"/>
        <w:rPr>
          <w:color w:val="000000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LibreOffice/24.2.7.2$Linux_X86_64 LibreOffice_project/420$Build-2</Application>
  <AppVersion>15.0000</AppVersion>
  <Pages>3</Pages>
  <Words>449</Words>
  <Characters>2739</Characters>
  <CharactersWithSpaces>3093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2026-09-03T15:55:43Z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