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CD2E" w14:textId="77777777" w:rsidR="00636945" w:rsidRPr="00636945" w:rsidRDefault="00636945" w:rsidP="00636945">
      <w:r w:rsidRPr="00636945">
        <w:t xml:space="preserve">Perfect — this is </w:t>
      </w:r>
      <w:r w:rsidRPr="00636945">
        <w:rPr>
          <w:b/>
          <w:bCs/>
        </w:rPr>
        <w:t>exactly the level interviewers expect</w:t>
      </w:r>
      <w:r w:rsidRPr="00636945">
        <w:t>.</w:t>
      </w:r>
      <w:r w:rsidRPr="00636945">
        <w:br/>
        <w:t xml:space="preserve">I’ll give you </w:t>
      </w:r>
      <w:r w:rsidRPr="00636945">
        <w:rPr>
          <w:b/>
          <w:bCs/>
        </w:rPr>
        <w:t>clear, real-time decision rules + tricky questions + strong answers</w:t>
      </w:r>
      <w:r w:rsidRPr="00636945">
        <w:t>.</w:t>
      </w:r>
    </w:p>
    <w:p w14:paraId="71980F3C" w14:textId="77777777" w:rsidR="00636945" w:rsidRPr="00636945" w:rsidRDefault="00636945" w:rsidP="00636945">
      <w:r w:rsidRPr="00636945">
        <w:pict w14:anchorId="7AE52F54">
          <v:rect id="_x0000_i1115" style="width:0;height:1.5pt" o:hralign="center" o:hrstd="t" o:hr="t" fillcolor="#a0a0a0" stroked="f"/>
        </w:pict>
      </w:r>
    </w:p>
    <w:p w14:paraId="718D7379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✅</w:t>
      </w:r>
      <w:r w:rsidRPr="00636945">
        <w:rPr>
          <w:b/>
          <w:bCs/>
        </w:rPr>
        <w:t xml:space="preserve"> First: Your understanding is correct</w:t>
      </w:r>
    </w:p>
    <w:p w14:paraId="5A93D17B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Yes, both </w:t>
      </w:r>
      <w:r w:rsidRPr="00636945">
        <w:rPr>
          <w:b/>
          <w:bCs/>
        </w:rPr>
        <w:t>Kafka</w:t>
      </w:r>
      <w:r w:rsidRPr="00636945">
        <w:t xml:space="preserve"> and </w:t>
      </w:r>
      <w:r w:rsidRPr="00636945">
        <w:rPr>
          <w:b/>
          <w:bCs/>
        </w:rPr>
        <w:t>WebClient</w:t>
      </w:r>
      <w:r w:rsidRPr="00636945">
        <w:t xml:space="preserve"> (Spring WebClient) are:</w:t>
      </w:r>
    </w:p>
    <w:p w14:paraId="73D84481" w14:textId="77777777" w:rsidR="00636945" w:rsidRPr="00636945" w:rsidRDefault="00636945" w:rsidP="00636945">
      <w:r w:rsidRPr="00636945">
        <w:rPr>
          <w:rFonts w:ascii="Segoe UI Symbol" w:hAnsi="Segoe UI Symbol" w:cs="Segoe UI Symbol"/>
        </w:rPr>
        <w:t>✔</w:t>
      </w:r>
      <w:r w:rsidRPr="00636945">
        <w:t xml:space="preserve"> Asynchronous</w:t>
      </w:r>
      <w:r w:rsidRPr="00636945">
        <w:br/>
      </w:r>
      <w:r w:rsidRPr="00636945">
        <w:rPr>
          <w:rFonts w:ascii="Segoe UI Symbol" w:hAnsi="Segoe UI Symbol" w:cs="Segoe UI Symbol"/>
        </w:rPr>
        <w:t>✔</w:t>
      </w:r>
      <w:r w:rsidRPr="00636945">
        <w:t xml:space="preserve"> </w:t>
      </w:r>
      <w:proofErr w:type="gramStart"/>
      <w:r w:rsidRPr="00636945">
        <w:t>Non-blocking</w:t>
      </w:r>
      <w:proofErr w:type="gramEnd"/>
    </w:p>
    <w:p w14:paraId="4AC90D7C" w14:textId="77777777" w:rsidR="00636945" w:rsidRPr="00636945" w:rsidRDefault="00636945" w:rsidP="00636945">
      <w:r w:rsidRPr="00636945">
        <w:t>BUT…</w:t>
      </w:r>
    </w:p>
    <w:p w14:paraId="1E173B5F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</w:t>
      </w:r>
      <w:r w:rsidRPr="00636945">
        <w:rPr>
          <w:b/>
          <w:bCs/>
        </w:rPr>
        <w:t>They solve completely different problems</w:t>
      </w:r>
    </w:p>
    <w:p w14:paraId="7C4D5F82" w14:textId="77777777" w:rsidR="00636945" w:rsidRPr="00636945" w:rsidRDefault="00636945" w:rsidP="00636945">
      <w:r w:rsidRPr="00636945">
        <w:pict w14:anchorId="45559F3A">
          <v:rect id="_x0000_i1116" style="width:0;height:1.5pt" o:hralign="center" o:hrstd="t" o:hr="t" fillcolor="#a0a0a0" stroked="f"/>
        </w:pict>
      </w:r>
    </w:p>
    <w:p w14:paraId="3F5600AD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CORE DIFFERENCE (INTERVIEW GOLD)</w:t>
      </w:r>
    </w:p>
    <w:p w14:paraId="6164CFD4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👉</w:t>
      </w:r>
      <w:r w:rsidRPr="00636945">
        <w:rPr>
          <w:b/>
          <w:bCs/>
        </w:rPr>
        <w:t xml:space="preserve"> WebClient</w:t>
      </w:r>
    </w:p>
    <w:p w14:paraId="7385CFD4" w14:textId="77777777" w:rsidR="00636945" w:rsidRPr="00636945" w:rsidRDefault="00636945" w:rsidP="00636945">
      <w:r w:rsidRPr="00636945">
        <w:t>“I need response (but I don’t want to block thread)”</w:t>
      </w:r>
    </w:p>
    <w:p w14:paraId="6F82F3B8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👉</w:t>
      </w:r>
      <w:r w:rsidRPr="00636945">
        <w:rPr>
          <w:b/>
          <w:bCs/>
        </w:rPr>
        <w:t xml:space="preserve"> Kafka</w:t>
      </w:r>
    </w:p>
    <w:p w14:paraId="0DCCD5DA" w14:textId="77777777" w:rsidR="00636945" w:rsidRPr="00636945" w:rsidRDefault="00636945" w:rsidP="00636945">
      <w:r w:rsidRPr="00636945">
        <w:t>“I don’t need response, just process it later”</w:t>
      </w:r>
    </w:p>
    <w:p w14:paraId="0634D75A" w14:textId="77777777" w:rsidR="00636945" w:rsidRPr="00636945" w:rsidRDefault="00636945" w:rsidP="00636945">
      <w:r w:rsidRPr="00636945">
        <w:pict w14:anchorId="00CA5BB3">
          <v:rect id="_x0000_i1117" style="width:0;height:1.5pt" o:hralign="center" o:hrstd="t" o:hr="t" fillcolor="#a0a0a0" stroked="f"/>
        </w:pict>
      </w:r>
    </w:p>
    <w:p w14:paraId="3436524A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🧠</w:t>
      </w:r>
      <w:r w:rsidRPr="00636945">
        <w:rPr>
          <w:b/>
          <w:bCs/>
        </w:rPr>
        <w:t xml:space="preserve"> WHEN TO USE WHAT (REAL DECISION RULE)</w:t>
      </w:r>
    </w:p>
    <w:p w14:paraId="22FFBC5F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✅</w:t>
      </w:r>
      <w:r w:rsidRPr="00636945">
        <w:rPr>
          <w:b/>
          <w:bCs/>
        </w:rPr>
        <w:t xml:space="preserve"> Use WebClient when:</w:t>
      </w:r>
    </w:p>
    <w:p w14:paraId="47EA5A09" w14:textId="77777777" w:rsidR="00636945" w:rsidRPr="00636945" w:rsidRDefault="00636945" w:rsidP="00636945">
      <w:pPr>
        <w:rPr>
          <w:b/>
          <w:bCs/>
        </w:rPr>
      </w:pPr>
      <w:r w:rsidRPr="00636945">
        <w:rPr>
          <w:b/>
          <w:bCs/>
        </w:rPr>
        <w:t>1. You NEED response to continue flow</w:t>
      </w:r>
    </w:p>
    <w:p w14:paraId="048CD6BA" w14:textId="77777777" w:rsidR="00636945" w:rsidRPr="00636945" w:rsidRDefault="00636945" w:rsidP="00636945">
      <w:r w:rsidRPr="00636945">
        <w:t>Example:</w:t>
      </w:r>
    </w:p>
    <w:p w14:paraId="2A164DAD" w14:textId="77777777" w:rsidR="00636945" w:rsidRPr="00636945" w:rsidRDefault="00636945" w:rsidP="00636945">
      <w:pPr>
        <w:numPr>
          <w:ilvl w:val="0"/>
          <w:numId w:val="1"/>
        </w:numPr>
      </w:pPr>
      <w:r w:rsidRPr="00636945">
        <w:t>Check inventory before placing order</w:t>
      </w:r>
    </w:p>
    <w:p w14:paraId="34AEB0DA" w14:textId="77777777" w:rsidR="00636945" w:rsidRPr="00636945" w:rsidRDefault="00636945" w:rsidP="00636945">
      <w:pPr>
        <w:numPr>
          <w:ilvl w:val="0"/>
          <w:numId w:val="1"/>
        </w:numPr>
      </w:pPr>
      <w:r w:rsidRPr="00636945">
        <w:t>Validate payment</w:t>
      </w:r>
    </w:p>
    <w:p w14:paraId="2CC36E38" w14:textId="77777777" w:rsidR="00636945" w:rsidRPr="00636945" w:rsidRDefault="00636945" w:rsidP="00636945">
      <w:pPr>
        <w:numPr>
          <w:ilvl w:val="0"/>
          <w:numId w:val="1"/>
        </w:numPr>
      </w:pPr>
      <w:r w:rsidRPr="00636945">
        <w:t>Get user details</w:t>
      </w:r>
    </w:p>
    <w:p w14:paraId="606817B5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Without response → you CANNOT proceed</w:t>
      </w:r>
    </w:p>
    <w:p w14:paraId="146271E5" w14:textId="77777777" w:rsidR="00636945" w:rsidRPr="00636945" w:rsidRDefault="00636945" w:rsidP="00636945">
      <w:r w:rsidRPr="00636945">
        <w:pict w14:anchorId="6E2C9D85">
          <v:rect id="_x0000_i1118" style="width:0;height:1.5pt" o:hralign="center" o:hrstd="t" o:hr="t" fillcolor="#a0a0a0" stroked="f"/>
        </w:pict>
      </w:r>
    </w:p>
    <w:p w14:paraId="1FB80A54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✅</w:t>
      </w:r>
      <w:r w:rsidRPr="00636945">
        <w:rPr>
          <w:b/>
          <w:bCs/>
        </w:rPr>
        <w:t xml:space="preserve"> Use Kafka when:</w:t>
      </w:r>
    </w:p>
    <w:p w14:paraId="7270EB77" w14:textId="77777777" w:rsidR="00636945" w:rsidRPr="00636945" w:rsidRDefault="00636945" w:rsidP="00636945">
      <w:pPr>
        <w:rPr>
          <w:b/>
          <w:bCs/>
        </w:rPr>
      </w:pPr>
      <w:r w:rsidRPr="00636945">
        <w:rPr>
          <w:b/>
          <w:bCs/>
        </w:rPr>
        <w:t>1. You DON’T need response immediately</w:t>
      </w:r>
    </w:p>
    <w:p w14:paraId="710621D9" w14:textId="77777777" w:rsidR="00636945" w:rsidRPr="00636945" w:rsidRDefault="00636945" w:rsidP="00636945">
      <w:r w:rsidRPr="00636945">
        <w:t>Example:</w:t>
      </w:r>
    </w:p>
    <w:p w14:paraId="134D7826" w14:textId="77777777" w:rsidR="00636945" w:rsidRPr="00636945" w:rsidRDefault="00636945" w:rsidP="00636945">
      <w:pPr>
        <w:numPr>
          <w:ilvl w:val="0"/>
          <w:numId w:val="2"/>
        </w:numPr>
      </w:pPr>
      <w:r w:rsidRPr="00636945">
        <w:t>Send email</w:t>
      </w:r>
    </w:p>
    <w:p w14:paraId="1E06F617" w14:textId="77777777" w:rsidR="00636945" w:rsidRPr="00636945" w:rsidRDefault="00636945" w:rsidP="00636945">
      <w:pPr>
        <w:numPr>
          <w:ilvl w:val="0"/>
          <w:numId w:val="2"/>
        </w:numPr>
      </w:pPr>
      <w:r w:rsidRPr="00636945">
        <w:t>Update analytics</w:t>
      </w:r>
    </w:p>
    <w:p w14:paraId="0C1B913F" w14:textId="77777777" w:rsidR="00636945" w:rsidRPr="00636945" w:rsidRDefault="00636945" w:rsidP="00636945">
      <w:pPr>
        <w:numPr>
          <w:ilvl w:val="0"/>
          <w:numId w:val="2"/>
        </w:numPr>
      </w:pPr>
      <w:r w:rsidRPr="00636945">
        <w:t>Log events</w:t>
      </w:r>
    </w:p>
    <w:p w14:paraId="189FDCE7" w14:textId="77777777" w:rsidR="00636945" w:rsidRPr="00636945" w:rsidRDefault="00636945" w:rsidP="00636945">
      <w:pPr>
        <w:numPr>
          <w:ilvl w:val="0"/>
          <w:numId w:val="2"/>
        </w:numPr>
      </w:pPr>
      <w:r w:rsidRPr="00636945">
        <w:lastRenderedPageBreak/>
        <w:t>Notify warehouse</w:t>
      </w:r>
    </w:p>
    <w:p w14:paraId="47EA5A8A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Even if it fails → main flow should NOT fail</w:t>
      </w:r>
    </w:p>
    <w:p w14:paraId="04A04B0F" w14:textId="77777777" w:rsidR="00636945" w:rsidRPr="00636945" w:rsidRDefault="00636945" w:rsidP="00636945">
      <w:r w:rsidRPr="00636945">
        <w:pict w14:anchorId="40A3D9B3">
          <v:rect id="_x0000_i1119" style="width:0;height:1.5pt" o:hralign="center" o:hrstd="t" o:hr="t" fillcolor="#a0a0a0" stroked="f"/>
        </w:pict>
      </w:r>
    </w:p>
    <w:p w14:paraId="146C39A5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⚡</w:t>
      </w:r>
      <w:r w:rsidRPr="00636945">
        <w:rPr>
          <w:b/>
          <w:bCs/>
        </w:rPr>
        <w:t xml:space="preserve"> REAL-TIME EXAMPLE (VERY IMPORTANT)</w:t>
      </w:r>
    </w:p>
    <w:p w14:paraId="16EC3574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🛒</w:t>
      </w:r>
      <w:r w:rsidRPr="00636945">
        <w:rPr>
          <w:b/>
          <w:bCs/>
        </w:rPr>
        <w:t xml:space="preserve"> E-commerce Order Flow</w:t>
      </w:r>
    </w:p>
    <w:p w14:paraId="7ECB53B1" w14:textId="77777777" w:rsidR="00636945" w:rsidRPr="00636945" w:rsidRDefault="00636945" w:rsidP="00636945">
      <w:pPr>
        <w:rPr>
          <w:b/>
          <w:bCs/>
        </w:rPr>
      </w:pPr>
      <w:r w:rsidRPr="00636945">
        <w:rPr>
          <w:b/>
          <w:bCs/>
        </w:rPr>
        <w:t>Step 1: Check inventory</w:t>
      </w:r>
    </w:p>
    <w:p w14:paraId="5956A21D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Use WebClient</w:t>
      </w:r>
    </w:p>
    <w:p w14:paraId="6B961344" w14:textId="77777777" w:rsidR="00636945" w:rsidRPr="00636945" w:rsidRDefault="00636945" w:rsidP="00636945">
      <w:r w:rsidRPr="00636945">
        <w:t>Order Service → Inventory Service</w:t>
      </w:r>
    </w:p>
    <w:p w14:paraId="776E04A5" w14:textId="77777777" w:rsidR="00636945" w:rsidRPr="00636945" w:rsidRDefault="00636945" w:rsidP="00636945">
      <w:r w:rsidRPr="00636945">
        <w:rPr>
          <w:rFonts w:ascii="Segoe UI Symbol" w:hAnsi="Segoe UI Symbol" w:cs="Segoe UI Symbol"/>
        </w:rPr>
        <w:t>✔</w:t>
      </w:r>
      <w:r w:rsidRPr="00636945">
        <w:t xml:space="preserve"> Need answer: “In stock or not?”</w:t>
      </w:r>
      <w:r w:rsidRPr="00636945">
        <w:br/>
      </w:r>
      <w:r w:rsidRPr="00636945">
        <w:rPr>
          <w:rFonts w:ascii="Segoe UI Symbol" w:hAnsi="Segoe UI Symbol" w:cs="Segoe UI Symbol"/>
        </w:rPr>
        <w:t>✔</w:t>
      </w:r>
      <w:r w:rsidRPr="00636945">
        <w:t xml:space="preserve"> Must wait logically (but non-blocking internally)</w:t>
      </w:r>
    </w:p>
    <w:p w14:paraId="52B53257" w14:textId="77777777" w:rsidR="00636945" w:rsidRPr="00636945" w:rsidRDefault="00636945" w:rsidP="00636945">
      <w:r w:rsidRPr="00636945">
        <w:pict w14:anchorId="68E37A12">
          <v:rect id="_x0000_i1120" style="width:0;height:1.5pt" o:hralign="center" o:hrstd="t" o:hr="t" fillcolor="#a0a0a0" stroked="f"/>
        </w:pict>
      </w:r>
    </w:p>
    <w:p w14:paraId="0C590BF3" w14:textId="77777777" w:rsidR="00636945" w:rsidRPr="00636945" w:rsidRDefault="00636945" w:rsidP="00636945">
      <w:pPr>
        <w:rPr>
          <w:b/>
          <w:bCs/>
        </w:rPr>
      </w:pPr>
      <w:r w:rsidRPr="00636945">
        <w:rPr>
          <w:b/>
          <w:bCs/>
        </w:rPr>
        <w:t>Step 2: Place order success</w:t>
      </w:r>
    </w:p>
    <w:p w14:paraId="4F2C22AC" w14:textId="77777777" w:rsidR="00636945" w:rsidRPr="00636945" w:rsidRDefault="00636945" w:rsidP="00636945">
      <w:r w:rsidRPr="00636945">
        <w:t>Now trigger:</w:t>
      </w:r>
    </w:p>
    <w:p w14:paraId="6B3AFF91" w14:textId="77777777" w:rsidR="00636945" w:rsidRPr="00636945" w:rsidRDefault="00636945" w:rsidP="00636945">
      <w:pPr>
        <w:numPr>
          <w:ilvl w:val="0"/>
          <w:numId w:val="3"/>
        </w:numPr>
      </w:pPr>
      <w:r w:rsidRPr="00636945">
        <w:t>Email service</w:t>
      </w:r>
    </w:p>
    <w:p w14:paraId="516B4AC5" w14:textId="77777777" w:rsidR="00636945" w:rsidRPr="00636945" w:rsidRDefault="00636945" w:rsidP="00636945">
      <w:pPr>
        <w:numPr>
          <w:ilvl w:val="0"/>
          <w:numId w:val="3"/>
        </w:numPr>
      </w:pPr>
      <w:r w:rsidRPr="00636945">
        <w:t>Notification</w:t>
      </w:r>
    </w:p>
    <w:p w14:paraId="1C205364" w14:textId="77777777" w:rsidR="00636945" w:rsidRPr="00636945" w:rsidRDefault="00636945" w:rsidP="00636945">
      <w:pPr>
        <w:numPr>
          <w:ilvl w:val="0"/>
          <w:numId w:val="3"/>
        </w:numPr>
      </w:pPr>
      <w:r w:rsidRPr="00636945">
        <w:t>Analytics</w:t>
      </w:r>
    </w:p>
    <w:p w14:paraId="1F2BE56B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Use Kafka</w:t>
      </w:r>
    </w:p>
    <w:p w14:paraId="720CF549" w14:textId="77777777" w:rsidR="00636945" w:rsidRPr="00636945" w:rsidRDefault="00636945" w:rsidP="00636945">
      <w:r w:rsidRPr="00636945">
        <w:t>Order Service → Kafka → multiple consumers</w:t>
      </w:r>
    </w:p>
    <w:p w14:paraId="762AF34B" w14:textId="77777777" w:rsidR="00636945" w:rsidRPr="00636945" w:rsidRDefault="00636945" w:rsidP="00636945">
      <w:r w:rsidRPr="00636945">
        <w:rPr>
          <w:rFonts w:ascii="Segoe UI Symbol" w:hAnsi="Segoe UI Symbol" w:cs="Segoe UI Symbol"/>
        </w:rPr>
        <w:t>✔</w:t>
      </w:r>
      <w:r w:rsidRPr="00636945">
        <w:t xml:space="preserve"> No need to wait</w:t>
      </w:r>
      <w:r w:rsidRPr="00636945">
        <w:br/>
      </w:r>
      <w:r w:rsidRPr="00636945">
        <w:rPr>
          <w:rFonts w:ascii="Segoe UI Symbol" w:hAnsi="Segoe UI Symbol" w:cs="Segoe UI Symbol"/>
        </w:rPr>
        <w:t>✔</w:t>
      </w:r>
      <w:r w:rsidRPr="00636945">
        <w:t xml:space="preserve"> Can process later</w:t>
      </w:r>
    </w:p>
    <w:p w14:paraId="68C47529" w14:textId="77777777" w:rsidR="00636945" w:rsidRPr="00636945" w:rsidRDefault="00636945" w:rsidP="00636945">
      <w:r w:rsidRPr="00636945">
        <w:pict w14:anchorId="79CF00C4">
          <v:rect id="_x0000_i1121" style="width:0;height:1.5pt" o:hralign="center" o:hrstd="t" o:hr="t" fillcolor="#a0a0a0" stroked="f"/>
        </w:pict>
      </w:r>
    </w:p>
    <w:p w14:paraId="53CF9BE8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INTERVIEW TRICK QUESTION 1</w:t>
      </w:r>
    </w:p>
    <w:p w14:paraId="5E9CF057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❓</w:t>
      </w:r>
      <w:r w:rsidRPr="00636945">
        <w:rPr>
          <w:b/>
          <w:bCs/>
        </w:rPr>
        <w:t xml:space="preserve"> “Both are async, why not always use Kafka?”</w:t>
      </w:r>
    </w:p>
    <w:p w14:paraId="45BD2A5F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Answer:</w:t>
      </w:r>
    </w:p>
    <w:p w14:paraId="050F6684" w14:textId="77777777" w:rsidR="00636945" w:rsidRPr="00636945" w:rsidRDefault="00636945" w:rsidP="00636945">
      <w:r w:rsidRPr="00636945">
        <w:t>Kafka is not suitable for request-response scenarios. If I need immediate decision (like payment validation or inventory check), Kafka adds delay and complexity. WebClient is better for real-time communication.</w:t>
      </w:r>
    </w:p>
    <w:p w14:paraId="3ADC8DED" w14:textId="77777777" w:rsidR="00636945" w:rsidRPr="00636945" w:rsidRDefault="00636945" w:rsidP="00636945">
      <w:r w:rsidRPr="00636945">
        <w:pict w14:anchorId="155D658D">
          <v:rect id="_x0000_i1122" style="width:0;height:1.5pt" o:hralign="center" o:hrstd="t" o:hr="t" fillcolor="#a0a0a0" stroked="f"/>
        </w:pict>
      </w:r>
    </w:p>
    <w:p w14:paraId="3A3D8AE0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INTERVIEW TRICK QUESTION 2</w:t>
      </w:r>
    </w:p>
    <w:p w14:paraId="66057BAE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❓</w:t>
      </w:r>
      <w:r w:rsidRPr="00636945">
        <w:rPr>
          <w:b/>
          <w:bCs/>
        </w:rPr>
        <w:t xml:space="preserve"> “Can Kafka be used for synchronous flow?”</w:t>
      </w:r>
    </w:p>
    <w:p w14:paraId="7B66A6E9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Answer:</w:t>
      </w:r>
    </w:p>
    <w:p w14:paraId="2C1E3DA5" w14:textId="77777777" w:rsidR="00636945" w:rsidRPr="00636945" w:rsidRDefault="00636945" w:rsidP="00636945">
      <w:r w:rsidRPr="00636945">
        <w:lastRenderedPageBreak/>
        <w:t xml:space="preserve">Not directly. Kafka is event-driven and asynchronous. To simulate synchronous </w:t>
      </w:r>
      <w:proofErr w:type="spellStart"/>
      <w:r w:rsidRPr="00636945">
        <w:t>behavior</w:t>
      </w:r>
      <w:proofErr w:type="spellEnd"/>
      <w:r w:rsidRPr="00636945">
        <w:t>, we need request-reply pattern, which adds complexity and is not recommended for real-time decisions.</w:t>
      </w:r>
    </w:p>
    <w:p w14:paraId="1F2FA64E" w14:textId="77777777" w:rsidR="00636945" w:rsidRPr="00636945" w:rsidRDefault="00636945" w:rsidP="00636945">
      <w:r w:rsidRPr="00636945">
        <w:pict w14:anchorId="3B0D9FED">
          <v:rect id="_x0000_i1123" style="width:0;height:1.5pt" o:hralign="center" o:hrstd="t" o:hr="t" fillcolor="#a0a0a0" stroked="f"/>
        </w:pict>
      </w:r>
    </w:p>
    <w:p w14:paraId="020BBD21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INTERVIEW TRICK QUESTION 3</w:t>
      </w:r>
    </w:p>
    <w:p w14:paraId="176356B5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❓</w:t>
      </w:r>
      <w:r w:rsidRPr="00636945">
        <w:rPr>
          <w:b/>
          <w:bCs/>
        </w:rPr>
        <w:t xml:space="preserve"> “Why WebClient over </w:t>
      </w:r>
      <w:proofErr w:type="spellStart"/>
      <w:r w:rsidRPr="00636945">
        <w:rPr>
          <w:b/>
          <w:bCs/>
        </w:rPr>
        <w:t>RestTemplate</w:t>
      </w:r>
      <w:proofErr w:type="spellEnd"/>
      <w:r w:rsidRPr="00636945">
        <w:rPr>
          <w:b/>
          <w:bCs/>
        </w:rPr>
        <w:t>?”</w:t>
      </w:r>
    </w:p>
    <w:p w14:paraId="59022EAD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Answer:</w:t>
      </w:r>
    </w:p>
    <w:p w14:paraId="43C59A49" w14:textId="77777777" w:rsidR="00636945" w:rsidRPr="00636945" w:rsidRDefault="00636945" w:rsidP="00636945">
      <w:r w:rsidRPr="00636945">
        <w:t xml:space="preserve">WebClient is non-blocking and uses fewer threads, making it more scalable for high-concurrency systems, whereas </w:t>
      </w:r>
      <w:proofErr w:type="spellStart"/>
      <w:r w:rsidRPr="00636945">
        <w:t>RestTemplate</w:t>
      </w:r>
      <w:proofErr w:type="spellEnd"/>
      <w:r w:rsidRPr="00636945">
        <w:t xml:space="preserve"> blocks threads.</w:t>
      </w:r>
    </w:p>
    <w:p w14:paraId="0EBCAA87" w14:textId="77777777" w:rsidR="00636945" w:rsidRPr="00636945" w:rsidRDefault="00636945" w:rsidP="00636945">
      <w:r w:rsidRPr="00636945">
        <w:pict w14:anchorId="14BD0870">
          <v:rect id="_x0000_i1124" style="width:0;height:1.5pt" o:hralign="center" o:hrstd="t" o:hr="t" fillcolor="#a0a0a0" stroked="f"/>
        </w:pict>
      </w:r>
    </w:p>
    <w:p w14:paraId="76E6C5DF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INTERVIEW TRICK QUESTION 4</w:t>
      </w:r>
    </w:p>
    <w:p w14:paraId="0E41EB22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❓</w:t>
      </w:r>
      <w:r w:rsidRPr="00636945">
        <w:rPr>
          <w:b/>
          <w:bCs/>
        </w:rPr>
        <w:t xml:space="preserve"> “What happens if Kafka consumer is down?”</w:t>
      </w:r>
    </w:p>
    <w:p w14:paraId="11E63937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Answer:</w:t>
      </w:r>
    </w:p>
    <w:p w14:paraId="482DBFDB" w14:textId="77777777" w:rsidR="00636945" w:rsidRPr="00636945" w:rsidRDefault="00636945" w:rsidP="00636945">
      <w:r w:rsidRPr="00636945">
        <w:t>Kafka retains messages. Once consumer is back, it processes messages from the last committed offset. This ensures reliability and no data loss.</w:t>
      </w:r>
    </w:p>
    <w:p w14:paraId="1E261C56" w14:textId="77777777" w:rsidR="00636945" w:rsidRPr="00636945" w:rsidRDefault="00636945" w:rsidP="00636945">
      <w:r w:rsidRPr="00636945">
        <w:pict w14:anchorId="32F97326">
          <v:rect id="_x0000_i1125" style="width:0;height:1.5pt" o:hralign="center" o:hrstd="t" o:hr="t" fillcolor="#a0a0a0" stroked="f"/>
        </w:pict>
      </w:r>
    </w:p>
    <w:p w14:paraId="3719D8AC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🔥</w:t>
      </w:r>
      <w:r w:rsidRPr="00636945">
        <w:rPr>
          <w:b/>
          <w:bCs/>
        </w:rPr>
        <w:t xml:space="preserve"> INTERVIEW TRICK QUESTION 5</w:t>
      </w:r>
    </w:p>
    <w:p w14:paraId="759A189F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❓</w:t>
      </w:r>
      <w:r w:rsidRPr="00636945">
        <w:rPr>
          <w:b/>
          <w:bCs/>
        </w:rPr>
        <w:t xml:space="preserve"> “What if WebClient call fails?”</w:t>
      </w:r>
    </w:p>
    <w:p w14:paraId="33AF794F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t>👉</w:t>
      </w:r>
      <w:r w:rsidRPr="00636945">
        <w:t xml:space="preserve"> Answer:</w:t>
      </w:r>
    </w:p>
    <w:p w14:paraId="6DCD94C0" w14:textId="77777777" w:rsidR="00636945" w:rsidRPr="00636945" w:rsidRDefault="00636945" w:rsidP="00636945">
      <w:r w:rsidRPr="00636945">
        <w:t>We handle retries, fallback, or circuit breaker (like Resilience4j). Unlike Kafka, failure directly impacts flow because it’s part of synchronous logic.</w:t>
      </w:r>
    </w:p>
    <w:p w14:paraId="02D08DC7" w14:textId="77777777" w:rsidR="00636945" w:rsidRPr="00636945" w:rsidRDefault="00636945" w:rsidP="00636945">
      <w:r w:rsidRPr="00636945">
        <w:pict w14:anchorId="26C35711">
          <v:rect id="_x0000_i1126" style="width:0;height:1.5pt" o:hralign="center" o:hrstd="t" o:hr="t" fillcolor="#a0a0a0" stroked="f"/>
        </w:pict>
      </w:r>
    </w:p>
    <w:p w14:paraId="15DBC0DF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🧠</w:t>
      </w:r>
      <w:r w:rsidRPr="00636945">
        <w:rPr>
          <w:b/>
          <w:bCs/>
        </w:rPr>
        <w:t xml:space="preserve"> FINAL COMPARISON (SUPER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003"/>
      </w:tblGrid>
      <w:tr w:rsidR="00636945" w:rsidRPr="00636945" w14:paraId="48AC1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2D99F" w14:textId="77777777" w:rsidR="00636945" w:rsidRPr="00636945" w:rsidRDefault="00636945" w:rsidP="00636945">
            <w:pPr>
              <w:rPr>
                <w:b/>
                <w:bCs/>
              </w:rPr>
            </w:pPr>
            <w:r w:rsidRPr="0063694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E3727D" w14:textId="77777777" w:rsidR="00636945" w:rsidRPr="00636945" w:rsidRDefault="00636945" w:rsidP="00636945">
            <w:pPr>
              <w:rPr>
                <w:b/>
                <w:bCs/>
              </w:rPr>
            </w:pPr>
            <w:r w:rsidRPr="00636945">
              <w:rPr>
                <w:b/>
                <w:bCs/>
              </w:rPr>
              <w:t>Use</w:t>
            </w:r>
          </w:p>
        </w:tc>
      </w:tr>
      <w:tr w:rsidR="00636945" w:rsidRPr="00636945" w14:paraId="490F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DB60" w14:textId="77777777" w:rsidR="00636945" w:rsidRPr="00636945" w:rsidRDefault="00636945" w:rsidP="00636945">
            <w:r w:rsidRPr="00636945">
              <w:t>Need response now</w:t>
            </w:r>
          </w:p>
        </w:tc>
        <w:tc>
          <w:tcPr>
            <w:tcW w:w="0" w:type="auto"/>
            <w:vAlign w:val="center"/>
            <w:hideMark/>
          </w:tcPr>
          <w:p w14:paraId="08809CE3" w14:textId="77777777" w:rsidR="00636945" w:rsidRPr="00636945" w:rsidRDefault="00636945" w:rsidP="00636945">
            <w:r w:rsidRPr="00636945">
              <w:t>WebClient</w:t>
            </w:r>
          </w:p>
        </w:tc>
      </w:tr>
      <w:tr w:rsidR="00636945" w:rsidRPr="00636945" w14:paraId="2F23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14E4" w14:textId="77777777" w:rsidR="00636945" w:rsidRPr="00636945" w:rsidRDefault="00636945" w:rsidP="00636945">
            <w:r w:rsidRPr="00636945">
              <w:t>Fire-and-forget</w:t>
            </w:r>
          </w:p>
        </w:tc>
        <w:tc>
          <w:tcPr>
            <w:tcW w:w="0" w:type="auto"/>
            <w:vAlign w:val="center"/>
            <w:hideMark/>
          </w:tcPr>
          <w:p w14:paraId="0E5D5F73" w14:textId="77777777" w:rsidR="00636945" w:rsidRPr="00636945" w:rsidRDefault="00636945" w:rsidP="00636945">
            <w:r w:rsidRPr="00636945">
              <w:t>Kafka</w:t>
            </w:r>
          </w:p>
        </w:tc>
      </w:tr>
      <w:tr w:rsidR="00636945" w:rsidRPr="00636945" w14:paraId="37E57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78C4" w14:textId="77777777" w:rsidR="00636945" w:rsidRPr="00636945" w:rsidRDefault="00636945" w:rsidP="00636945">
            <w:r w:rsidRPr="00636945">
              <w:t>Real-time decision</w:t>
            </w:r>
          </w:p>
        </w:tc>
        <w:tc>
          <w:tcPr>
            <w:tcW w:w="0" w:type="auto"/>
            <w:vAlign w:val="center"/>
            <w:hideMark/>
          </w:tcPr>
          <w:p w14:paraId="409BE679" w14:textId="77777777" w:rsidR="00636945" w:rsidRPr="00636945" w:rsidRDefault="00636945" w:rsidP="00636945">
            <w:r w:rsidRPr="00636945">
              <w:t>WebClient</w:t>
            </w:r>
          </w:p>
        </w:tc>
      </w:tr>
      <w:tr w:rsidR="00636945" w:rsidRPr="00636945" w14:paraId="2A82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FA1C" w14:textId="77777777" w:rsidR="00636945" w:rsidRPr="00636945" w:rsidRDefault="00636945" w:rsidP="00636945">
            <w:r w:rsidRPr="00636945"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4221ECB2" w14:textId="77777777" w:rsidR="00636945" w:rsidRPr="00636945" w:rsidRDefault="00636945" w:rsidP="00636945">
            <w:r w:rsidRPr="00636945">
              <w:t>Kafka</w:t>
            </w:r>
          </w:p>
        </w:tc>
      </w:tr>
      <w:tr w:rsidR="00636945" w:rsidRPr="00636945" w14:paraId="5E9E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06AB" w14:textId="77777777" w:rsidR="00636945" w:rsidRPr="00636945" w:rsidRDefault="00636945" w:rsidP="00636945">
            <w:r w:rsidRPr="00636945"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2B75BB4B" w14:textId="77777777" w:rsidR="00636945" w:rsidRPr="00636945" w:rsidRDefault="00636945" w:rsidP="00636945">
            <w:r w:rsidRPr="00636945">
              <w:t>WebClient</w:t>
            </w:r>
          </w:p>
        </w:tc>
      </w:tr>
      <w:tr w:rsidR="00636945" w:rsidRPr="00636945" w14:paraId="29CF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C2D1" w14:textId="77777777" w:rsidR="00636945" w:rsidRPr="00636945" w:rsidRDefault="00636945" w:rsidP="00636945">
            <w:r w:rsidRPr="00636945"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655C87B7" w14:textId="77777777" w:rsidR="00636945" w:rsidRPr="00636945" w:rsidRDefault="00636945" w:rsidP="00636945">
            <w:r w:rsidRPr="00636945">
              <w:t>Kafka</w:t>
            </w:r>
          </w:p>
        </w:tc>
      </w:tr>
    </w:tbl>
    <w:p w14:paraId="16E4899D" w14:textId="77777777" w:rsidR="00636945" w:rsidRPr="00636945" w:rsidRDefault="00636945" w:rsidP="00636945">
      <w:r w:rsidRPr="00636945">
        <w:pict w14:anchorId="2EEFEDFC">
          <v:rect id="_x0000_i1127" style="width:0;height:1.5pt" o:hralign="center" o:hrstd="t" o:hr="t" fillcolor="#a0a0a0" stroked="f"/>
        </w:pict>
      </w:r>
    </w:p>
    <w:p w14:paraId="587FF71E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💡</w:t>
      </w:r>
      <w:r w:rsidRPr="00636945">
        <w:rPr>
          <w:b/>
          <w:bCs/>
        </w:rPr>
        <w:t xml:space="preserve"> ONE-LINE MEMORY (VERY IMPORTANT)</w:t>
      </w:r>
    </w:p>
    <w:p w14:paraId="403824BF" w14:textId="77777777" w:rsidR="00636945" w:rsidRPr="00636945" w:rsidRDefault="00636945" w:rsidP="00636945">
      <w:r w:rsidRPr="00636945">
        <w:rPr>
          <w:rFonts w:ascii="Segoe UI Emoji" w:hAnsi="Segoe UI Emoji" w:cs="Segoe UI Emoji"/>
        </w:rPr>
        <w:lastRenderedPageBreak/>
        <w:t>👉</w:t>
      </w:r>
    </w:p>
    <w:p w14:paraId="44E68DFA" w14:textId="77777777" w:rsidR="00636945" w:rsidRPr="00636945" w:rsidRDefault="00636945" w:rsidP="00636945">
      <w:pPr>
        <w:numPr>
          <w:ilvl w:val="0"/>
          <w:numId w:val="4"/>
        </w:numPr>
      </w:pPr>
      <w:r w:rsidRPr="00636945">
        <w:rPr>
          <w:b/>
          <w:bCs/>
        </w:rPr>
        <w:t>WebClient → Ask &amp; Continue when answer comes</w:t>
      </w:r>
    </w:p>
    <w:p w14:paraId="5BE17A73" w14:textId="77777777" w:rsidR="00636945" w:rsidRPr="00636945" w:rsidRDefault="00636945" w:rsidP="00636945">
      <w:pPr>
        <w:numPr>
          <w:ilvl w:val="0"/>
          <w:numId w:val="4"/>
        </w:numPr>
      </w:pPr>
      <w:r w:rsidRPr="00636945">
        <w:rPr>
          <w:b/>
          <w:bCs/>
        </w:rPr>
        <w:t>Kafka → Send &amp; Don’t care when processed</w:t>
      </w:r>
    </w:p>
    <w:p w14:paraId="74236451" w14:textId="77777777" w:rsidR="00636945" w:rsidRPr="00636945" w:rsidRDefault="00636945" w:rsidP="00636945">
      <w:r w:rsidRPr="00636945">
        <w:pict w14:anchorId="4589A8F9">
          <v:rect id="_x0000_i1128" style="width:0;height:1.5pt" o:hralign="center" o:hrstd="t" o:hr="t" fillcolor="#a0a0a0" stroked="f"/>
        </w:pict>
      </w:r>
    </w:p>
    <w:p w14:paraId="0CCC6FC4" w14:textId="77777777" w:rsidR="00636945" w:rsidRPr="00636945" w:rsidRDefault="00636945" w:rsidP="00636945">
      <w:pPr>
        <w:rPr>
          <w:b/>
          <w:bCs/>
        </w:rPr>
      </w:pPr>
      <w:r w:rsidRPr="00636945">
        <w:rPr>
          <w:rFonts w:ascii="Segoe UI Emoji" w:hAnsi="Segoe UI Emoji" w:cs="Segoe UI Emoji"/>
          <w:b/>
          <w:bCs/>
        </w:rPr>
        <w:t>🚀</w:t>
      </w:r>
      <w:r w:rsidRPr="00636945">
        <w:rPr>
          <w:b/>
          <w:bCs/>
        </w:rPr>
        <w:t xml:space="preserve"> PRO-LEVEL INTERVIEW ANSWER (Say this confidently)</w:t>
      </w:r>
    </w:p>
    <w:p w14:paraId="19E85AE4" w14:textId="77777777" w:rsidR="00636945" w:rsidRPr="00636945" w:rsidRDefault="00636945" w:rsidP="00636945">
      <w:r w:rsidRPr="00636945">
        <w:t>“Even though both WebClient and Kafka are asynchronous and non-blocking, WebClient is used for request-response communication where a result is required to proceed, while Kafka is used for event-driven communication where we decouple systems and don’t need an immediate response.”</w:t>
      </w:r>
    </w:p>
    <w:p w14:paraId="01F3A883" w14:textId="77777777" w:rsidR="00636945" w:rsidRPr="00636945" w:rsidRDefault="00636945" w:rsidP="00636945">
      <w:r w:rsidRPr="00636945">
        <w:pict w14:anchorId="4D243CC9">
          <v:rect id="_x0000_i1129" style="width:0;height:1.5pt" o:hralign="center" o:hrstd="t" o:hr="t" fillcolor="#a0a0a0" stroked="f"/>
        </w:pict>
      </w:r>
    </w:p>
    <w:p w14:paraId="7B94483B" w14:textId="77777777" w:rsidR="00636945" w:rsidRPr="00636945" w:rsidRDefault="00636945" w:rsidP="00636945">
      <w:r w:rsidRPr="00636945">
        <w:t>If you want next level:</w:t>
      </w:r>
      <w:r w:rsidRPr="00636945">
        <w:br/>
      </w:r>
      <w:r w:rsidRPr="00636945">
        <w:rPr>
          <w:rFonts w:ascii="Segoe UI Emoji" w:hAnsi="Segoe UI Emoji" w:cs="Segoe UI Emoji"/>
        </w:rPr>
        <w:t>👉</w:t>
      </w:r>
      <w:r w:rsidRPr="00636945">
        <w:t xml:space="preserve"> I can give you </w:t>
      </w:r>
      <w:r w:rsidRPr="00636945">
        <w:rPr>
          <w:b/>
          <w:bCs/>
        </w:rPr>
        <w:t>full microservices architecture (like Paytm / UPI / Adyen)</w:t>
      </w:r>
      <w:r w:rsidRPr="00636945">
        <w:t xml:space="preserve"> showing exactly where Kafka + WebClient are used together (this is asked in system design rounds).</w:t>
      </w:r>
    </w:p>
    <w:p w14:paraId="2BB6C15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28E"/>
    <w:multiLevelType w:val="multilevel"/>
    <w:tmpl w:val="12F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553AC"/>
    <w:multiLevelType w:val="multilevel"/>
    <w:tmpl w:val="507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0673"/>
    <w:multiLevelType w:val="multilevel"/>
    <w:tmpl w:val="15A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031FF"/>
    <w:multiLevelType w:val="multilevel"/>
    <w:tmpl w:val="631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85692">
    <w:abstractNumId w:val="0"/>
  </w:num>
  <w:num w:numId="2" w16cid:durableId="1788235298">
    <w:abstractNumId w:val="1"/>
  </w:num>
  <w:num w:numId="3" w16cid:durableId="2093351064">
    <w:abstractNumId w:val="2"/>
  </w:num>
  <w:num w:numId="4" w16cid:durableId="136081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45"/>
    <w:rsid w:val="000B1156"/>
    <w:rsid w:val="004330B8"/>
    <w:rsid w:val="0063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FC55"/>
  <w15:chartTrackingRefBased/>
  <w15:docId w15:val="{0E9A28AB-5CDB-4E18-A910-AE1C84DE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2026-04-16T09:32:00Z</dcterms:created>
  <dcterms:modified xsi:type="dcterms:W3CDTF">2026-04-16T09:32:00Z</dcterms:modified>
</cp:coreProperties>
</file>