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9BCCF" w14:textId="0B3B22EB" w:rsidR="0060019B" w:rsidRPr="0060019B" w:rsidRDefault="0060019B" w:rsidP="0060019B">
      <w:pPr>
        <w:shd w:val="clear" w:color="auto" w:fill="000000" w:themeFill="text1"/>
        <w:rPr>
          <w:b/>
          <w:bCs/>
          <w:color w:val="FFFFFF" w:themeColor="background1"/>
        </w:rPr>
      </w:pPr>
      <w:r w:rsidRPr="0060019B">
        <w:rPr>
          <w:b/>
          <w:bCs/>
          <w:color w:val="FFFFFF" w:themeColor="background1"/>
        </w:rPr>
        <w:t>Phases in Microservice Development</w:t>
      </w:r>
      <w:r>
        <w:rPr>
          <w:b/>
          <w:bCs/>
          <w:color w:val="FFFFFF" w:themeColor="background1"/>
        </w:rPr>
        <w:t xml:space="preserve"> </w:t>
      </w:r>
    </w:p>
    <w:p w14:paraId="1AEAE3C6" w14:textId="0AC973BB" w:rsidR="0060019B" w:rsidRDefault="0060019B" w:rsidP="0060019B">
      <w:pPr>
        <w:rPr>
          <w:b/>
          <w:bCs/>
        </w:rPr>
      </w:pPr>
      <w:r>
        <w:rPr>
          <w:b/>
          <w:bCs/>
        </w:rPr>
        <w:t xml:space="preserve"> &amp;  </w:t>
      </w:r>
    </w:p>
    <w:p w14:paraId="49026F25" w14:textId="77777777" w:rsidR="0060019B" w:rsidRPr="0060019B" w:rsidRDefault="0060019B" w:rsidP="0060019B">
      <w:pPr>
        <w:rPr>
          <w:b/>
          <w:bCs/>
        </w:rPr>
      </w:pPr>
      <w:r>
        <w:rPr>
          <w:b/>
          <w:bCs/>
        </w:rPr>
        <w:t xml:space="preserve">    </w:t>
      </w:r>
      <w:r w:rsidRPr="0060019B">
        <w:rPr>
          <w:b/>
          <w:bCs/>
          <w:color w:val="FFFFFF" w:themeColor="background1"/>
          <w:shd w:val="clear" w:color="auto" w:fill="FF0000"/>
        </w:rPr>
        <w:t xml:space="preserve"> Decomposition Patterns in Microservices</w:t>
      </w:r>
    </w:p>
    <w:p w14:paraId="05BA7370" w14:textId="7D6EBD86" w:rsidR="0060019B" w:rsidRDefault="0060019B" w:rsidP="0060019B">
      <w:pPr>
        <w:rPr>
          <w:b/>
          <w:bCs/>
        </w:rPr>
      </w:pPr>
    </w:p>
    <w:p w14:paraId="2CFFE10F" w14:textId="77777777" w:rsidR="0060019B" w:rsidRDefault="0060019B" w:rsidP="0060019B">
      <w:pPr>
        <w:rPr>
          <w:b/>
          <w:bCs/>
        </w:rPr>
      </w:pPr>
    </w:p>
    <w:p w14:paraId="6C5C1213" w14:textId="4030D8F4" w:rsidR="0060019B" w:rsidRPr="0060019B" w:rsidRDefault="0060019B" w:rsidP="0060019B">
      <w:pPr>
        <w:rPr>
          <w:b/>
          <w:bCs/>
        </w:rPr>
      </w:pPr>
      <w:r w:rsidRPr="0060019B">
        <w:rPr>
          <w:b/>
          <w:bCs/>
        </w:rPr>
        <w:t>Microservices Architecture Overview</w:t>
      </w:r>
    </w:p>
    <w:p w14:paraId="232E498E" w14:textId="77777777" w:rsidR="0060019B" w:rsidRPr="0060019B" w:rsidRDefault="0060019B" w:rsidP="0060019B">
      <w:r w:rsidRPr="0060019B">
        <w:rPr>
          <w:b/>
          <w:bCs/>
        </w:rPr>
        <w:t>Definition:</w:t>
      </w:r>
      <w:r w:rsidRPr="0060019B">
        <w:br/>
        <w:t>Microservices architecture breaks down a large, complex application into smaller, independently deployable services that communicate through lightweight protocols (such as HTTP or messaging queues). Each service focuses on a single business function.</w:t>
      </w:r>
    </w:p>
    <w:p w14:paraId="41C8A0BB" w14:textId="77777777" w:rsidR="0060019B" w:rsidRPr="0060019B" w:rsidRDefault="00000000" w:rsidP="0060019B">
      <w:r>
        <w:pict w14:anchorId="7F386A9B">
          <v:rect id="_x0000_i1025" style="width:0;height:1.5pt" o:hralign="center" o:hrstd="t" o:hr="t" fillcolor="#a0a0a0" stroked="f"/>
        </w:pict>
      </w:r>
    </w:p>
    <w:p w14:paraId="48CAFF19" w14:textId="77777777" w:rsidR="0060019B" w:rsidRPr="0060019B" w:rsidRDefault="0060019B" w:rsidP="0060019B">
      <w:pPr>
        <w:rPr>
          <w:b/>
          <w:bCs/>
        </w:rPr>
      </w:pPr>
      <w:r w:rsidRPr="0060019B">
        <w:rPr>
          <w:b/>
          <w:bCs/>
        </w:rPr>
        <w:t>Why Microservices?</w:t>
      </w:r>
    </w:p>
    <w:p w14:paraId="2EA941C4" w14:textId="77777777" w:rsidR="0060019B" w:rsidRPr="0060019B" w:rsidRDefault="0060019B" w:rsidP="0060019B">
      <w:pPr>
        <w:numPr>
          <w:ilvl w:val="0"/>
          <w:numId w:val="1"/>
        </w:numPr>
      </w:pPr>
      <w:r w:rsidRPr="0060019B">
        <w:t>Independent deployment and scaling</w:t>
      </w:r>
    </w:p>
    <w:p w14:paraId="2E4CD452" w14:textId="77777777" w:rsidR="0060019B" w:rsidRPr="0060019B" w:rsidRDefault="0060019B" w:rsidP="0060019B">
      <w:pPr>
        <w:numPr>
          <w:ilvl w:val="0"/>
          <w:numId w:val="1"/>
        </w:numPr>
      </w:pPr>
      <w:r w:rsidRPr="0060019B">
        <w:t>Faster development and continuous delivery</w:t>
      </w:r>
    </w:p>
    <w:p w14:paraId="547A18A4" w14:textId="77777777" w:rsidR="0060019B" w:rsidRPr="0060019B" w:rsidRDefault="0060019B" w:rsidP="0060019B">
      <w:pPr>
        <w:numPr>
          <w:ilvl w:val="0"/>
          <w:numId w:val="1"/>
        </w:numPr>
      </w:pPr>
      <w:r w:rsidRPr="0060019B">
        <w:t>Fault isolation (failure in one service doesn't affect others)</w:t>
      </w:r>
    </w:p>
    <w:p w14:paraId="6B103706" w14:textId="77777777" w:rsidR="0060019B" w:rsidRPr="0060019B" w:rsidRDefault="0060019B" w:rsidP="0060019B">
      <w:pPr>
        <w:numPr>
          <w:ilvl w:val="0"/>
          <w:numId w:val="1"/>
        </w:numPr>
      </w:pPr>
      <w:r w:rsidRPr="0060019B">
        <w:t>Better maintainability and flexibility</w:t>
      </w:r>
    </w:p>
    <w:p w14:paraId="681BCD26" w14:textId="77777777" w:rsidR="0060019B" w:rsidRPr="0060019B" w:rsidRDefault="00000000" w:rsidP="0060019B">
      <w:r>
        <w:pict w14:anchorId="325EBAB7">
          <v:rect id="_x0000_i1026" style="width:0;height:1.5pt" o:hralign="center" o:hrstd="t" o:hr="t" fillcolor="#a0a0a0" stroked="f"/>
        </w:pict>
      </w:r>
    </w:p>
    <w:p w14:paraId="0D9A2145" w14:textId="77777777" w:rsidR="0060019B" w:rsidRPr="0060019B" w:rsidRDefault="0060019B" w:rsidP="0060019B">
      <w:pPr>
        <w:rPr>
          <w:b/>
          <w:bCs/>
        </w:rPr>
      </w:pPr>
      <w:r w:rsidRPr="0060019B">
        <w:rPr>
          <w:b/>
          <w:bCs/>
        </w:rPr>
        <w:t>Key Components of Microservices Architecture</w:t>
      </w:r>
    </w:p>
    <w:p w14:paraId="6CFB0E35" w14:textId="77777777" w:rsidR="0060019B" w:rsidRPr="0060019B" w:rsidRDefault="0060019B" w:rsidP="0060019B">
      <w:pPr>
        <w:numPr>
          <w:ilvl w:val="0"/>
          <w:numId w:val="2"/>
        </w:numPr>
      </w:pPr>
      <w:r w:rsidRPr="0060019B">
        <w:rPr>
          <w:b/>
          <w:bCs/>
        </w:rPr>
        <w:t>Service Registry and Discovery:</w:t>
      </w:r>
      <w:r w:rsidRPr="0060019B">
        <w:t xml:space="preserve"> Manages dynamic service endpoints (e.g., Eureka).</w:t>
      </w:r>
    </w:p>
    <w:p w14:paraId="765D05A8" w14:textId="77777777" w:rsidR="0060019B" w:rsidRPr="0060019B" w:rsidRDefault="0060019B" w:rsidP="0060019B">
      <w:pPr>
        <w:numPr>
          <w:ilvl w:val="0"/>
          <w:numId w:val="2"/>
        </w:numPr>
      </w:pPr>
      <w:r w:rsidRPr="0060019B">
        <w:rPr>
          <w:b/>
          <w:bCs/>
        </w:rPr>
        <w:t>API Gateway:</w:t>
      </w:r>
      <w:r w:rsidRPr="0060019B">
        <w:t xml:space="preserve"> Aggregates requests, handles routing, authentication, and load balancing (e.g., </w:t>
      </w:r>
      <w:proofErr w:type="spellStart"/>
      <w:r w:rsidRPr="0060019B">
        <w:t>Zuul</w:t>
      </w:r>
      <w:proofErr w:type="spellEnd"/>
      <w:r w:rsidRPr="0060019B">
        <w:t>, Spring Cloud Gateway).</w:t>
      </w:r>
    </w:p>
    <w:p w14:paraId="69AEE85A" w14:textId="77777777" w:rsidR="0060019B" w:rsidRPr="0060019B" w:rsidRDefault="0060019B" w:rsidP="0060019B">
      <w:pPr>
        <w:numPr>
          <w:ilvl w:val="0"/>
          <w:numId w:val="2"/>
        </w:numPr>
      </w:pPr>
      <w:r w:rsidRPr="0060019B">
        <w:rPr>
          <w:b/>
          <w:bCs/>
        </w:rPr>
        <w:t>Inter-Service Communication:</w:t>
      </w:r>
      <w:r w:rsidRPr="0060019B">
        <w:t xml:space="preserve"> REST APIs or asynchronous messaging (e.g., Kafka).</w:t>
      </w:r>
    </w:p>
    <w:p w14:paraId="7614BB4E" w14:textId="77777777" w:rsidR="0060019B" w:rsidRPr="0060019B" w:rsidRDefault="0060019B" w:rsidP="0060019B">
      <w:pPr>
        <w:numPr>
          <w:ilvl w:val="0"/>
          <w:numId w:val="2"/>
        </w:numPr>
      </w:pPr>
      <w:r w:rsidRPr="0060019B">
        <w:rPr>
          <w:b/>
          <w:bCs/>
        </w:rPr>
        <w:t>Data Management:</w:t>
      </w:r>
      <w:r w:rsidRPr="0060019B">
        <w:t xml:space="preserve"> Polyglot persistence (different services may use different databases).</w:t>
      </w:r>
    </w:p>
    <w:p w14:paraId="14628DC9" w14:textId="77777777" w:rsidR="0060019B" w:rsidRPr="0060019B" w:rsidRDefault="0060019B" w:rsidP="0060019B">
      <w:pPr>
        <w:numPr>
          <w:ilvl w:val="0"/>
          <w:numId w:val="2"/>
        </w:numPr>
      </w:pPr>
      <w:r w:rsidRPr="0060019B">
        <w:rPr>
          <w:b/>
          <w:bCs/>
        </w:rPr>
        <w:t>Observability Tools:</w:t>
      </w:r>
      <w:r w:rsidRPr="0060019B">
        <w:t xml:space="preserve"> Monitoring, logging, and tracing (e.g., ELK stack, Zipkin).</w:t>
      </w:r>
    </w:p>
    <w:p w14:paraId="23E6019B" w14:textId="77777777" w:rsidR="0060019B" w:rsidRPr="0060019B" w:rsidRDefault="00000000" w:rsidP="0060019B">
      <w:r>
        <w:pict w14:anchorId="772DC270">
          <v:rect id="_x0000_i1027" style="width:0;height:1.5pt" o:hralign="center" o:hrstd="t" o:hr="t" fillcolor="#a0a0a0" stroked="f"/>
        </w:pict>
      </w:r>
    </w:p>
    <w:p w14:paraId="49D869E1" w14:textId="77777777" w:rsidR="0060019B" w:rsidRPr="0060019B" w:rsidRDefault="0060019B" w:rsidP="0060019B">
      <w:pPr>
        <w:rPr>
          <w:b/>
          <w:bCs/>
        </w:rPr>
      </w:pPr>
      <w:r w:rsidRPr="0060019B">
        <w:rPr>
          <w:b/>
          <w:bCs/>
        </w:rPr>
        <w:t>Phases in Microservice Development</w:t>
      </w:r>
    </w:p>
    <w:p w14:paraId="0E62BD06" w14:textId="77777777" w:rsidR="0060019B" w:rsidRPr="0060019B" w:rsidRDefault="0060019B" w:rsidP="0060019B">
      <w:pPr>
        <w:numPr>
          <w:ilvl w:val="0"/>
          <w:numId w:val="3"/>
        </w:numPr>
      </w:pPr>
      <w:r w:rsidRPr="0060019B">
        <w:rPr>
          <w:b/>
          <w:bCs/>
        </w:rPr>
        <w:t>Requirement Analysis:</w:t>
      </w:r>
    </w:p>
    <w:p w14:paraId="7CFA5250" w14:textId="77777777" w:rsidR="0060019B" w:rsidRPr="0060019B" w:rsidRDefault="0060019B" w:rsidP="0060019B">
      <w:pPr>
        <w:numPr>
          <w:ilvl w:val="1"/>
          <w:numId w:val="3"/>
        </w:numPr>
      </w:pPr>
      <w:r w:rsidRPr="0060019B">
        <w:t>Define the business functions of the system.</w:t>
      </w:r>
    </w:p>
    <w:p w14:paraId="2A34BDAD" w14:textId="77777777" w:rsidR="0060019B" w:rsidRPr="0060019B" w:rsidRDefault="0060019B" w:rsidP="0060019B">
      <w:pPr>
        <w:numPr>
          <w:ilvl w:val="1"/>
          <w:numId w:val="3"/>
        </w:numPr>
      </w:pPr>
      <w:r w:rsidRPr="0060019B">
        <w:t>Identify key features, performance goals, and scalability needs.</w:t>
      </w:r>
    </w:p>
    <w:p w14:paraId="445D5E01" w14:textId="77777777" w:rsidR="0060019B" w:rsidRPr="0060019B" w:rsidRDefault="0060019B" w:rsidP="0060019B">
      <w:pPr>
        <w:numPr>
          <w:ilvl w:val="0"/>
          <w:numId w:val="3"/>
        </w:numPr>
      </w:pPr>
      <w:r w:rsidRPr="0060019B">
        <w:rPr>
          <w:b/>
          <w:bCs/>
        </w:rPr>
        <w:t>Service Decomposition:</w:t>
      </w:r>
    </w:p>
    <w:p w14:paraId="4CEC2321" w14:textId="77777777" w:rsidR="0060019B" w:rsidRPr="0060019B" w:rsidRDefault="0060019B" w:rsidP="0060019B">
      <w:pPr>
        <w:numPr>
          <w:ilvl w:val="1"/>
          <w:numId w:val="3"/>
        </w:numPr>
      </w:pPr>
      <w:r w:rsidRPr="0060019B">
        <w:t>Break down the application into independent services.</w:t>
      </w:r>
    </w:p>
    <w:p w14:paraId="1A0C8FDE" w14:textId="77777777" w:rsidR="0060019B" w:rsidRPr="0060019B" w:rsidRDefault="0060019B" w:rsidP="0060019B">
      <w:pPr>
        <w:numPr>
          <w:ilvl w:val="1"/>
          <w:numId w:val="3"/>
        </w:numPr>
      </w:pPr>
      <w:r w:rsidRPr="0060019B">
        <w:t>Identify bounded contexts and aggregate roots (DDD principles).</w:t>
      </w:r>
    </w:p>
    <w:p w14:paraId="6EF7FA2F" w14:textId="77777777" w:rsidR="0060019B" w:rsidRPr="0060019B" w:rsidRDefault="0060019B" w:rsidP="0060019B">
      <w:pPr>
        <w:numPr>
          <w:ilvl w:val="0"/>
          <w:numId w:val="3"/>
        </w:numPr>
      </w:pPr>
      <w:r w:rsidRPr="0060019B">
        <w:rPr>
          <w:b/>
          <w:bCs/>
        </w:rPr>
        <w:lastRenderedPageBreak/>
        <w:t>Design:</w:t>
      </w:r>
    </w:p>
    <w:p w14:paraId="3A45C24E" w14:textId="77777777" w:rsidR="0060019B" w:rsidRPr="0060019B" w:rsidRDefault="0060019B" w:rsidP="0060019B">
      <w:pPr>
        <w:numPr>
          <w:ilvl w:val="1"/>
          <w:numId w:val="3"/>
        </w:numPr>
      </w:pPr>
      <w:r w:rsidRPr="0060019B">
        <w:t>Design APIs, database schemas, and communication patterns.</w:t>
      </w:r>
    </w:p>
    <w:p w14:paraId="213BED19" w14:textId="77777777" w:rsidR="0060019B" w:rsidRPr="0060019B" w:rsidRDefault="0060019B" w:rsidP="0060019B">
      <w:pPr>
        <w:numPr>
          <w:ilvl w:val="1"/>
          <w:numId w:val="3"/>
        </w:numPr>
      </w:pPr>
      <w:r w:rsidRPr="0060019B">
        <w:t>Plan for security, fault tolerance, and observability.</w:t>
      </w:r>
    </w:p>
    <w:p w14:paraId="1303ABDB" w14:textId="77777777" w:rsidR="0060019B" w:rsidRPr="0060019B" w:rsidRDefault="0060019B" w:rsidP="0060019B">
      <w:pPr>
        <w:numPr>
          <w:ilvl w:val="0"/>
          <w:numId w:val="3"/>
        </w:numPr>
      </w:pPr>
      <w:r w:rsidRPr="0060019B">
        <w:rPr>
          <w:b/>
          <w:bCs/>
        </w:rPr>
        <w:t>Development:</w:t>
      </w:r>
    </w:p>
    <w:p w14:paraId="0EE4A6E3" w14:textId="77777777" w:rsidR="0060019B" w:rsidRPr="0060019B" w:rsidRDefault="0060019B" w:rsidP="0060019B">
      <w:pPr>
        <w:numPr>
          <w:ilvl w:val="1"/>
          <w:numId w:val="3"/>
        </w:numPr>
      </w:pPr>
      <w:r w:rsidRPr="0060019B">
        <w:t>Implement services using frameworks like Spring Boot.</w:t>
      </w:r>
    </w:p>
    <w:p w14:paraId="74E2FA06" w14:textId="77777777" w:rsidR="0060019B" w:rsidRPr="0060019B" w:rsidRDefault="0060019B" w:rsidP="0060019B">
      <w:pPr>
        <w:numPr>
          <w:ilvl w:val="1"/>
          <w:numId w:val="3"/>
        </w:numPr>
      </w:pPr>
      <w:r w:rsidRPr="0060019B">
        <w:t>Follow RESTful API principles and best practices.</w:t>
      </w:r>
    </w:p>
    <w:p w14:paraId="429EB4C9" w14:textId="77777777" w:rsidR="0060019B" w:rsidRPr="0060019B" w:rsidRDefault="0060019B" w:rsidP="0060019B">
      <w:pPr>
        <w:numPr>
          <w:ilvl w:val="0"/>
          <w:numId w:val="3"/>
        </w:numPr>
      </w:pPr>
      <w:r w:rsidRPr="0060019B">
        <w:rPr>
          <w:b/>
          <w:bCs/>
        </w:rPr>
        <w:t>Testing:</w:t>
      </w:r>
    </w:p>
    <w:p w14:paraId="5D8A5F8E" w14:textId="77777777" w:rsidR="0060019B" w:rsidRPr="0060019B" w:rsidRDefault="0060019B" w:rsidP="0060019B">
      <w:pPr>
        <w:numPr>
          <w:ilvl w:val="1"/>
          <w:numId w:val="3"/>
        </w:numPr>
      </w:pPr>
      <w:r w:rsidRPr="0060019B">
        <w:t>Unit testing, integration testing, contract testing (e.g., Pact).</w:t>
      </w:r>
    </w:p>
    <w:p w14:paraId="2080B0F1" w14:textId="77777777" w:rsidR="0060019B" w:rsidRPr="0060019B" w:rsidRDefault="0060019B" w:rsidP="0060019B">
      <w:pPr>
        <w:numPr>
          <w:ilvl w:val="0"/>
          <w:numId w:val="3"/>
        </w:numPr>
      </w:pPr>
      <w:r w:rsidRPr="0060019B">
        <w:rPr>
          <w:b/>
          <w:bCs/>
        </w:rPr>
        <w:t>Deployment:</w:t>
      </w:r>
    </w:p>
    <w:p w14:paraId="0410C5AD" w14:textId="77777777" w:rsidR="0060019B" w:rsidRPr="0060019B" w:rsidRDefault="0060019B" w:rsidP="0060019B">
      <w:pPr>
        <w:numPr>
          <w:ilvl w:val="1"/>
          <w:numId w:val="3"/>
        </w:numPr>
      </w:pPr>
      <w:r w:rsidRPr="0060019B">
        <w:t>Deploy services independently using containers (Docker).</w:t>
      </w:r>
    </w:p>
    <w:p w14:paraId="127C3333" w14:textId="77777777" w:rsidR="0060019B" w:rsidRPr="0060019B" w:rsidRDefault="0060019B" w:rsidP="0060019B">
      <w:pPr>
        <w:numPr>
          <w:ilvl w:val="1"/>
          <w:numId w:val="3"/>
        </w:numPr>
      </w:pPr>
      <w:r w:rsidRPr="0060019B">
        <w:t>Use orchestrators like Kubernetes for scalability.</w:t>
      </w:r>
    </w:p>
    <w:p w14:paraId="41C4EB97" w14:textId="77777777" w:rsidR="0060019B" w:rsidRPr="0060019B" w:rsidRDefault="0060019B" w:rsidP="0060019B">
      <w:pPr>
        <w:numPr>
          <w:ilvl w:val="0"/>
          <w:numId w:val="3"/>
        </w:numPr>
      </w:pPr>
      <w:r w:rsidRPr="0060019B">
        <w:rPr>
          <w:b/>
          <w:bCs/>
        </w:rPr>
        <w:t>Monitoring &amp; Maintenance:</w:t>
      </w:r>
    </w:p>
    <w:p w14:paraId="3A8EE54F" w14:textId="77777777" w:rsidR="0060019B" w:rsidRPr="0060019B" w:rsidRDefault="0060019B" w:rsidP="0060019B">
      <w:pPr>
        <w:numPr>
          <w:ilvl w:val="1"/>
          <w:numId w:val="3"/>
        </w:numPr>
      </w:pPr>
      <w:r w:rsidRPr="0060019B">
        <w:t>Set up dashboards, alerting systems, and tracing.</w:t>
      </w:r>
    </w:p>
    <w:p w14:paraId="16FFDF4B" w14:textId="77777777" w:rsidR="0060019B" w:rsidRPr="0060019B" w:rsidRDefault="0060019B" w:rsidP="0060019B">
      <w:pPr>
        <w:numPr>
          <w:ilvl w:val="1"/>
          <w:numId w:val="3"/>
        </w:numPr>
      </w:pPr>
      <w:r w:rsidRPr="0060019B">
        <w:t>Manage configuration changes and scale as needed.</w:t>
      </w:r>
    </w:p>
    <w:p w14:paraId="712600AF" w14:textId="77777777" w:rsidR="0060019B" w:rsidRPr="0060019B" w:rsidRDefault="00000000" w:rsidP="0060019B">
      <w:r>
        <w:pict w14:anchorId="3189393A">
          <v:rect id="_x0000_i1028" style="width:0;height:1.5pt" o:hralign="center" o:hrstd="t" o:hr="t" fillcolor="#a0a0a0" stroked="f"/>
        </w:pict>
      </w:r>
    </w:p>
    <w:p w14:paraId="59F51B81" w14:textId="77777777" w:rsidR="0060019B" w:rsidRPr="0060019B" w:rsidRDefault="0060019B" w:rsidP="0060019B">
      <w:pPr>
        <w:rPr>
          <w:b/>
          <w:bCs/>
        </w:rPr>
      </w:pPr>
      <w:r w:rsidRPr="0060019B">
        <w:rPr>
          <w:b/>
          <w:bCs/>
        </w:rPr>
        <w:t>Decomposition Patterns in Microservices</w:t>
      </w:r>
    </w:p>
    <w:p w14:paraId="2B2D0D4A" w14:textId="77777777" w:rsidR="0060019B" w:rsidRPr="0060019B" w:rsidRDefault="0060019B" w:rsidP="0060019B">
      <w:pPr>
        <w:numPr>
          <w:ilvl w:val="0"/>
          <w:numId w:val="4"/>
        </w:numPr>
      </w:pPr>
      <w:r w:rsidRPr="0060019B">
        <w:rPr>
          <w:b/>
          <w:bCs/>
        </w:rPr>
        <w:t>Decompose by Business Capability:</w:t>
      </w:r>
    </w:p>
    <w:p w14:paraId="7A639929" w14:textId="77777777" w:rsidR="0060019B" w:rsidRPr="0060019B" w:rsidRDefault="0060019B" w:rsidP="0060019B">
      <w:pPr>
        <w:numPr>
          <w:ilvl w:val="1"/>
          <w:numId w:val="4"/>
        </w:numPr>
      </w:pPr>
      <w:r w:rsidRPr="0060019B">
        <w:t>Identify core business functions such as Payment, Order, and Inventory.</w:t>
      </w:r>
    </w:p>
    <w:p w14:paraId="59F7AC75" w14:textId="77777777" w:rsidR="0060019B" w:rsidRPr="0060019B" w:rsidRDefault="0060019B" w:rsidP="0060019B">
      <w:pPr>
        <w:numPr>
          <w:ilvl w:val="1"/>
          <w:numId w:val="4"/>
        </w:numPr>
      </w:pPr>
      <w:r w:rsidRPr="0060019B">
        <w:t>Each capability maps to a service.</w:t>
      </w:r>
    </w:p>
    <w:p w14:paraId="0D9FFA5F" w14:textId="77777777" w:rsidR="0060019B" w:rsidRPr="0060019B" w:rsidRDefault="0060019B" w:rsidP="0060019B">
      <w:pPr>
        <w:numPr>
          <w:ilvl w:val="1"/>
          <w:numId w:val="4"/>
        </w:numPr>
      </w:pPr>
      <w:r w:rsidRPr="0060019B">
        <w:rPr>
          <w:b/>
          <w:bCs/>
        </w:rPr>
        <w:t>Example:</w:t>
      </w:r>
      <w:r w:rsidRPr="0060019B">
        <w:t xml:space="preserve"> An e-commerce platform can have Product, User, and Order services.</w:t>
      </w:r>
    </w:p>
    <w:p w14:paraId="4D54B746" w14:textId="77777777" w:rsidR="0060019B" w:rsidRPr="0060019B" w:rsidRDefault="0060019B" w:rsidP="0060019B">
      <w:r w:rsidRPr="0060019B">
        <w:rPr>
          <w:b/>
          <w:bCs/>
        </w:rPr>
        <w:t>Pros:</w:t>
      </w:r>
      <w:r w:rsidRPr="0060019B">
        <w:t xml:space="preserve"> Maintains strong service cohesion</w:t>
      </w:r>
      <w:r w:rsidRPr="0060019B">
        <w:br/>
      </w:r>
      <w:r w:rsidRPr="0060019B">
        <w:rPr>
          <w:b/>
          <w:bCs/>
        </w:rPr>
        <w:t>Cons:</w:t>
      </w:r>
      <w:r w:rsidRPr="0060019B">
        <w:t xml:space="preserve"> Complex when business functions are unclear</w:t>
      </w:r>
    </w:p>
    <w:p w14:paraId="4607CB13" w14:textId="77777777" w:rsidR="0060019B" w:rsidRPr="0060019B" w:rsidRDefault="00000000" w:rsidP="0060019B">
      <w:r>
        <w:pict w14:anchorId="78652754">
          <v:rect id="_x0000_i1029" style="width:0;height:1.5pt" o:hralign="center" o:hrstd="t" o:hr="t" fillcolor="#a0a0a0" stroked="f"/>
        </w:pict>
      </w:r>
    </w:p>
    <w:p w14:paraId="34067F28" w14:textId="77777777" w:rsidR="0060019B" w:rsidRPr="0060019B" w:rsidRDefault="0060019B" w:rsidP="0060019B">
      <w:pPr>
        <w:numPr>
          <w:ilvl w:val="0"/>
          <w:numId w:val="5"/>
        </w:numPr>
      </w:pPr>
      <w:r w:rsidRPr="0060019B">
        <w:rPr>
          <w:b/>
          <w:bCs/>
        </w:rPr>
        <w:t>Decompose by Subdomain (Domain-Driven Design - DDD)</w:t>
      </w:r>
    </w:p>
    <w:p w14:paraId="7848E08B" w14:textId="77777777" w:rsidR="0060019B" w:rsidRPr="0060019B" w:rsidRDefault="0060019B" w:rsidP="0060019B">
      <w:pPr>
        <w:numPr>
          <w:ilvl w:val="1"/>
          <w:numId w:val="5"/>
        </w:numPr>
      </w:pPr>
      <w:r w:rsidRPr="0060019B">
        <w:t>Identify subdomains in the problem space (core, supporting, and generic subdomains).</w:t>
      </w:r>
    </w:p>
    <w:p w14:paraId="1EDB2B7C" w14:textId="77777777" w:rsidR="0060019B" w:rsidRPr="0060019B" w:rsidRDefault="0060019B" w:rsidP="0060019B">
      <w:pPr>
        <w:numPr>
          <w:ilvl w:val="1"/>
          <w:numId w:val="5"/>
        </w:numPr>
      </w:pPr>
      <w:r w:rsidRPr="0060019B">
        <w:t>Each bounded context becomes a service.</w:t>
      </w:r>
    </w:p>
    <w:p w14:paraId="591FF89B" w14:textId="77777777" w:rsidR="0060019B" w:rsidRPr="0060019B" w:rsidRDefault="0060019B" w:rsidP="0060019B">
      <w:pPr>
        <w:numPr>
          <w:ilvl w:val="1"/>
          <w:numId w:val="5"/>
        </w:numPr>
      </w:pPr>
      <w:r w:rsidRPr="0060019B">
        <w:rPr>
          <w:b/>
          <w:bCs/>
        </w:rPr>
        <w:t>Example:</w:t>
      </w:r>
      <w:r w:rsidRPr="0060019B">
        <w:t xml:space="preserve"> A logistics system may have services like Shipment, Tracking, and Notifications.</w:t>
      </w:r>
    </w:p>
    <w:p w14:paraId="3A9133DE" w14:textId="77777777" w:rsidR="0060019B" w:rsidRPr="0060019B" w:rsidRDefault="0060019B" w:rsidP="0060019B">
      <w:r w:rsidRPr="0060019B">
        <w:rPr>
          <w:b/>
          <w:bCs/>
        </w:rPr>
        <w:t>Pros:</w:t>
      </w:r>
      <w:r w:rsidRPr="0060019B">
        <w:t xml:space="preserve"> Maintains domain alignment</w:t>
      </w:r>
      <w:r w:rsidRPr="0060019B">
        <w:br/>
      </w:r>
      <w:r w:rsidRPr="0060019B">
        <w:rPr>
          <w:b/>
          <w:bCs/>
        </w:rPr>
        <w:t>Cons:</w:t>
      </w:r>
      <w:r w:rsidRPr="0060019B">
        <w:t xml:space="preserve"> Requires DDD expertise</w:t>
      </w:r>
    </w:p>
    <w:p w14:paraId="6F7F9227" w14:textId="77777777" w:rsidR="0060019B" w:rsidRPr="0060019B" w:rsidRDefault="00000000" w:rsidP="0060019B">
      <w:r>
        <w:pict w14:anchorId="5BA2C9BC">
          <v:rect id="_x0000_i1030" style="width:0;height:1.5pt" o:hralign="center" o:hrstd="t" o:hr="t" fillcolor="#a0a0a0" stroked="f"/>
        </w:pict>
      </w:r>
    </w:p>
    <w:p w14:paraId="0C16DF74" w14:textId="77777777" w:rsidR="0060019B" w:rsidRPr="0060019B" w:rsidRDefault="0060019B" w:rsidP="0060019B">
      <w:pPr>
        <w:numPr>
          <w:ilvl w:val="0"/>
          <w:numId w:val="6"/>
        </w:numPr>
      </w:pPr>
      <w:r w:rsidRPr="0060019B">
        <w:rPr>
          <w:b/>
          <w:bCs/>
        </w:rPr>
        <w:lastRenderedPageBreak/>
        <w:t>Decompose by Use Case or Workflow</w:t>
      </w:r>
    </w:p>
    <w:p w14:paraId="64870D3A" w14:textId="77777777" w:rsidR="0060019B" w:rsidRPr="0060019B" w:rsidRDefault="0060019B" w:rsidP="0060019B">
      <w:pPr>
        <w:numPr>
          <w:ilvl w:val="1"/>
          <w:numId w:val="6"/>
        </w:numPr>
      </w:pPr>
      <w:r w:rsidRPr="0060019B">
        <w:t>Split services based on common workflows or user scenarios.</w:t>
      </w:r>
    </w:p>
    <w:p w14:paraId="2C134ABB" w14:textId="77777777" w:rsidR="0060019B" w:rsidRPr="0060019B" w:rsidRDefault="0060019B" w:rsidP="0060019B">
      <w:pPr>
        <w:numPr>
          <w:ilvl w:val="1"/>
          <w:numId w:val="6"/>
        </w:numPr>
      </w:pPr>
      <w:r w:rsidRPr="0060019B">
        <w:rPr>
          <w:b/>
          <w:bCs/>
        </w:rPr>
        <w:t>Example:</w:t>
      </w:r>
      <w:r w:rsidRPr="0060019B">
        <w:t xml:space="preserve"> For a food delivery app, Search, Order Placement, and Delivery services can be separate.</w:t>
      </w:r>
    </w:p>
    <w:p w14:paraId="7B26A78B" w14:textId="77777777" w:rsidR="0060019B" w:rsidRPr="0060019B" w:rsidRDefault="0060019B" w:rsidP="0060019B">
      <w:r w:rsidRPr="0060019B">
        <w:rPr>
          <w:b/>
          <w:bCs/>
        </w:rPr>
        <w:t>Pros:</w:t>
      </w:r>
      <w:r w:rsidRPr="0060019B">
        <w:t xml:space="preserve"> Directly aligns with user experiences</w:t>
      </w:r>
      <w:r w:rsidRPr="0060019B">
        <w:br/>
      </w:r>
      <w:r w:rsidRPr="0060019B">
        <w:rPr>
          <w:b/>
          <w:bCs/>
        </w:rPr>
        <w:t>Cons:</w:t>
      </w:r>
      <w:r w:rsidRPr="0060019B">
        <w:t xml:space="preserve"> Can lead to cross-service dependencies</w:t>
      </w:r>
    </w:p>
    <w:p w14:paraId="14F687DE" w14:textId="77777777" w:rsidR="0060019B" w:rsidRPr="0060019B" w:rsidRDefault="00000000" w:rsidP="0060019B">
      <w:r>
        <w:pict w14:anchorId="0F2213D5">
          <v:rect id="_x0000_i1031" style="width:0;height:1.5pt" o:hralign="center" o:hrstd="t" o:hr="t" fillcolor="#a0a0a0" stroked="f"/>
        </w:pict>
      </w:r>
    </w:p>
    <w:p w14:paraId="50C7199A" w14:textId="77777777" w:rsidR="0060019B" w:rsidRPr="0060019B" w:rsidRDefault="0060019B" w:rsidP="0060019B">
      <w:pPr>
        <w:numPr>
          <w:ilvl w:val="0"/>
          <w:numId w:val="7"/>
        </w:numPr>
      </w:pPr>
      <w:r w:rsidRPr="0060019B">
        <w:rPr>
          <w:b/>
          <w:bCs/>
        </w:rPr>
        <w:t>Decompose by Resource or Entity</w:t>
      </w:r>
    </w:p>
    <w:p w14:paraId="012E0D81" w14:textId="77777777" w:rsidR="0060019B" w:rsidRPr="0060019B" w:rsidRDefault="0060019B" w:rsidP="0060019B">
      <w:pPr>
        <w:numPr>
          <w:ilvl w:val="1"/>
          <w:numId w:val="7"/>
        </w:numPr>
      </w:pPr>
      <w:r w:rsidRPr="0060019B">
        <w:t>Create services around entities such as Customer, Product, and Invoice.</w:t>
      </w:r>
    </w:p>
    <w:p w14:paraId="5EC8B832" w14:textId="77777777" w:rsidR="0060019B" w:rsidRPr="0060019B" w:rsidRDefault="0060019B" w:rsidP="0060019B">
      <w:pPr>
        <w:numPr>
          <w:ilvl w:val="1"/>
          <w:numId w:val="7"/>
        </w:numPr>
      </w:pPr>
      <w:r w:rsidRPr="0060019B">
        <w:rPr>
          <w:b/>
          <w:bCs/>
        </w:rPr>
        <w:t>Example:</w:t>
      </w:r>
      <w:r w:rsidRPr="0060019B">
        <w:t xml:space="preserve"> User Management Service, Payment Service.</w:t>
      </w:r>
    </w:p>
    <w:p w14:paraId="554F480E" w14:textId="77777777" w:rsidR="0060019B" w:rsidRPr="0060019B" w:rsidRDefault="0060019B" w:rsidP="0060019B">
      <w:r w:rsidRPr="0060019B">
        <w:rPr>
          <w:b/>
          <w:bCs/>
        </w:rPr>
        <w:t>Pros:</w:t>
      </w:r>
      <w:r w:rsidRPr="0060019B">
        <w:t xml:space="preserve"> Easy to manage for small-scale projects</w:t>
      </w:r>
      <w:r w:rsidRPr="0060019B">
        <w:br/>
      </w:r>
      <w:r w:rsidRPr="0060019B">
        <w:rPr>
          <w:b/>
          <w:bCs/>
        </w:rPr>
        <w:t>Cons:</w:t>
      </w:r>
      <w:r w:rsidRPr="0060019B">
        <w:t xml:space="preserve"> Can result in chatty communication</w:t>
      </w:r>
    </w:p>
    <w:p w14:paraId="5D8C29FC" w14:textId="77777777" w:rsidR="0060019B" w:rsidRPr="0060019B" w:rsidRDefault="00000000" w:rsidP="0060019B">
      <w:r>
        <w:pict w14:anchorId="295F8063">
          <v:rect id="_x0000_i1032" style="width:0;height:1.5pt" o:hralign="center" o:hrstd="t" o:hr="t" fillcolor="#a0a0a0" stroked="f"/>
        </w:pict>
      </w:r>
    </w:p>
    <w:p w14:paraId="65338DC6" w14:textId="77777777" w:rsidR="0060019B" w:rsidRPr="0060019B" w:rsidRDefault="0060019B" w:rsidP="0060019B">
      <w:pPr>
        <w:numPr>
          <w:ilvl w:val="0"/>
          <w:numId w:val="8"/>
        </w:numPr>
      </w:pPr>
      <w:r w:rsidRPr="0060019B">
        <w:rPr>
          <w:b/>
          <w:bCs/>
        </w:rPr>
        <w:t>Strangler Fig Pattern (Incremental Decomposition)</w:t>
      </w:r>
    </w:p>
    <w:p w14:paraId="05D2CDFC" w14:textId="77777777" w:rsidR="0060019B" w:rsidRPr="0060019B" w:rsidRDefault="0060019B" w:rsidP="0060019B">
      <w:pPr>
        <w:numPr>
          <w:ilvl w:val="1"/>
          <w:numId w:val="8"/>
        </w:numPr>
      </w:pPr>
      <w:r w:rsidRPr="0060019B">
        <w:t>Gradually replace parts of a monolithic application by developing microservices alongside it.</w:t>
      </w:r>
    </w:p>
    <w:p w14:paraId="0334E2FD" w14:textId="77777777" w:rsidR="0060019B" w:rsidRPr="0060019B" w:rsidRDefault="0060019B" w:rsidP="0060019B">
      <w:pPr>
        <w:numPr>
          <w:ilvl w:val="1"/>
          <w:numId w:val="8"/>
        </w:numPr>
      </w:pPr>
      <w:r w:rsidRPr="0060019B">
        <w:t>Route traffic from the monolith to the new microservices over time.</w:t>
      </w:r>
    </w:p>
    <w:p w14:paraId="1EF4BE5B" w14:textId="77777777" w:rsidR="0060019B" w:rsidRPr="0060019B" w:rsidRDefault="0060019B" w:rsidP="0060019B">
      <w:r w:rsidRPr="0060019B">
        <w:rPr>
          <w:b/>
          <w:bCs/>
        </w:rPr>
        <w:t>Pros:</w:t>
      </w:r>
      <w:r w:rsidRPr="0060019B">
        <w:t xml:space="preserve"> Smooth migration from monolithic architecture</w:t>
      </w:r>
      <w:r w:rsidRPr="0060019B">
        <w:br/>
      </w:r>
      <w:r w:rsidRPr="0060019B">
        <w:rPr>
          <w:b/>
          <w:bCs/>
        </w:rPr>
        <w:t>Cons:</w:t>
      </w:r>
      <w:r w:rsidRPr="0060019B">
        <w:t xml:space="preserve"> Can prolong full transformation</w:t>
      </w:r>
    </w:p>
    <w:p w14:paraId="2E37769D" w14:textId="77777777" w:rsidR="0060019B" w:rsidRPr="0060019B" w:rsidRDefault="00000000" w:rsidP="0060019B">
      <w:r>
        <w:pict w14:anchorId="4FCD1DAC">
          <v:rect id="_x0000_i1033" style="width:0;height:1.5pt" o:hralign="center" o:hrstd="t" o:hr="t" fillcolor="#a0a0a0" stroked="f"/>
        </w:pict>
      </w:r>
    </w:p>
    <w:p w14:paraId="20CE2F71" w14:textId="77777777" w:rsidR="0060019B" w:rsidRPr="0060019B" w:rsidRDefault="0060019B" w:rsidP="0060019B">
      <w:pPr>
        <w:numPr>
          <w:ilvl w:val="0"/>
          <w:numId w:val="9"/>
        </w:numPr>
      </w:pPr>
      <w:r w:rsidRPr="0060019B">
        <w:rPr>
          <w:b/>
          <w:bCs/>
        </w:rPr>
        <w:t>Event-Driven Decomposition:</w:t>
      </w:r>
    </w:p>
    <w:p w14:paraId="20FEC3B1" w14:textId="77777777" w:rsidR="0060019B" w:rsidRPr="0060019B" w:rsidRDefault="0060019B" w:rsidP="0060019B">
      <w:pPr>
        <w:numPr>
          <w:ilvl w:val="1"/>
          <w:numId w:val="9"/>
        </w:numPr>
      </w:pPr>
      <w:r w:rsidRPr="0060019B">
        <w:t>Services are built around events rather than direct requests.</w:t>
      </w:r>
    </w:p>
    <w:p w14:paraId="68A61545" w14:textId="77777777" w:rsidR="0060019B" w:rsidRPr="0060019B" w:rsidRDefault="0060019B" w:rsidP="0060019B">
      <w:pPr>
        <w:numPr>
          <w:ilvl w:val="1"/>
          <w:numId w:val="9"/>
        </w:numPr>
      </w:pPr>
      <w:r w:rsidRPr="0060019B">
        <w:rPr>
          <w:b/>
          <w:bCs/>
        </w:rPr>
        <w:t>Example:</w:t>
      </w:r>
      <w:r w:rsidRPr="0060019B">
        <w:t xml:space="preserve"> An Order Service publishes an event like Order Placed, which triggers Inventory and Notification services.</w:t>
      </w:r>
    </w:p>
    <w:p w14:paraId="468AEC35" w14:textId="77777777" w:rsidR="0060019B" w:rsidRPr="0060019B" w:rsidRDefault="0060019B" w:rsidP="0060019B">
      <w:r w:rsidRPr="0060019B">
        <w:rPr>
          <w:b/>
          <w:bCs/>
        </w:rPr>
        <w:t>Pros:</w:t>
      </w:r>
      <w:r w:rsidRPr="0060019B">
        <w:t xml:space="preserve"> Asynchronous, loosely coupled</w:t>
      </w:r>
      <w:r w:rsidRPr="0060019B">
        <w:br/>
      </w:r>
      <w:r w:rsidRPr="0060019B">
        <w:rPr>
          <w:b/>
          <w:bCs/>
        </w:rPr>
        <w:t>Cons:</w:t>
      </w:r>
      <w:r w:rsidRPr="0060019B">
        <w:t xml:space="preserve"> Harder to debug and maintain</w:t>
      </w:r>
    </w:p>
    <w:p w14:paraId="5A94758F" w14:textId="77777777" w:rsidR="0060019B" w:rsidRPr="0060019B" w:rsidRDefault="00000000" w:rsidP="0060019B">
      <w:r>
        <w:pict w14:anchorId="0AF822CF">
          <v:rect id="_x0000_i1034" style="width:0;height:1.5pt" o:hralign="center" o:hrstd="t" o:hr="t" fillcolor="#a0a0a0" stroked="f"/>
        </w:pict>
      </w:r>
    </w:p>
    <w:p w14:paraId="0C6ED3A8" w14:textId="77777777" w:rsidR="0060019B" w:rsidRPr="0060019B" w:rsidRDefault="0060019B" w:rsidP="0060019B">
      <w:pPr>
        <w:rPr>
          <w:b/>
          <w:bCs/>
        </w:rPr>
      </w:pPr>
      <w:r w:rsidRPr="0060019B">
        <w:rPr>
          <w:b/>
          <w:bCs/>
        </w:rPr>
        <w:t>Interview Tips:</w:t>
      </w:r>
    </w:p>
    <w:p w14:paraId="12BA8C4E" w14:textId="77777777" w:rsidR="0060019B" w:rsidRPr="0060019B" w:rsidRDefault="0060019B" w:rsidP="0060019B">
      <w:pPr>
        <w:numPr>
          <w:ilvl w:val="0"/>
          <w:numId w:val="10"/>
        </w:numPr>
      </w:pPr>
      <w:r w:rsidRPr="0060019B">
        <w:t>Mention how DDD principles and bounded contexts guide effective decomposition.</w:t>
      </w:r>
    </w:p>
    <w:p w14:paraId="19A54FA0" w14:textId="77777777" w:rsidR="0060019B" w:rsidRPr="0060019B" w:rsidRDefault="0060019B" w:rsidP="0060019B">
      <w:pPr>
        <w:numPr>
          <w:ilvl w:val="0"/>
          <w:numId w:val="10"/>
        </w:numPr>
      </w:pPr>
      <w:r w:rsidRPr="0060019B">
        <w:t>Highlight the importance of balancing service granularity (avoid over-fragmentation).</w:t>
      </w:r>
    </w:p>
    <w:p w14:paraId="75EC64F2" w14:textId="77777777" w:rsidR="0060019B" w:rsidRPr="0060019B" w:rsidRDefault="0060019B" w:rsidP="0060019B">
      <w:pPr>
        <w:numPr>
          <w:ilvl w:val="0"/>
          <w:numId w:val="10"/>
        </w:numPr>
      </w:pPr>
      <w:r w:rsidRPr="0060019B">
        <w:t>Explain real examples:</w:t>
      </w:r>
      <w:r w:rsidRPr="0060019B">
        <w:br/>
      </w:r>
      <w:r w:rsidRPr="0060019B">
        <w:rPr>
          <w:i/>
          <w:iCs/>
        </w:rPr>
        <w:t>"In a logistics project, we decomposed services by subdomains — separating Shipment, Real-Time Tracking, and Notifications services. This allowed independent scaling and fault isolation. Kafka was used for event-driven communication between these services to ensure high system availability."</w:t>
      </w:r>
    </w:p>
    <w:p w14:paraId="08E97E1F" w14:textId="77777777" w:rsidR="0060019B" w:rsidRPr="0060019B" w:rsidRDefault="0060019B" w:rsidP="0060019B">
      <w:r w:rsidRPr="0060019B">
        <w:lastRenderedPageBreak/>
        <w:t>Would you like help with more detailed examples for interviews?</w:t>
      </w:r>
    </w:p>
    <w:p w14:paraId="1981611B" w14:textId="77777777" w:rsidR="004330B8" w:rsidRDefault="004330B8"/>
    <w:p w14:paraId="367E15CC" w14:textId="77777777" w:rsidR="00775C0A" w:rsidRDefault="00775C0A"/>
    <w:p w14:paraId="72DD5487" w14:textId="77777777" w:rsidR="00775C0A" w:rsidRDefault="00775C0A"/>
    <w:p w14:paraId="06EFDA0F" w14:textId="77777777" w:rsidR="00775C0A" w:rsidRPr="00775C0A" w:rsidRDefault="00775C0A" w:rsidP="00775C0A">
      <w:r w:rsidRPr="00775C0A">
        <w:t xml:space="preserve">Great! Let's break down </w:t>
      </w:r>
      <w:r w:rsidRPr="00775C0A">
        <w:rPr>
          <w:b/>
          <w:bCs/>
        </w:rPr>
        <w:t>Requirement Analysis</w:t>
      </w:r>
      <w:r w:rsidRPr="00775C0A">
        <w:t xml:space="preserve"> for </w:t>
      </w:r>
      <w:r w:rsidRPr="00775C0A">
        <w:rPr>
          <w:b/>
          <w:bCs/>
        </w:rPr>
        <w:t>Microservice Development</w:t>
      </w:r>
      <w:r w:rsidRPr="00775C0A">
        <w:t xml:space="preserve"> in an interview-friendly and simple way:</w:t>
      </w:r>
    </w:p>
    <w:p w14:paraId="3A8D369C" w14:textId="77777777" w:rsidR="00775C0A" w:rsidRPr="00775C0A" w:rsidRDefault="00775C0A" w:rsidP="00775C0A">
      <w:r w:rsidRPr="00775C0A">
        <w:pict w14:anchorId="46B64D60">
          <v:rect id="_x0000_i1065" style="width:0;height:1.5pt" o:hralign="center" o:hrstd="t" o:hr="t" fillcolor="#a0a0a0" stroked="f"/>
        </w:pict>
      </w:r>
    </w:p>
    <w:p w14:paraId="5674CB3F" w14:textId="77777777" w:rsidR="00775C0A" w:rsidRPr="00775C0A" w:rsidRDefault="00775C0A" w:rsidP="00775C0A">
      <w:pPr>
        <w:rPr>
          <w:b/>
          <w:bCs/>
        </w:rPr>
      </w:pPr>
      <w:r w:rsidRPr="00775C0A">
        <w:rPr>
          <w:rFonts w:ascii="Segoe UI Emoji" w:hAnsi="Segoe UI Emoji" w:cs="Segoe UI Emoji"/>
          <w:b/>
          <w:bCs/>
        </w:rPr>
        <w:t>✅</w:t>
      </w:r>
      <w:r w:rsidRPr="00775C0A">
        <w:rPr>
          <w:b/>
          <w:bCs/>
        </w:rPr>
        <w:t xml:space="preserve"> 1. Requirement Analysis in Microservices</w:t>
      </w:r>
    </w:p>
    <w:p w14:paraId="59A62227" w14:textId="77777777" w:rsidR="00775C0A" w:rsidRPr="00775C0A" w:rsidRDefault="00775C0A" w:rsidP="00775C0A">
      <w:r w:rsidRPr="00775C0A">
        <w:t xml:space="preserve">This is the </w:t>
      </w:r>
      <w:r w:rsidRPr="00775C0A">
        <w:rPr>
          <w:b/>
          <w:bCs/>
        </w:rPr>
        <w:t>first step</w:t>
      </w:r>
      <w:r w:rsidRPr="00775C0A">
        <w:t xml:space="preserve"> in any project. You try to understand </w:t>
      </w:r>
      <w:r w:rsidRPr="00775C0A">
        <w:rPr>
          <w:b/>
          <w:bCs/>
        </w:rPr>
        <w:t>what the system should do (functional)</w:t>
      </w:r>
      <w:r w:rsidRPr="00775C0A">
        <w:t xml:space="preserve"> and </w:t>
      </w:r>
      <w:r w:rsidRPr="00775C0A">
        <w:rPr>
          <w:b/>
          <w:bCs/>
        </w:rPr>
        <w:t>how it should perform (non-functional)</w:t>
      </w:r>
      <w:r w:rsidRPr="00775C0A">
        <w:t>.</w:t>
      </w:r>
    </w:p>
    <w:p w14:paraId="55790C15" w14:textId="77777777" w:rsidR="00775C0A" w:rsidRPr="00775C0A" w:rsidRDefault="00775C0A" w:rsidP="00775C0A">
      <w:r w:rsidRPr="00775C0A">
        <w:pict w14:anchorId="5AC33005">
          <v:rect id="_x0000_i1066" style="width:0;height:1.5pt" o:hralign="center" o:hrstd="t" o:hr="t" fillcolor="#a0a0a0" stroked="f"/>
        </w:pict>
      </w:r>
    </w:p>
    <w:p w14:paraId="1FD15A45" w14:textId="77777777" w:rsidR="00775C0A" w:rsidRPr="00775C0A" w:rsidRDefault="00775C0A" w:rsidP="00775C0A">
      <w:pPr>
        <w:rPr>
          <w:b/>
          <w:bCs/>
        </w:rPr>
      </w:pPr>
      <w:r w:rsidRPr="00775C0A">
        <w:rPr>
          <w:rFonts w:ascii="Segoe UI Emoji" w:hAnsi="Segoe UI Emoji" w:cs="Segoe UI Emoji"/>
          <w:b/>
          <w:bCs/>
        </w:rPr>
        <w:t>🔹</w:t>
      </w:r>
      <w:r w:rsidRPr="00775C0A">
        <w:rPr>
          <w:b/>
          <w:bCs/>
        </w:rPr>
        <w:t xml:space="preserve"> Functional Requirements (What the system should do)</w:t>
      </w:r>
    </w:p>
    <w:p w14:paraId="3D80DE56" w14:textId="77777777" w:rsidR="00775C0A" w:rsidRPr="00775C0A" w:rsidRDefault="00775C0A" w:rsidP="00775C0A">
      <w:r w:rsidRPr="00775C0A">
        <w:t xml:space="preserve">These are the </w:t>
      </w:r>
      <w:r w:rsidRPr="00775C0A">
        <w:rPr>
          <w:b/>
          <w:bCs/>
        </w:rPr>
        <w:t>features or business logic</w:t>
      </w:r>
      <w:r w:rsidRPr="00775C0A">
        <w:t xml:space="preserve"> expected from the system.</w:t>
      </w:r>
    </w:p>
    <w:p w14:paraId="13DE57D8" w14:textId="77777777" w:rsidR="00775C0A" w:rsidRPr="00775C0A" w:rsidRDefault="00775C0A" w:rsidP="00775C0A">
      <w:pPr>
        <w:rPr>
          <w:b/>
          <w:bCs/>
        </w:rPr>
      </w:pPr>
      <w:r w:rsidRPr="00775C0A">
        <w:rPr>
          <w:b/>
          <w:bCs/>
        </w:rPr>
        <w:t>Examples:</w:t>
      </w:r>
    </w:p>
    <w:p w14:paraId="53DCC1B3" w14:textId="77777777" w:rsidR="00775C0A" w:rsidRPr="00775C0A" w:rsidRDefault="00775C0A" w:rsidP="00775C0A">
      <w:pPr>
        <w:numPr>
          <w:ilvl w:val="0"/>
          <w:numId w:val="11"/>
        </w:numPr>
      </w:pPr>
      <w:r w:rsidRPr="00775C0A">
        <w:t>User can register, log in, and update profile.</w:t>
      </w:r>
    </w:p>
    <w:p w14:paraId="56FFCDC3" w14:textId="77777777" w:rsidR="00775C0A" w:rsidRPr="00775C0A" w:rsidRDefault="00775C0A" w:rsidP="00775C0A">
      <w:pPr>
        <w:numPr>
          <w:ilvl w:val="0"/>
          <w:numId w:val="11"/>
        </w:numPr>
      </w:pPr>
      <w:r w:rsidRPr="00775C0A">
        <w:t xml:space="preserve">Order service should allow placing, </w:t>
      </w:r>
      <w:proofErr w:type="spellStart"/>
      <w:r w:rsidRPr="00775C0A">
        <w:t>canceling</w:t>
      </w:r>
      <w:proofErr w:type="spellEnd"/>
      <w:r w:rsidRPr="00775C0A">
        <w:t>, and viewing orders.</w:t>
      </w:r>
    </w:p>
    <w:p w14:paraId="2E859499" w14:textId="77777777" w:rsidR="00775C0A" w:rsidRPr="00775C0A" w:rsidRDefault="00775C0A" w:rsidP="00775C0A">
      <w:pPr>
        <w:numPr>
          <w:ilvl w:val="0"/>
          <w:numId w:val="11"/>
        </w:numPr>
      </w:pPr>
      <w:r w:rsidRPr="00775C0A">
        <w:t>Product service should expose API to fetch product list and details.</w:t>
      </w:r>
    </w:p>
    <w:p w14:paraId="55A2747E" w14:textId="77777777" w:rsidR="00775C0A" w:rsidRPr="00775C0A" w:rsidRDefault="00775C0A" w:rsidP="00775C0A">
      <w:pPr>
        <w:numPr>
          <w:ilvl w:val="0"/>
          <w:numId w:val="11"/>
        </w:numPr>
      </w:pPr>
      <w:r w:rsidRPr="00775C0A">
        <w:t>Payment service should process payments and send success/failure response.</w:t>
      </w:r>
    </w:p>
    <w:p w14:paraId="545BE77B" w14:textId="77777777" w:rsidR="00775C0A" w:rsidRPr="00775C0A" w:rsidRDefault="00775C0A" w:rsidP="00775C0A">
      <w:pPr>
        <w:numPr>
          <w:ilvl w:val="0"/>
          <w:numId w:val="11"/>
        </w:numPr>
      </w:pPr>
      <w:r w:rsidRPr="00775C0A">
        <w:t>Notification service should send SMS/email when order is placed.</w:t>
      </w:r>
    </w:p>
    <w:p w14:paraId="64CC2E20" w14:textId="77777777" w:rsidR="00775C0A" w:rsidRPr="00775C0A" w:rsidRDefault="00775C0A" w:rsidP="00775C0A">
      <w:r w:rsidRPr="00775C0A">
        <w:pict w14:anchorId="0D1608FC">
          <v:rect id="_x0000_i1067" style="width:0;height:1.5pt" o:hralign="center" o:hrstd="t" o:hr="t" fillcolor="#a0a0a0" stroked="f"/>
        </w:pict>
      </w:r>
    </w:p>
    <w:p w14:paraId="081276AB" w14:textId="77777777" w:rsidR="00775C0A" w:rsidRPr="00775C0A" w:rsidRDefault="00775C0A" w:rsidP="00775C0A">
      <w:pPr>
        <w:rPr>
          <w:b/>
          <w:bCs/>
        </w:rPr>
      </w:pPr>
      <w:r w:rsidRPr="00775C0A">
        <w:rPr>
          <w:rFonts w:ascii="Segoe UI Emoji" w:hAnsi="Segoe UI Emoji" w:cs="Segoe UI Emoji"/>
          <w:b/>
          <w:bCs/>
        </w:rPr>
        <w:t>🔸</w:t>
      </w:r>
      <w:r w:rsidRPr="00775C0A">
        <w:rPr>
          <w:b/>
          <w:bCs/>
        </w:rPr>
        <w:t xml:space="preserve"> Non-Functional Requirements (How the system should behave)</w:t>
      </w:r>
    </w:p>
    <w:p w14:paraId="475F26F5" w14:textId="77777777" w:rsidR="00775C0A" w:rsidRPr="00775C0A" w:rsidRDefault="00775C0A" w:rsidP="00775C0A">
      <w:r w:rsidRPr="00775C0A">
        <w:t xml:space="preserve">These define the </w:t>
      </w:r>
      <w:r w:rsidRPr="00775C0A">
        <w:rPr>
          <w:b/>
          <w:bCs/>
        </w:rPr>
        <w:t>quality</w:t>
      </w:r>
      <w:r w:rsidRPr="00775C0A">
        <w:t xml:space="preserve"> of the system, not the features.</w:t>
      </w:r>
    </w:p>
    <w:p w14:paraId="28665E9F" w14:textId="77777777" w:rsidR="00775C0A" w:rsidRPr="00775C0A" w:rsidRDefault="00775C0A" w:rsidP="00775C0A">
      <w:pPr>
        <w:rPr>
          <w:b/>
          <w:bCs/>
        </w:rPr>
      </w:pPr>
      <w:r w:rsidRPr="00775C0A">
        <w:rPr>
          <w:b/>
          <w:bCs/>
        </w:rPr>
        <w:t>Examples:</w:t>
      </w:r>
    </w:p>
    <w:p w14:paraId="7A48B686" w14:textId="77777777" w:rsidR="00775C0A" w:rsidRPr="00775C0A" w:rsidRDefault="00775C0A" w:rsidP="00775C0A">
      <w:pPr>
        <w:numPr>
          <w:ilvl w:val="0"/>
          <w:numId w:val="12"/>
        </w:numPr>
      </w:pPr>
      <w:r w:rsidRPr="00775C0A">
        <w:rPr>
          <w:rFonts w:ascii="Segoe UI Emoji" w:hAnsi="Segoe UI Emoji" w:cs="Segoe UI Emoji"/>
        </w:rPr>
        <w:t>🔄</w:t>
      </w:r>
      <w:r w:rsidRPr="00775C0A">
        <w:t xml:space="preserve"> </w:t>
      </w:r>
      <w:r w:rsidRPr="00775C0A">
        <w:rPr>
          <w:b/>
          <w:bCs/>
        </w:rPr>
        <w:t>Scalability</w:t>
      </w:r>
      <w:r w:rsidRPr="00775C0A">
        <w:t>: The system should handle 10,000 concurrent users.</w:t>
      </w:r>
    </w:p>
    <w:p w14:paraId="528F3ECB" w14:textId="77777777" w:rsidR="00775C0A" w:rsidRPr="00775C0A" w:rsidRDefault="00775C0A" w:rsidP="00775C0A">
      <w:pPr>
        <w:numPr>
          <w:ilvl w:val="0"/>
          <w:numId w:val="12"/>
        </w:numPr>
      </w:pPr>
      <w:r w:rsidRPr="00775C0A">
        <w:rPr>
          <w:rFonts w:ascii="Segoe UI Emoji" w:hAnsi="Segoe UI Emoji" w:cs="Segoe UI Emoji"/>
        </w:rPr>
        <w:t>🚀</w:t>
      </w:r>
      <w:r w:rsidRPr="00775C0A">
        <w:t xml:space="preserve"> </w:t>
      </w:r>
      <w:r w:rsidRPr="00775C0A">
        <w:rPr>
          <w:b/>
          <w:bCs/>
        </w:rPr>
        <w:t>Performance</w:t>
      </w:r>
      <w:r w:rsidRPr="00775C0A">
        <w:t>: API response time should be &lt; 500ms.</w:t>
      </w:r>
    </w:p>
    <w:p w14:paraId="5C68E55C" w14:textId="77777777" w:rsidR="00775C0A" w:rsidRPr="00775C0A" w:rsidRDefault="00775C0A" w:rsidP="00775C0A">
      <w:pPr>
        <w:numPr>
          <w:ilvl w:val="0"/>
          <w:numId w:val="12"/>
        </w:numPr>
      </w:pPr>
      <w:r w:rsidRPr="00775C0A">
        <w:rPr>
          <w:rFonts w:ascii="Segoe UI Emoji" w:hAnsi="Segoe UI Emoji" w:cs="Segoe UI Emoji"/>
        </w:rPr>
        <w:t>🔒</w:t>
      </w:r>
      <w:r w:rsidRPr="00775C0A">
        <w:t xml:space="preserve"> </w:t>
      </w:r>
      <w:r w:rsidRPr="00775C0A">
        <w:rPr>
          <w:b/>
          <w:bCs/>
        </w:rPr>
        <w:t>Security</w:t>
      </w:r>
      <w:r w:rsidRPr="00775C0A">
        <w:t>: All APIs should be secure using JWT tokens or OAuth2.</w:t>
      </w:r>
    </w:p>
    <w:p w14:paraId="3F33DEAD" w14:textId="77777777" w:rsidR="00775C0A" w:rsidRPr="00775C0A" w:rsidRDefault="00775C0A" w:rsidP="00775C0A">
      <w:pPr>
        <w:numPr>
          <w:ilvl w:val="0"/>
          <w:numId w:val="12"/>
        </w:numPr>
      </w:pPr>
      <w:r w:rsidRPr="00775C0A">
        <w:rPr>
          <w:rFonts w:ascii="Segoe UI Emoji" w:hAnsi="Segoe UI Emoji" w:cs="Segoe UI Emoji"/>
        </w:rPr>
        <w:t>⏱️</w:t>
      </w:r>
      <w:r w:rsidRPr="00775C0A">
        <w:t xml:space="preserve"> </w:t>
      </w:r>
      <w:r w:rsidRPr="00775C0A">
        <w:rPr>
          <w:b/>
          <w:bCs/>
        </w:rPr>
        <w:t>Availability</w:t>
      </w:r>
      <w:r w:rsidRPr="00775C0A">
        <w:t>: 99.9% uptime (high availability using load balancers).</w:t>
      </w:r>
    </w:p>
    <w:p w14:paraId="43F26E09" w14:textId="77777777" w:rsidR="00775C0A" w:rsidRPr="00775C0A" w:rsidRDefault="00775C0A" w:rsidP="00775C0A">
      <w:pPr>
        <w:numPr>
          <w:ilvl w:val="0"/>
          <w:numId w:val="12"/>
        </w:numPr>
      </w:pPr>
      <w:r w:rsidRPr="00775C0A">
        <w:rPr>
          <w:rFonts w:ascii="Segoe UI Emoji" w:hAnsi="Segoe UI Emoji" w:cs="Segoe UI Emoji"/>
        </w:rPr>
        <w:t>📊</w:t>
      </w:r>
      <w:r w:rsidRPr="00775C0A">
        <w:t xml:space="preserve"> </w:t>
      </w:r>
      <w:r w:rsidRPr="00775C0A">
        <w:rPr>
          <w:b/>
          <w:bCs/>
        </w:rPr>
        <w:t>Monitoring</w:t>
      </w:r>
      <w:r w:rsidRPr="00775C0A">
        <w:t>: Use tools like Prometheus + Grafana or ELK Stack to track logs and metrics.</w:t>
      </w:r>
    </w:p>
    <w:p w14:paraId="46742B48" w14:textId="77777777" w:rsidR="00775C0A" w:rsidRPr="00775C0A" w:rsidRDefault="00775C0A" w:rsidP="00775C0A">
      <w:pPr>
        <w:numPr>
          <w:ilvl w:val="0"/>
          <w:numId w:val="12"/>
        </w:numPr>
      </w:pPr>
      <w:r w:rsidRPr="00775C0A">
        <w:rPr>
          <w:rFonts w:ascii="Segoe UI Emoji" w:hAnsi="Segoe UI Emoji" w:cs="Segoe UI Emoji"/>
        </w:rPr>
        <w:t>♻️</w:t>
      </w:r>
      <w:r w:rsidRPr="00775C0A">
        <w:t xml:space="preserve"> </w:t>
      </w:r>
      <w:r w:rsidRPr="00775C0A">
        <w:rPr>
          <w:b/>
          <w:bCs/>
        </w:rPr>
        <w:t>Fault tolerance</w:t>
      </w:r>
      <w:r w:rsidRPr="00775C0A">
        <w:t>: If Payment service fails, Order service should respond gracefully using circuit breaker.</w:t>
      </w:r>
    </w:p>
    <w:p w14:paraId="71AD4517" w14:textId="77777777" w:rsidR="00775C0A" w:rsidRPr="00775C0A" w:rsidRDefault="00775C0A" w:rsidP="00775C0A">
      <w:r w:rsidRPr="00775C0A">
        <w:pict w14:anchorId="216364DF">
          <v:rect id="_x0000_i1068" style="width:0;height:1.5pt" o:hralign="center" o:hrstd="t" o:hr="t" fillcolor="#a0a0a0" stroked="f"/>
        </w:pict>
      </w:r>
    </w:p>
    <w:p w14:paraId="1F407EB1" w14:textId="77777777" w:rsidR="00775C0A" w:rsidRPr="00775C0A" w:rsidRDefault="00775C0A" w:rsidP="00775C0A">
      <w:pPr>
        <w:rPr>
          <w:b/>
          <w:bCs/>
        </w:rPr>
      </w:pPr>
      <w:r w:rsidRPr="00775C0A">
        <w:rPr>
          <w:rFonts w:ascii="Segoe UI Emoji" w:hAnsi="Segoe UI Emoji" w:cs="Segoe UI Emoji"/>
          <w:b/>
          <w:bCs/>
        </w:rPr>
        <w:lastRenderedPageBreak/>
        <w:t>🛠️</w:t>
      </w:r>
      <w:r w:rsidRPr="00775C0A">
        <w:rPr>
          <w:b/>
          <w:bCs/>
        </w:rPr>
        <w:t xml:space="preserve"> Interview Answer Example:</w:t>
      </w:r>
    </w:p>
    <w:p w14:paraId="0848FF2E" w14:textId="77777777" w:rsidR="00775C0A" w:rsidRPr="00775C0A" w:rsidRDefault="00775C0A" w:rsidP="00775C0A">
      <w:r w:rsidRPr="00775C0A">
        <w:t>"In the requirement analysis phase, we gathered both functional and non-functional requirements.</w:t>
      </w:r>
      <w:r w:rsidRPr="00775C0A">
        <w:br/>
        <w:t>Functionally, we needed microservices like User, Order, and Payment to handle specific business operations.</w:t>
      </w:r>
      <w:r w:rsidRPr="00775C0A">
        <w:br/>
        <w:t>For non-functional needs, we focused on scalability, security (JWT), and high availability using Eureka and Load Balancer.</w:t>
      </w:r>
      <w:r w:rsidRPr="00775C0A">
        <w:br/>
        <w:t>We also ensured observability using Spring Boot Actuator, Sleuth, and Zipkin for tracing requests."</w:t>
      </w:r>
    </w:p>
    <w:p w14:paraId="737247FF" w14:textId="77777777" w:rsidR="00775C0A" w:rsidRPr="00775C0A" w:rsidRDefault="00775C0A" w:rsidP="00775C0A">
      <w:r w:rsidRPr="00775C0A">
        <w:pict w14:anchorId="7D2170C3">
          <v:rect id="_x0000_i1069" style="width:0;height:1.5pt" o:hralign="center" o:hrstd="t" o:hr="t" fillcolor="#a0a0a0" stroked="f"/>
        </w:pict>
      </w:r>
    </w:p>
    <w:p w14:paraId="0240FC00" w14:textId="77777777" w:rsidR="00775C0A" w:rsidRPr="00775C0A" w:rsidRDefault="00775C0A" w:rsidP="00775C0A">
      <w:r w:rsidRPr="00775C0A">
        <w:t>Let me know if you'd like a checklist format or how to explain this with your FedEx (fake) project example!</w:t>
      </w:r>
    </w:p>
    <w:p w14:paraId="26261789" w14:textId="77777777" w:rsidR="00775C0A" w:rsidRDefault="00775C0A"/>
    <w:sectPr w:rsidR="00775C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92889"/>
    <w:multiLevelType w:val="multilevel"/>
    <w:tmpl w:val="86423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C57C5"/>
    <w:multiLevelType w:val="multilevel"/>
    <w:tmpl w:val="F1EEC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F3776"/>
    <w:multiLevelType w:val="multilevel"/>
    <w:tmpl w:val="D772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A2624C"/>
    <w:multiLevelType w:val="multilevel"/>
    <w:tmpl w:val="7294109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0401DC"/>
    <w:multiLevelType w:val="multilevel"/>
    <w:tmpl w:val="1AA8F9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B12B05"/>
    <w:multiLevelType w:val="multilevel"/>
    <w:tmpl w:val="17767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9538C9"/>
    <w:multiLevelType w:val="multilevel"/>
    <w:tmpl w:val="6026F8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440D5A"/>
    <w:multiLevelType w:val="multilevel"/>
    <w:tmpl w:val="F05ECB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C93980"/>
    <w:multiLevelType w:val="multilevel"/>
    <w:tmpl w:val="37505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415817"/>
    <w:multiLevelType w:val="multilevel"/>
    <w:tmpl w:val="4E6AB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640624"/>
    <w:multiLevelType w:val="multilevel"/>
    <w:tmpl w:val="61347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5F051C"/>
    <w:multiLevelType w:val="multilevel"/>
    <w:tmpl w:val="82D223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9803684">
    <w:abstractNumId w:val="2"/>
  </w:num>
  <w:num w:numId="2" w16cid:durableId="292248337">
    <w:abstractNumId w:val="8"/>
  </w:num>
  <w:num w:numId="3" w16cid:durableId="2060977685">
    <w:abstractNumId w:val="9"/>
  </w:num>
  <w:num w:numId="4" w16cid:durableId="1988169079">
    <w:abstractNumId w:val="10"/>
  </w:num>
  <w:num w:numId="5" w16cid:durableId="539515528">
    <w:abstractNumId w:val="6"/>
  </w:num>
  <w:num w:numId="6" w16cid:durableId="1546288606">
    <w:abstractNumId w:val="7"/>
  </w:num>
  <w:num w:numId="7" w16cid:durableId="179391354">
    <w:abstractNumId w:val="11"/>
  </w:num>
  <w:num w:numId="8" w16cid:durableId="1143229699">
    <w:abstractNumId w:val="4"/>
  </w:num>
  <w:num w:numId="9" w16cid:durableId="1077479163">
    <w:abstractNumId w:val="3"/>
  </w:num>
  <w:num w:numId="10" w16cid:durableId="1127621465">
    <w:abstractNumId w:val="1"/>
  </w:num>
  <w:num w:numId="11" w16cid:durableId="374744241">
    <w:abstractNumId w:val="0"/>
  </w:num>
  <w:num w:numId="12" w16cid:durableId="12096086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19B"/>
    <w:rsid w:val="003F5770"/>
    <w:rsid w:val="004330B8"/>
    <w:rsid w:val="0060019B"/>
    <w:rsid w:val="00775C0A"/>
    <w:rsid w:val="00947F49"/>
    <w:rsid w:val="00C56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58989"/>
  <w15:chartTrackingRefBased/>
  <w15:docId w15:val="{E7FBD294-491B-40A7-B43F-0CED1866F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1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1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1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1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1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1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1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1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1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1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1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1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1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1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1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1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1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1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1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1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1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1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1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1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1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1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1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9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696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53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2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753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930</Words>
  <Characters>5306</Characters>
  <Application>Microsoft Office Word</Application>
  <DocSecurity>0</DocSecurity>
  <Lines>44</Lines>
  <Paragraphs>12</Paragraphs>
  <ScaleCrop>false</ScaleCrop>
  <Company/>
  <LinksUpToDate>false</LinksUpToDate>
  <CharactersWithSpaces>6224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2</cp:revision>
  <dcterms:created xsi:type="dcterms:W3CDTF">2025-01-30T06:52:00Z</dcterms:created>
  <dcterms:modified xsi:type="dcterms:W3CDTF">2025-04-14T20:28:00Z</dcterms:modified>
</cp:coreProperties>
</file>