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7FB0" w14:textId="77777777" w:rsidR="00FB0C8A" w:rsidRPr="00FB0C8A" w:rsidRDefault="00FB0C8A" w:rsidP="00FB0C8A">
      <w:r w:rsidRPr="00FB0C8A">
        <w:t xml:space="preserve">Here is the </w:t>
      </w:r>
      <w:r w:rsidRPr="00FB0C8A">
        <w:rPr>
          <w:b/>
          <w:bCs/>
        </w:rPr>
        <w:t>clean, correct, interview-ready definition</w:t>
      </w:r>
      <w:r w:rsidRPr="00FB0C8A">
        <w:t>.</w:t>
      </w:r>
      <w:r w:rsidRPr="00FB0C8A">
        <w:br/>
        <w:t xml:space="preserve">Memorize this </w:t>
      </w:r>
      <w:r w:rsidRPr="00FB0C8A">
        <w:rPr>
          <w:rFonts w:ascii="Segoe UI Emoji" w:hAnsi="Segoe UI Emoji" w:cs="Segoe UI Emoji"/>
        </w:rPr>
        <w:t>👇</w:t>
      </w:r>
    </w:p>
    <w:p w14:paraId="0B5E621A" w14:textId="77777777" w:rsidR="00FB0C8A" w:rsidRPr="00FB0C8A" w:rsidRDefault="00FB0C8A" w:rsidP="00FB0C8A">
      <w:r w:rsidRPr="00FB0C8A">
        <w:pict w14:anchorId="17FCD384">
          <v:rect id="_x0000_i1079" style="width:0;height:1.5pt" o:hralign="center" o:hrstd="t" o:hr="t" fillcolor="#a0a0a0" stroked="f"/>
        </w:pict>
      </w:r>
    </w:p>
    <w:p w14:paraId="3EE626C8" w14:textId="77777777" w:rsidR="00FB0C8A" w:rsidRPr="00FB0C8A" w:rsidRDefault="00FB0C8A" w:rsidP="00FB0C8A">
      <w:pPr>
        <w:rPr>
          <w:b/>
          <w:bCs/>
        </w:rPr>
      </w:pPr>
      <w:r w:rsidRPr="00FB0C8A">
        <w:rPr>
          <w:rFonts w:ascii="Segoe UI Emoji" w:hAnsi="Segoe UI Emoji" w:cs="Segoe UI Emoji"/>
          <w:b/>
          <w:bCs/>
        </w:rPr>
        <w:t>🔑</w:t>
      </w:r>
      <w:r w:rsidRPr="00FB0C8A">
        <w:rPr>
          <w:b/>
          <w:bCs/>
        </w:rPr>
        <w:t xml:space="preserve"> Sharding — Definition</w:t>
      </w:r>
    </w:p>
    <w:p w14:paraId="1E6AAE5C" w14:textId="77777777" w:rsidR="00FB0C8A" w:rsidRPr="00FB0C8A" w:rsidRDefault="00FB0C8A" w:rsidP="00FB0C8A">
      <w:r w:rsidRPr="00FB0C8A">
        <w:rPr>
          <w:b/>
          <w:bCs/>
        </w:rPr>
        <w:t>Sharding is a horizontal data scaling technique where a large dataset is split into smaller chunks and distributed across multiple shards (servers), so that data storage and query load are shared instead of handled by a single database instance.</w:t>
      </w:r>
    </w:p>
    <w:p w14:paraId="7DAFC1E1" w14:textId="77777777" w:rsidR="00FB0C8A" w:rsidRPr="00FB0C8A" w:rsidRDefault="00FB0C8A" w:rsidP="00FB0C8A">
      <w:r w:rsidRPr="00FB0C8A">
        <w:pict w14:anchorId="594B1E75">
          <v:rect id="_x0000_i1080" style="width:0;height:1.5pt" o:hralign="center" o:hrstd="t" o:hr="t" fillcolor="#a0a0a0" stroked="f"/>
        </w:pict>
      </w:r>
    </w:p>
    <w:p w14:paraId="5AADD95C" w14:textId="77777777" w:rsidR="00FB0C8A" w:rsidRPr="00FB0C8A" w:rsidRDefault="00FB0C8A" w:rsidP="00FB0C8A">
      <w:pPr>
        <w:rPr>
          <w:b/>
          <w:bCs/>
        </w:rPr>
      </w:pPr>
      <w:r w:rsidRPr="00FB0C8A">
        <w:rPr>
          <w:b/>
          <w:bCs/>
        </w:rPr>
        <w:t>In very simple words (your style):</w:t>
      </w:r>
    </w:p>
    <w:p w14:paraId="5A788BBE" w14:textId="77777777" w:rsidR="00FB0C8A" w:rsidRPr="00FB0C8A" w:rsidRDefault="00FB0C8A" w:rsidP="00FB0C8A">
      <w:r w:rsidRPr="00FB0C8A">
        <w:rPr>
          <w:b/>
          <w:bCs/>
        </w:rPr>
        <w:t>Sharding means breaking one big database into many smaller databases and storing them on different servers, based on a shard key, to handle large data and high traffic.</w:t>
      </w:r>
    </w:p>
    <w:p w14:paraId="5D95D263" w14:textId="77777777" w:rsidR="00FB0C8A" w:rsidRPr="00FB0C8A" w:rsidRDefault="00FB0C8A" w:rsidP="00FB0C8A">
      <w:r w:rsidRPr="00FB0C8A">
        <w:pict w14:anchorId="31DC4E7D">
          <v:rect id="_x0000_i1081" style="width:0;height:1.5pt" o:hralign="center" o:hrstd="t" o:hr="t" fillcolor="#a0a0a0" stroked="f"/>
        </w:pict>
      </w:r>
    </w:p>
    <w:p w14:paraId="57B4FC0D" w14:textId="77777777" w:rsidR="00FB0C8A" w:rsidRPr="00FB0C8A" w:rsidRDefault="00FB0C8A" w:rsidP="00FB0C8A">
      <w:pPr>
        <w:rPr>
          <w:b/>
          <w:bCs/>
        </w:rPr>
      </w:pPr>
      <w:r w:rsidRPr="00FB0C8A">
        <w:rPr>
          <w:b/>
          <w:bCs/>
        </w:rPr>
        <w:t>One-line interview version (VERY STRONG)</w:t>
      </w:r>
    </w:p>
    <w:p w14:paraId="553661A1" w14:textId="77777777" w:rsidR="00FB0C8A" w:rsidRPr="00FB0C8A" w:rsidRDefault="00FB0C8A" w:rsidP="00FB0C8A">
      <w:r w:rsidRPr="00FB0C8A">
        <w:rPr>
          <w:b/>
          <w:bCs/>
        </w:rPr>
        <w:t xml:space="preserve">Sharding is horizontal partitioning of data across multiple servers, where each shard holds a subset of the data and </w:t>
      </w:r>
      <w:proofErr w:type="gramStart"/>
      <w:r w:rsidRPr="00FB0C8A">
        <w:rPr>
          <w:b/>
          <w:bCs/>
        </w:rPr>
        <w:t>together</w:t>
      </w:r>
      <w:proofErr w:type="gramEnd"/>
      <w:r w:rsidRPr="00FB0C8A">
        <w:rPr>
          <w:b/>
          <w:bCs/>
        </w:rPr>
        <w:t xml:space="preserve"> they form a single logical database.</w:t>
      </w:r>
    </w:p>
    <w:p w14:paraId="224C2E57" w14:textId="77777777" w:rsidR="00FB0C8A" w:rsidRPr="00FB0C8A" w:rsidRDefault="00FB0C8A" w:rsidP="00FB0C8A">
      <w:r w:rsidRPr="00FB0C8A">
        <w:pict w14:anchorId="6BBBDF09">
          <v:rect id="_x0000_i1082" style="width:0;height:1.5pt" o:hralign="center" o:hrstd="t" o:hr="t" fillcolor="#a0a0a0" stroked="f"/>
        </w:pict>
      </w:r>
    </w:p>
    <w:p w14:paraId="5F9A72B4" w14:textId="77777777" w:rsidR="00FB0C8A" w:rsidRPr="00FB0C8A" w:rsidRDefault="00FB0C8A" w:rsidP="00FB0C8A">
      <w:pPr>
        <w:rPr>
          <w:b/>
          <w:bCs/>
        </w:rPr>
      </w:pPr>
      <w:r w:rsidRPr="00FB0C8A">
        <w:rPr>
          <w:b/>
          <w:bCs/>
        </w:rPr>
        <w:t>Key points you MUST say (interviewer checklist)</w:t>
      </w:r>
    </w:p>
    <w:p w14:paraId="432F5EF3" w14:textId="77777777" w:rsidR="00FB0C8A" w:rsidRPr="00FB0C8A" w:rsidRDefault="00FB0C8A" w:rsidP="00FB0C8A">
      <w:r w:rsidRPr="00FB0C8A">
        <w:t xml:space="preserve">When you say </w:t>
      </w:r>
      <w:r w:rsidRPr="00FB0C8A">
        <w:rPr>
          <w:b/>
          <w:bCs/>
        </w:rPr>
        <w:t>sharding</w:t>
      </w:r>
      <w:r w:rsidRPr="00FB0C8A">
        <w:t>, it ALWAYS implies:</w:t>
      </w:r>
    </w:p>
    <w:p w14:paraId="0B5A57EA" w14:textId="77777777" w:rsidR="00FB0C8A" w:rsidRPr="00FB0C8A" w:rsidRDefault="00FB0C8A" w:rsidP="00FB0C8A">
      <w:r w:rsidRPr="00FB0C8A">
        <w:rPr>
          <w:rFonts w:ascii="Segoe UI Symbol" w:hAnsi="Segoe UI Symbol" w:cs="Segoe UI Symbol"/>
        </w:rPr>
        <w:t>✔</w:t>
      </w:r>
      <w:r w:rsidRPr="00FB0C8A">
        <w:t xml:space="preserve"> Horizontal scaling</w:t>
      </w:r>
      <w:r w:rsidRPr="00FB0C8A">
        <w:br/>
      </w:r>
      <w:r w:rsidRPr="00FB0C8A">
        <w:rPr>
          <w:rFonts w:ascii="Segoe UI Symbol" w:hAnsi="Segoe UI Symbol" w:cs="Segoe UI Symbol"/>
        </w:rPr>
        <w:t>✔</w:t>
      </w:r>
      <w:r w:rsidRPr="00FB0C8A">
        <w:t xml:space="preserve"> Data split by rows</w:t>
      </w:r>
      <w:r w:rsidRPr="00FB0C8A">
        <w:br/>
      </w:r>
      <w:r w:rsidRPr="00FB0C8A">
        <w:rPr>
          <w:rFonts w:ascii="Segoe UI Symbol" w:hAnsi="Segoe UI Symbol" w:cs="Segoe UI Symbol"/>
        </w:rPr>
        <w:t>✔</w:t>
      </w:r>
      <w:r w:rsidRPr="00FB0C8A">
        <w:t xml:space="preserve"> Multiple servers</w:t>
      </w:r>
      <w:r w:rsidRPr="00FB0C8A">
        <w:br/>
      </w:r>
      <w:r w:rsidRPr="00FB0C8A">
        <w:rPr>
          <w:rFonts w:ascii="Segoe UI Symbol" w:hAnsi="Segoe UI Symbol" w:cs="Segoe UI Symbol"/>
        </w:rPr>
        <w:t>✔</w:t>
      </w:r>
      <w:r w:rsidRPr="00FB0C8A">
        <w:t xml:space="preserve"> Shard key decides data placement</w:t>
      </w:r>
      <w:r w:rsidRPr="00FB0C8A">
        <w:br/>
      </w:r>
      <w:r w:rsidRPr="00FB0C8A">
        <w:rPr>
          <w:rFonts w:ascii="Segoe UI Symbol" w:hAnsi="Segoe UI Symbol" w:cs="Segoe UI Symbol"/>
        </w:rPr>
        <w:t>✔</w:t>
      </w:r>
      <w:r w:rsidRPr="00FB0C8A">
        <w:t xml:space="preserve"> Improves scalability &amp; throughput</w:t>
      </w:r>
      <w:r w:rsidRPr="00FB0C8A">
        <w:br/>
      </w:r>
      <w:r w:rsidRPr="00FB0C8A">
        <w:rPr>
          <w:rFonts w:ascii="Segoe UI Symbol" w:hAnsi="Segoe UI Symbol" w:cs="Segoe UI Symbol"/>
        </w:rPr>
        <w:t>✔</w:t>
      </w:r>
      <w:r w:rsidRPr="00FB0C8A">
        <w:t xml:space="preserve"> Often combined with replica sets for HA</w:t>
      </w:r>
    </w:p>
    <w:p w14:paraId="23EB5200" w14:textId="77777777" w:rsidR="00FB0C8A" w:rsidRPr="00FB0C8A" w:rsidRDefault="00FB0C8A" w:rsidP="00FB0C8A">
      <w:r w:rsidRPr="00FB0C8A">
        <w:pict w14:anchorId="21683D01">
          <v:rect id="_x0000_i1083" style="width:0;height:1.5pt" o:hralign="center" o:hrstd="t" o:hr="t" fillcolor="#a0a0a0" stroked="f"/>
        </w:pict>
      </w:r>
    </w:p>
    <w:p w14:paraId="15B58100" w14:textId="77777777" w:rsidR="00FB0C8A" w:rsidRPr="00FB0C8A" w:rsidRDefault="00FB0C8A" w:rsidP="00FB0C8A">
      <w:pPr>
        <w:rPr>
          <w:b/>
          <w:bCs/>
        </w:rPr>
      </w:pPr>
      <w:r w:rsidRPr="00FB0C8A">
        <w:rPr>
          <w:b/>
          <w:bCs/>
        </w:rPr>
        <w:t xml:space="preserve">What sharding is NOT </w:t>
      </w:r>
      <w:r w:rsidRPr="00FB0C8A">
        <w:rPr>
          <w:rFonts w:ascii="Segoe UI Emoji" w:hAnsi="Segoe UI Emoji" w:cs="Segoe UI Emoji"/>
          <w:b/>
          <w:bCs/>
        </w:rPr>
        <w:t>❌</w:t>
      </w:r>
    </w:p>
    <w:p w14:paraId="6F229CE9" w14:textId="77777777" w:rsidR="00FB0C8A" w:rsidRPr="00FB0C8A" w:rsidRDefault="00FB0C8A" w:rsidP="00FB0C8A">
      <w:r w:rsidRPr="00FB0C8A">
        <w:rPr>
          <w:rFonts w:ascii="Segoe UI Emoji" w:hAnsi="Segoe UI Emoji" w:cs="Segoe UI Emoji"/>
        </w:rPr>
        <w:t>❌</w:t>
      </w:r>
      <w:r w:rsidRPr="00FB0C8A">
        <w:t xml:space="preserve"> Not vertical scaling</w:t>
      </w:r>
      <w:r w:rsidRPr="00FB0C8A">
        <w:br/>
      </w:r>
      <w:r w:rsidRPr="00FB0C8A">
        <w:rPr>
          <w:rFonts w:ascii="Segoe UI Emoji" w:hAnsi="Segoe UI Emoji" w:cs="Segoe UI Emoji"/>
        </w:rPr>
        <w:t>❌</w:t>
      </w:r>
      <w:r w:rsidRPr="00FB0C8A">
        <w:t xml:space="preserve"> Not copying full data to all servers</w:t>
      </w:r>
      <w:r w:rsidRPr="00FB0C8A">
        <w:br/>
      </w:r>
      <w:r w:rsidRPr="00FB0C8A">
        <w:rPr>
          <w:rFonts w:ascii="Segoe UI Emoji" w:hAnsi="Segoe UI Emoji" w:cs="Segoe UI Emoji"/>
        </w:rPr>
        <w:t>❌</w:t>
      </w:r>
      <w:r w:rsidRPr="00FB0C8A">
        <w:t xml:space="preserve"> Not creating different collections per </w:t>
      </w:r>
      <w:proofErr w:type="spellStart"/>
      <w:r w:rsidRPr="00FB0C8A">
        <w:t>shard</w:t>
      </w:r>
      <w:proofErr w:type="spellEnd"/>
      <w:r w:rsidRPr="00FB0C8A">
        <w:br/>
      </w:r>
      <w:r w:rsidRPr="00FB0C8A">
        <w:rPr>
          <w:rFonts w:ascii="Segoe UI Emoji" w:hAnsi="Segoe UI Emoji" w:cs="Segoe UI Emoji"/>
        </w:rPr>
        <w:t>❌</w:t>
      </w:r>
      <w:r w:rsidRPr="00FB0C8A">
        <w:t xml:space="preserve"> Not same as replication</w:t>
      </w:r>
    </w:p>
    <w:p w14:paraId="1DEA9487" w14:textId="77777777" w:rsidR="00FB0C8A" w:rsidRPr="00FB0C8A" w:rsidRDefault="00FB0C8A" w:rsidP="00FB0C8A">
      <w:r w:rsidRPr="00FB0C8A">
        <w:pict w14:anchorId="36F91606">
          <v:rect id="_x0000_i1084" style="width:0;height:1.5pt" o:hralign="center" o:hrstd="t" o:hr="t" fillcolor="#a0a0a0" stroked="f"/>
        </w:pict>
      </w:r>
    </w:p>
    <w:p w14:paraId="4B50B883" w14:textId="77777777" w:rsidR="00FB0C8A" w:rsidRPr="00FB0C8A" w:rsidRDefault="00FB0C8A" w:rsidP="00FB0C8A">
      <w:pPr>
        <w:rPr>
          <w:b/>
          <w:bCs/>
        </w:rPr>
      </w:pPr>
      <w:r w:rsidRPr="00FB0C8A">
        <w:rPr>
          <w:b/>
          <w:bCs/>
        </w:rPr>
        <w:t>Ultra-short comparison (asked often)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963"/>
        <w:gridCol w:w="1482"/>
      </w:tblGrid>
      <w:tr w:rsidR="00FB0C8A" w:rsidRPr="00FB0C8A" w14:paraId="326FB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35FA4" w14:textId="77777777" w:rsidR="00FB0C8A" w:rsidRPr="00FB0C8A" w:rsidRDefault="00FB0C8A" w:rsidP="00FB0C8A">
            <w:pPr>
              <w:rPr>
                <w:b/>
                <w:bCs/>
              </w:rPr>
            </w:pPr>
            <w:r w:rsidRPr="00FB0C8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38FF8D" w14:textId="77777777" w:rsidR="00FB0C8A" w:rsidRPr="00FB0C8A" w:rsidRDefault="00FB0C8A" w:rsidP="00FB0C8A">
            <w:pPr>
              <w:rPr>
                <w:b/>
                <w:bCs/>
              </w:rPr>
            </w:pPr>
            <w:r w:rsidRPr="00FB0C8A">
              <w:rPr>
                <w:b/>
                <w:bCs/>
              </w:rPr>
              <w:t>Sharding</w:t>
            </w:r>
          </w:p>
        </w:tc>
        <w:tc>
          <w:tcPr>
            <w:tcW w:w="0" w:type="auto"/>
            <w:vAlign w:val="center"/>
            <w:hideMark/>
          </w:tcPr>
          <w:p w14:paraId="41B0B07F" w14:textId="77777777" w:rsidR="00FB0C8A" w:rsidRPr="00FB0C8A" w:rsidRDefault="00FB0C8A" w:rsidP="00FB0C8A">
            <w:pPr>
              <w:rPr>
                <w:b/>
                <w:bCs/>
              </w:rPr>
            </w:pPr>
            <w:r w:rsidRPr="00FB0C8A">
              <w:rPr>
                <w:b/>
                <w:bCs/>
              </w:rPr>
              <w:t>Replication</w:t>
            </w:r>
          </w:p>
        </w:tc>
      </w:tr>
      <w:tr w:rsidR="00FB0C8A" w:rsidRPr="00FB0C8A" w14:paraId="73165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388B" w14:textId="77777777" w:rsidR="00FB0C8A" w:rsidRPr="00FB0C8A" w:rsidRDefault="00FB0C8A" w:rsidP="00FB0C8A">
            <w:r w:rsidRPr="00FB0C8A">
              <w:t>Purpose</w:t>
            </w:r>
          </w:p>
        </w:tc>
        <w:tc>
          <w:tcPr>
            <w:tcW w:w="0" w:type="auto"/>
            <w:vAlign w:val="center"/>
            <w:hideMark/>
          </w:tcPr>
          <w:p w14:paraId="4CA1E3CB" w14:textId="77777777" w:rsidR="00FB0C8A" w:rsidRPr="00FB0C8A" w:rsidRDefault="00FB0C8A" w:rsidP="00FB0C8A">
            <w:r w:rsidRPr="00FB0C8A">
              <w:t>Scale data</w:t>
            </w:r>
          </w:p>
        </w:tc>
        <w:tc>
          <w:tcPr>
            <w:tcW w:w="0" w:type="auto"/>
            <w:vAlign w:val="center"/>
            <w:hideMark/>
          </w:tcPr>
          <w:p w14:paraId="79ACBE88" w14:textId="77777777" w:rsidR="00FB0C8A" w:rsidRPr="00FB0C8A" w:rsidRDefault="00FB0C8A" w:rsidP="00FB0C8A">
            <w:r w:rsidRPr="00FB0C8A">
              <w:t>High availability</w:t>
            </w:r>
          </w:p>
        </w:tc>
      </w:tr>
      <w:tr w:rsidR="00FB0C8A" w:rsidRPr="00FB0C8A" w14:paraId="6961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1DCE" w14:textId="77777777" w:rsidR="00FB0C8A" w:rsidRPr="00FB0C8A" w:rsidRDefault="00FB0C8A" w:rsidP="00FB0C8A">
            <w:r w:rsidRPr="00FB0C8A"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77443FE0" w14:textId="77777777" w:rsidR="00FB0C8A" w:rsidRPr="00FB0C8A" w:rsidRDefault="00FB0C8A" w:rsidP="00FB0C8A">
            <w:r w:rsidRPr="00FB0C8A">
              <w:t>Split</w:t>
            </w:r>
          </w:p>
        </w:tc>
        <w:tc>
          <w:tcPr>
            <w:tcW w:w="0" w:type="auto"/>
            <w:vAlign w:val="center"/>
            <w:hideMark/>
          </w:tcPr>
          <w:p w14:paraId="10535EA0" w14:textId="77777777" w:rsidR="00FB0C8A" w:rsidRPr="00FB0C8A" w:rsidRDefault="00FB0C8A" w:rsidP="00FB0C8A">
            <w:r w:rsidRPr="00FB0C8A">
              <w:t>Copied</w:t>
            </w:r>
          </w:p>
        </w:tc>
      </w:tr>
      <w:tr w:rsidR="00FB0C8A" w:rsidRPr="00FB0C8A" w14:paraId="450D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E6DA" w14:textId="77777777" w:rsidR="00FB0C8A" w:rsidRPr="00FB0C8A" w:rsidRDefault="00FB0C8A" w:rsidP="00FB0C8A">
            <w:r w:rsidRPr="00FB0C8A">
              <w:t>Servers</w:t>
            </w:r>
          </w:p>
        </w:tc>
        <w:tc>
          <w:tcPr>
            <w:tcW w:w="0" w:type="auto"/>
            <w:vAlign w:val="center"/>
            <w:hideMark/>
          </w:tcPr>
          <w:p w14:paraId="77132ADC" w14:textId="77777777" w:rsidR="00FB0C8A" w:rsidRPr="00FB0C8A" w:rsidRDefault="00FB0C8A" w:rsidP="00FB0C8A">
            <w:r w:rsidRPr="00FB0C8A">
              <w:t>Multiple</w:t>
            </w:r>
          </w:p>
        </w:tc>
        <w:tc>
          <w:tcPr>
            <w:tcW w:w="0" w:type="auto"/>
            <w:vAlign w:val="center"/>
            <w:hideMark/>
          </w:tcPr>
          <w:p w14:paraId="356028E4" w14:textId="77777777" w:rsidR="00FB0C8A" w:rsidRPr="00FB0C8A" w:rsidRDefault="00FB0C8A" w:rsidP="00FB0C8A">
            <w:r w:rsidRPr="00FB0C8A">
              <w:t>Multiple</w:t>
            </w:r>
          </w:p>
        </w:tc>
      </w:tr>
      <w:tr w:rsidR="00FB0C8A" w:rsidRPr="00FB0C8A" w14:paraId="0EA1F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8D05" w14:textId="77777777" w:rsidR="00FB0C8A" w:rsidRPr="00FB0C8A" w:rsidRDefault="00FB0C8A" w:rsidP="00FB0C8A">
            <w:r w:rsidRPr="00FB0C8A">
              <w:t>Read/Write scale</w:t>
            </w:r>
          </w:p>
        </w:tc>
        <w:tc>
          <w:tcPr>
            <w:tcW w:w="0" w:type="auto"/>
            <w:vAlign w:val="center"/>
            <w:hideMark/>
          </w:tcPr>
          <w:p w14:paraId="6E8DB97A" w14:textId="77777777" w:rsidR="00FB0C8A" w:rsidRPr="00FB0C8A" w:rsidRDefault="00FB0C8A" w:rsidP="00FB0C8A">
            <w:r w:rsidRPr="00FB0C8A">
              <w:rPr>
                <w:rFonts w:ascii="Segoe UI Emoji" w:hAnsi="Segoe UI Emoji" w:cs="Segoe UI Emoji"/>
              </w:rPr>
              <w:t>✅</w:t>
            </w:r>
            <w:r w:rsidRPr="00FB0C8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117428" w14:textId="77777777" w:rsidR="00FB0C8A" w:rsidRPr="00FB0C8A" w:rsidRDefault="00FB0C8A" w:rsidP="00FB0C8A">
            <w:r w:rsidRPr="00FB0C8A">
              <w:rPr>
                <w:rFonts w:ascii="Segoe UI Emoji" w:hAnsi="Segoe UI Emoji" w:cs="Segoe UI Emoji"/>
              </w:rPr>
              <w:t>❌</w:t>
            </w:r>
            <w:r w:rsidRPr="00FB0C8A">
              <w:t xml:space="preserve"> Limited</w:t>
            </w:r>
          </w:p>
        </w:tc>
      </w:tr>
    </w:tbl>
    <w:p w14:paraId="77DA147D" w14:textId="77777777" w:rsidR="00FB0C8A" w:rsidRPr="00FB0C8A" w:rsidRDefault="00FB0C8A" w:rsidP="00FB0C8A">
      <w:r w:rsidRPr="00FB0C8A">
        <w:pict w14:anchorId="0CCEA2AC">
          <v:rect id="_x0000_i1085" style="width:0;height:1.5pt" o:hralign="center" o:hrstd="t" o:hr="t" fillcolor="#a0a0a0" stroked="f"/>
        </w:pict>
      </w:r>
    </w:p>
    <w:p w14:paraId="045109A8" w14:textId="77777777" w:rsidR="00FB0C8A" w:rsidRPr="00FB0C8A" w:rsidRDefault="00FB0C8A" w:rsidP="00FB0C8A">
      <w:pPr>
        <w:rPr>
          <w:b/>
          <w:bCs/>
        </w:rPr>
      </w:pPr>
      <w:r w:rsidRPr="00FB0C8A">
        <w:rPr>
          <w:b/>
          <w:bCs/>
        </w:rPr>
        <w:t>Example you can speak in interview</w:t>
      </w:r>
    </w:p>
    <w:p w14:paraId="33EC2A74" w14:textId="77777777" w:rsidR="00FB0C8A" w:rsidRPr="00FB0C8A" w:rsidRDefault="00FB0C8A" w:rsidP="00FB0C8A">
      <w:r w:rsidRPr="00FB0C8A">
        <w:t>“In MongoDB, sharding is used to distribute a collection’s data across multiple shards using a shard key. Each shard is a replica set that stores a subset of the data, allowing the system to scale horizontally.”</w:t>
      </w:r>
    </w:p>
    <w:p w14:paraId="0625755E" w14:textId="77777777" w:rsidR="00FB0C8A" w:rsidRPr="00FB0C8A" w:rsidRDefault="00FB0C8A" w:rsidP="00FB0C8A">
      <w:r w:rsidRPr="00FB0C8A">
        <w:pict w14:anchorId="6E4366B1">
          <v:rect id="_x0000_i1086" style="width:0;height:1.5pt" o:hralign="center" o:hrstd="t" o:hr="t" fillcolor="#a0a0a0" stroked="f"/>
        </w:pict>
      </w:r>
    </w:p>
    <w:p w14:paraId="661446BA" w14:textId="77777777" w:rsidR="00FB0C8A" w:rsidRPr="00FB0C8A" w:rsidRDefault="00FB0C8A" w:rsidP="00FB0C8A">
      <w:pPr>
        <w:rPr>
          <w:b/>
          <w:bCs/>
        </w:rPr>
      </w:pPr>
      <w:r w:rsidRPr="00FB0C8A">
        <w:rPr>
          <w:b/>
          <w:bCs/>
        </w:rPr>
        <w:t>Final killer sentence (use this)</w:t>
      </w:r>
    </w:p>
    <w:p w14:paraId="32EA3486" w14:textId="77777777" w:rsidR="00FB0C8A" w:rsidRPr="00FB0C8A" w:rsidRDefault="00FB0C8A" w:rsidP="00FB0C8A">
      <w:r w:rsidRPr="00FB0C8A">
        <w:rPr>
          <w:b/>
          <w:bCs/>
        </w:rPr>
        <w:t>Sharding allows databases to scale beyond a single machine by distributing data and traffic across multiple servers while appearing as one logical database to the application.</w:t>
      </w:r>
    </w:p>
    <w:p w14:paraId="5DEDC22F" w14:textId="77777777" w:rsidR="00FB0C8A" w:rsidRPr="00FB0C8A" w:rsidRDefault="00FB0C8A" w:rsidP="00FB0C8A">
      <w:r w:rsidRPr="00FB0C8A">
        <w:pict w14:anchorId="2AC775B6">
          <v:rect id="_x0000_i1087" style="width:0;height:1.5pt" o:hralign="center" o:hrstd="t" o:hr="t" fillcolor="#a0a0a0" stroked="f"/>
        </w:pict>
      </w:r>
    </w:p>
    <w:p w14:paraId="053F662F" w14:textId="77777777" w:rsidR="00FB0C8A" w:rsidRPr="00FB0C8A" w:rsidRDefault="00FB0C8A" w:rsidP="00FB0C8A">
      <w:r w:rsidRPr="00FB0C8A">
        <w:t>If you want next:</w:t>
      </w:r>
      <w:r w:rsidRPr="00FB0C8A">
        <w:br/>
        <w:t>1️</w:t>
      </w:r>
      <w:r w:rsidRPr="00FB0C8A">
        <w:rPr>
          <w:rFonts w:ascii="Segoe UI Symbol" w:hAnsi="Segoe UI Symbol" w:cs="Segoe UI Symbol"/>
        </w:rPr>
        <w:t>⃣</w:t>
      </w:r>
      <w:r w:rsidRPr="00FB0C8A">
        <w:t xml:space="preserve"> Sharding </w:t>
      </w:r>
      <w:r w:rsidRPr="00FB0C8A">
        <w:rPr>
          <w:b/>
          <w:bCs/>
        </w:rPr>
        <w:t>vs partitioning one-line trap questions</w:t>
      </w:r>
      <w:r w:rsidRPr="00FB0C8A">
        <w:br/>
        <w:t>2️</w:t>
      </w:r>
      <w:r w:rsidRPr="00FB0C8A">
        <w:rPr>
          <w:rFonts w:ascii="Segoe UI Symbol" w:hAnsi="Segoe UI Symbol" w:cs="Segoe UI Symbol"/>
        </w:rPr>
        <w:t>⃣</w:t>
      </w:r>
      <w:r w:rsidRPr="00FB0C8A">
        <w:t xml:space="preserve"> MongoDB shard key </w:t>
      </w:r>
      <w:r w:rsidRPr="00FB0C8A">
        <w:rPr>
          <w:b/>
          <w:bCs/>
        </w:rPr>
        <w:t>good vs bad examples</w:t>
      </w:r>
      <w:r w:rsidRPr="00FB0C8A">
        <w:br/>
        <w:t>3️</w:t>
      </w:r>
      <w:r w:rsidRPr="00FB0C8A">
        <w:rPr>
          <w:rFonts w:ascii="Segoe UI Symbol" w:hAnsi="Segoe UI Symbol" w:cs="Segoe UI Symbol"/>
        </w:rPr>
        <w:t>⃣</w:t>
      </w:r>
      <w:r w:rsidRPr="00FB0C8A">
        <w:t xml:space="preserve"> Real-world Tekion-style sharding example</w:t>
      </w:r>
    </w:p>
    <w:p w14:paraId="6C3FDC22" w14:textId="77777777" w:rsidR="00FB0C8A" w:rsidRPr="00FB0C8A" w:rsidRDefault="00FB0C8A" w:rsidP="00FB0C8A">
      <w:r w:rsidRPr="00FB0C8A">
        <w:t xml:space="preserve">Say </w:t>
      </w:r>
      <w:r w:rsidRPr="00FB0C8A">
        <w:rPr>
          <w:b/>
          <w:bCs/>
        </w:rPr>
        <w:t>next</w:t>
      </w:r>
      <w:r w:rsidRPr="00FB0C8A">
        <w:t xml:space="preserve"> </w:t>
      </w:r>
      <w:r w:rsidRPr="00FB0C8A">
        <w:rPr>
          <w:rFonts w:ascii="Segoe UI Emoji" w:hAnsi="Segoe UI Emoji" w:cs="Segoe UI Emoji"/>
        </w:rPr>
        <w:t>👍</w:t>
      </w:r>
    </w:p>
    <w:p w14:paraId="16449C44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8A"/>
    <w:rsid w:val="004330B8"/>
    <w:rsid w:val="00881D50"/>
    <w:rsid w:val="00AC70BD"/>
    <w:rsid w:val="00FB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CCBD"/>
  <w15:chartTrackingRefBased/>
  <w15:docId w15:val="{20B423F6-4C7B-4FA1-8109-3D2FC0B1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2026-02-13T13:32:00Z</dcterms:created>
  <dcterms:modified xsi:type="dcterms:W3CDTF">2026-02-13T20:38:00Z</dcterms:modified>
</cp:coreProperties>
</file>