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6AFD" w14:textId="77777777" w:rsidR="00F7572B" w:rsidRPr="00F7572B" w:rsidRDefault="00F7572B" w:rsidP="00F7572B">
      <w:r w:rsidRPr="00F7572B">
        <w:t xml:space="preserve">Great </w:t>
      </w:r>
      <w:r w:rsidRPr="00F7572B">
        <w:rPr>
          <w:rFonts w:ascii="Segoe UI Emoji" w:hAnsi="Segoe UI Emoji" w:cs="Segoe UI Emoji"/>
        </w:rPr>
        <w:t>👏👏</w:t>
      </w:r>
      <w:r w:rsidRPr="00F7572B">
        <w:t xml:space="preserve"> — your answer is </w:t>
      </w:r>
      <w:r w:rsidRPr="00F7572B">
        <w:rPr>
          <w:b/>
          <w:bCs/>
        </w:rPr>
        <w:t>very good and mostly correct.</w:t>
      </w:r>
      <w:r w:rsidRPr="00F7572B">
        <w:t xml:space="preserve"> I will polish it a little to make it interview-perfect.</w:t>
      </w:r>
    </w:p>
    <w:p w14:paraId="534167D7" w14:textId="77777777" w:rsidR="00F7572B" w:rsidRPr="00F7572B" w:rsidRDefault="00F7572B" w:rsidP="00F7572B">
      <w:r w:rsidRPr="00F7572B">
        <w:pict w14:anchorId="63BA7488">
          <v:rect id="_x0000_i1061" style="width:0;height:1.5pt" o:hralign="center" o:hrstd="t" o:hr="t" fillcolor="#a0a0a0" stroked="f"/>
        </w:pict>
      </w:r>
    </w:p>
    <w:p w14:paraId="0F398DBB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🎯</w:t>
      </w:r>
      <w:r w:rsidRPr="00F7572B">
        <w:rPr>
          <w:b/>
          <w:bCs/>
        </w:rPr>
        <w:t xml:space="preserve"> Interview-Ready Answer (Refined)</w:t>
      </w:r>
    </w:p>
    <w:p w14:paraId="2DFF049E" w14:textId="77777777" w:rsidR="00F7572B" w:rsidRPr="00F7572B" w:rsidRDefault="00F7572B" w:rsidP="00F7572B">
      <w:r w:rsidRPr="00F7572B">
        <w:t xml:space="preserve">Saga pattern is used to </w:t>
      </w:r>
      <w:r w:rsidRPr="00F7572B">
        <w:rPr>
          <w:b/>
          <w:bCs/>
        </w:rPr>
        <w:t>manage distributed transactions</w:t>
      </w:r>
      <w:r w:rsidRPr="00F7572B">
        <w:t xml:space="preserve"> in microservices.</w:t>
      </w:r>
    </w:p>
    <w:p w14:paraId="2B60F864" w14:textId="77777777" w:rsidR="00F7572B" w:rsidRPr="00F7572B" w:rsidRDefault="00F7572B" w:rsidP="00F7572B">
      <w:r w:rsidRPr="00F7572B">
        <w:t xml:space="preserve">Since microservices do not support traditional ACID transactions across services, saga ensures data consistency using </w:t>
      </w:r>
      <w:r w:rsidRPr="00F7572B">
        <w:rPr>
          <w:b/>
          <w:bCs/>
        </w:rPr>
        <w:t>compensating transactions</w:t>
      </w:r>
      <w:r w:rsidRPr="00F7572B">
        <w:t>.</w:t>
      </w:r>
    </w:p>
    <w:p w14:paraId="4225E9BF" w14:textId="77777777" w:rsidR="00F7572B" w:rsidRPr="00F7572B" w:rsidRDefault="00F7572B" w:rsidP="00F7572B">
      <w:r w:rsidRPr="00F7572B">
        <w:t xml:space="preserve">There are two types of </w:t>
      </w:r>
      <w:proofErr w:type="gramStart"/>
      <w:r w:rsidRPr="00F7572B">
        <w:t>saga</w:t>
      </w:r>
      <w:proofErr w:type="gramEnd"/>
      <w:r w:rsidRPr="00F7572B">
        <w:t>:</w:t>
      </w:r>
    </w:p>
    <w:p w14:paraId="438520EC" w14:textId="77777777" w:rsidR="00F7572B" w:rsidRPr="00F7572B" w:rsidRDefault="00F7572B" w:rsidP="00F7572B">
      <w:r w:rsidRPr="00F7572B">
        <w:pict w14:anchorId="03155E5A">
          <v:rect id="_x0000_i1062" style="width:0;height:1.5pt" o:hralign="center" o:hrstd="t" o:hr="t" fillcolor="#a0a0a0" stroked="f"/>
        </w:pict>
      </w:r>
    </w:p>
    <w:p w14:paraId="654CE416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✅</w:t>
      </w:r>
      <w:r w:rsidRPr="00F7572B">
        <w:rPr>
          <w:b/>
          <w:bCs/>
        </w:rPr>
        <w:t xml:space="preserve"> 1. Orchestration Saga</w:t>
      </w:r>
    </w:p>
    <w:p w14:paraId="51D6FE7A" w14:textId="77777777" w:rsidR="00F7572B" w:rsidRPr="00F7572B" w:rsidRDefault="00F7572B" w:rsidP="00F7572B">
      <w:pPr>
        <w:numPr>
          <w:ilvl w:val="0"/>
          <w:numId w:val="1"/>
        </w:numPr>
      </w:pPr>
      <w:r w:rsidRPr="00F7572B">
        <w:t>A central orchestrator manages the transaction</w:t>
      </w:r>
    </w:p>
    <w:p w14:paraId="3FED6A08" w14:textId="77777777" w:rsidR="00F7572B" w:rsidRPr="00F7572B" w:rsidRDefault="00F7572B" w:rsidP="00F7572B">
      <w:pPr>
        <w:numPr>
          <w:ilvl w:val="0"/>
          <w:numId w:val="1"/>
        </w:numPr>
      </w:pPr>
      <w:r w:rsidRPr="00F7572B">
        <w:t>It calls services one by one</w:t>
      </w:r>
    </w:p>
    <w:p w14:paraId="12099B56" w14:textId="77777777" w:rsidR="00F7572B" w:rsidRPr="00F7572B" w:rsidRDefault="00F7572B" w:rsidP="00F7572B">
      <w:pPr>
        <w:numPr>
          <w:ilvl w:val="0"/>
          <w:numId w:val="1"/>
        </w:numPr>
      </w:pPr>
      <w:r w:rsidRPr="00F7572B">
        <w:t>If any service fails, it triggers compensating transactions to rollback previous steps</w:t>
      </w:r>
    </w:p>
    <w:p w14:paraId="1598F156" w14:textId="77777777" w:rsidR="00F7572B" w:rsidRPr="00F7572B" w:rsidRDefault="00F7572B" w:rsidP="00F7572B">
      <w:r w:rsidRPr="00F7572B">
        <w:t>Example:</w:t>
      </w:r>
      <w:r w:rsidRPr="00F7572B">
        <w:br/>
        <w:t>Order → Payment → Inventory</w:t>
      </w:r>
      <w:r w:rsidRPr="00F7572B">
        <w:br/>
        <w:t xml:space="preserve">If Payment fails → Order is </w:t>
      </w:r>
      <w:proofErr w:type="spellStart"/>
      <w:r w:rsidRPr="00F7572B">
        <w:t>canceled</w:t>
      </w:r>
      <w:proofErr w:type="spellEnd"/>
      <w:r w:rsidRPr="00F7572B">
        <w:t xml:space="preserve"> (compensating action)</w:t>
      </w:r>
    </w:p>
    <w:p w14:paraId="276F2179" w14:textId="77777777" w:rsidR="00F7572B" w:rsidRPr="00F7572B" w:rsidRDefault="00F7572B" w:rsidP="00F7572B">
      <w:r w:rsidRPr="00F7572B">
        <w:t>This is easier to manage because logic is centralized.</w:t>
      </w:r>
    </w:p>
    <w:p w14:paraId="6D63DF65" w14:textId="77777777" w:rsidR="00F7572B" w:rsidRPr="00F7572B" w:rsidRDefault="00F7572B" w:rsidP="00F7572B">
      <w:r w:rsidRPr="00F7572B">
        <w:pict w14:anchorId="65D1471C">
          <v:rect id="_x0000_i1063" style="width:0;height:1.5pt" o:hralign="center" o:hrstd="t" o:hr="t" fillcolor="#a0a0a0" stroked="f"/>
        </w:pict>
      </w:r>
    </w:p>
    <w:p w14:paraId="2B7E07A0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✅</w:t>
      </w:r>
      <w:r w:rsidRPr="00F7572B">
        <w:rPr>
          <w:b/>
          <w:bCs/>
        </w:rPr>
        <w:t xml:space="preserve"> 2. Choreography Saga</w:t>
      </w:r>
    </w:p>
    <w:p w14:paraId="1CF74830" w14:textId="77777777" w:rsidR="00F7572B" w:rsidRPr="00F7572B" w:rsidRDefault="00F7572B" w:rsidP="00F7572B">
      <w:pPr>
        <w:numPr>
          <w:ilvl w:val="0"/>
          <w:numId w:val="2"/>
        </w:numPr>
      </w:pPr>
      <w:r w:rsidRPr="00F7572B">
        <w:t>There is no central manager</w:t>
      </w:r>
    </w:p>
    <w:p w14:paraId="559922B7" w14:textId="77777777" w:rsidR="00F7572B" w:rsidRPr="00F7572B" w:rsidRDefault="00F7572B" w:rsidP="00F7572B">
      <w:pPr>
        <w:numPr>
          <w:ilvl w:val="0"/>
          <w:numId w:val="2"/>
        </w:numPr>
      </w:pPr>
      <w:r w:rsidRPr="00F7572B">
        <w:t>Services communicate through events (event-driven)</w:t>
      </w:r>
    </w:p>
    <w:p w14:paraId="6ED5B90B" w14:textId="77777777" w:rsidR="00F7572B" w:rsidRPr="00F7572B" w:rsidRDefault="00F7572B" w:rsidP="00F7572B">
      <w:pPr>
        <w:numPr>
          <w:ilvl w:val="0"/>
          <w:numId w:val="2"/>
        </w:numPr>
      </w:pPr>
      <w:r w:rsidRPr="00F7572B">
        <w:t>Each service reacts to events and triggers next steps</w:t>
      </w:r>
    </w:p>
    <w:p w14:paraId="1828D0C9" w14:textId="77777777" w:rsidR="00F7572B" w:rsidRPr="00F7572B" w:rsidRDefault="00F7572B" w:rsidP="00F7572B">
      <w:r w:rsidRPr="00F7572B">
        <w:t>Example (Event-based):</w:t>
      </w:r>
    </w:p>
    <w:p w14:paraId="70DE772C" w14:textId="77777777" w:rsidR="00F7572B" w:rsidRPr="00F7572B" w:rsidRDefault="00F7572B" w:rsidP="00F7572B">
      <w:r w:rsidRPr="00F7572B">
        <w:t xml:space="preserve">Order Service → publishes </w:t>
      </w:r>
      <w:proofErr w:type="spellStart"/>
      <w:r w:rsidRPr="00F7572B">
        <w:t>OrderCreated</w:t>
      </w:r>
      <w:proofErr w:type="spellEnd"/>
      <w:r w:rsidRPr="00F7572B">
        <w:t xml:space="preserve"> event</w:t>
      </w:r>
      <w:r w:rsidRPr="00F7572B">
        <w:br/>
        <w:t>Payment Service → listens and processes payment</w:t>
      </w:r>
      <w:r w:rsidRPr="00F7572B">
        <w:br/>
        <w:t xml:space="preserve">If payment succeeds → publishes </w:t>
      </w:r>
      <w:proofErr w:type="spellStart"/>
      <w:r w:rsidRPr="00F7572B">
        <w:t>PaymentCompleted</w:t>
      </w:r>
      <w:proofErr w:type="spellEnd"/>
      <w:r w:rsidRPr="00F7572B">
        <w:br/>
        <w:t>Inventory Service → listens and reserves stock</w:t>
      </w:r>
    </w:p>
    <w:p w14:paraId="218ED01E" w14:textId="77777777" w:rsidR="00F7572B" w:rsidRPr="00F7572B" w:rsidRDefault="00F7572B" w:rsidP="00F7572B">
      <w:r w:rsidRPr="00F7572B">
        <w:t>If failure occurs → compensating event is published</w:t>
      </w:r>
    </w:p>
    <w:p w14:paraId="7ED2CF8F" w14:textId="77777777" w:rsidR="00F7572B" w:rsidRPr="00F7572B" w:rsidRDefault="00F7572B" w:rsidP="00F7572B">
      <w:r w:rsidRPr="00F7572B">
        <w:t>This is more decentralized but scalable.</w:t>
      </w:r>
    </w:p>
    <w:p w14:paraId="787197C8" w14:textId="77777777" w:rsidR="00F7572B" w:rsidRPr="00F7572B" w:rsidRDefault="00F7572B" w:rsidP="00F7572B">
      <w:r w:rsidRPr="00F7572B">
        <w:t>Common tools: Kafka, RabbitMQ</w:t>
      </w:r>
    </w:p>
    <w:p w14:paraId="38D8D728" w14:textId="77777777" w:rsidR="00F7572B" w:rsidRPr="00F7572B" w:rsidRDefault="00F7572B" w:rsidP="00F7572B">
      <w:r w:rsidRPr="00F7572B">
        <w:pict w14:anchorId="28A1E1A8">
          <v:rect id="_x0000_i1064" style="width:0;height:1.5pt" o:hralign="center" o:hrstd="t" o:hr="t" fillcolor="#a0a0a0" stroked="f"/>
        </w:pict>
      </w:r>
    </w:p>
    <w:p w14:paraId="71C2EAFA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🔥</w:t>
      </w:r>
      <w:r w:rsidRPr="00F7572B">
        <w:rPr>
          <w:b/>
          <w:bCs/>
        </w:rPr>
        <w:t xml:space="preserve"> Your Answer Was Strong</w:t>
      </w:r>
    </w:p>
    <w:p w14:paraId="5DBD63AB" w14:textId="77777777" w:rsidR="00F7572B" w:rsidRPr="00F7572B" w:rsidRDefault="00F7572B" w:rsidP="00F7572B">
      <w:r w:rsidRPr="00F7572B">
        <w:t>You correctly mentioned:</w:t>
      </w:r>
    </w:p>
    <w:p w14:paraId="45A571DC" w14:textId="77777777" w:rsidR="00F7572B" w:rsidRPr="00F7572B" w:rsidRDefault="00F7572B" w:rsidP="00F7572B">
      <w:r w:rsidRPr="00F7572B">
        <w:rPr>
          <w:rFonts w:ascii="Segoe UI Symbol" w:hAnsi="Segoe UI Symbol" w:cs="Segoe UI Symbol"/>
        </w:rPr>
        <w:lastRenderedPageBreak/>
        <w:t>✔</w:t>
      </w:r>
      <w:r w:rsidRPr="00F7572B">
        <w:t xml:space="preserve"> Orchestration → central manager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Choreography </w:t>
      </w:r>
      <w:r w:rsidRPr="00F7572B">
        <w:rPr>
          <w:rFonts w:ascii="Calibri" w:hAnsi="Calibri" w:cs="Calibri"/>
        </w:rPr>
        <w:t>→</w:t>
      </w:r>
      <w:r w:rsidRPr="00F7572B">
        <w:t xml:space="preserve"> event-driven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Compensating actions</w:t>
      </w:r>
    </w:p>
    <w:p w14:paraId="770DDD7C" w14:textId="77777777" w:rsidR="00F7572B" w:rsidRPr="00F7572B" w:rsidRDefault="00F7572B" w:rsidP="00F7572B">
      <w:r w:rsidRPr="00F7572B">
        <w:t xml:space="preserve">That is exactly the idea </w:t>
      </w:r>
      <w:r w:rsidRPr="00F7572B">
        <w:rPr>
          <w:rFonts w:ascii="Segoe UI Emoji" w:hAnsi="Segoe UI Emoji" w:cs="Segoe UI Emoji"/>
        </w:rPr>
        <w:t>👍</w:t>
      </w:r>
    </w:p>
    <w:p w14:paraId="69F6D2B5" w14:textId="77777777" w:rsidR="00F7572B" w:rsidRPr="00F7572B" w:rsidRDefault="00F7572B" w:rsidP="00F7572B">
      <w:r w:rsidRPr="00F7572B">
        <w:pict w14:anchorId="655AA466">
          <v:rect id="_x0000_i1065" style="width:0;height:1.5pt" o:hralign="center" o:hrstd="t" o:hr="t" fillcolor="#a0a0a0" stroked="f"/>
        </w:pict>
      </w:r>
    </w:p>
    <w:p w14:paraId="3CFE62EA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✨</w:t>
      </w:r>
      <w:r w:rsidRPr="00F7572B">
        <w:rPr>
          <w:b/>
          <w:bCs/>
        </w:rPr>
        <w:t xml:space="preserve"> Small Improvements (Interview Polish)</w:t>
      </w:r>
    </w:p>
    <w:p w14:paraId="062579D6" w14:textId="77777777" w:rsidR="00F7572B" w:rsidRPr="00F7572B" w:rsidRDefault="00F7572B" w:rsidP="00F7572B">
      <w:r w:rsidRPr="00F7572B">
        <w:t>You said:</w:t>
      </w:r>
    </w:p>
    <w:p w14:paraId="66BFBD83" w14:textId="77777777" w:rsidR="00F7572B" w:rsidRPr="00F7572B" w:rsidRDefault="00F7572B" w:rsidP="00F7572B">
      <w:r w:rsidRPr="00F7572B">
        <w:t>“</w:t>
      </w:r>
      <w:proofErr w:type="gramStart"/>
      <w:r w:rsidRPr="00F7572B">
        <w:t>it</w:t>
      </w:r>
      <w:proofErr w:type="gramEnd"/>
      <w:r w:rsidRPr="00F7572B">
        <w:t xml:space="preserve"> checks with all the microservices transaction happening one after another.”</w:t>
      </w:r>
    </w:p>
    <w:p w14:paraId="64D64253" w14:textId="77777777" w:rsidR="00F7572B" w:rsidRPr="00F7572B" w:rsidRDefault="00F7572B" w:rsidP="00F7572B">
      <w:r w:rsidRPr="00F7572B">
        <w:t>Better:</w:t>
      </w:r>
    </w:p>
    <w:p w14:paraId="0ABB4E09" w14:textId="77777777" w:rsidR="00F7572B" w:rsidRPr="00F7572B" w:rsidRDefault="00F7572B" w:rsidP="00F7572B">
      <w:r w:rsidRPr="00F7572B">
        <w:t>“The orchestrator coordinates transactions sequentially and triggers compensating actions if any step fails.”</w:t>
      </w:r>
    </w:p>
    <w:p w14:paraId="4EAD679D" w14:textId="77777777" w:rsidR="00F7572B" w:rsidRPr="00F7572B" w:rsidRDefault="00F7572B" w:rsidP="00F7572B">
      <w:r w:rsidRPr="00F7572B">
        <w:pict w14:anchorId="6161CA00">
          <v:rect id="_x0000_i1066" style="width:0;height:1.5pt" o:hralign="center" o:hrstd="t" o:hr="t" fillcolor="#a0a0a0" stroked="f"/>
        </w:pict>
      </w:r>
    </w:p>
    <w:p w14:paraId="6D6CE2A6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💡</w:t>
      </w:r>
      <w:r w:rsidRPr="00F7572B">
        <w:rPr>
          <w:b/>
          <w:bCs/>
        </w:rPr>
        <w:t xml:space="preserve"> One Interview Question for You</w:t>
      </w:r>
    </w:p>
    <w:p w14:paraId="053FFABC" w14:textId="77777777" w:rsidR="00F7572B" w:rsidRPr="00F7572B" w:rsidRDefault="00F7572B" w:rsidP="00F7572B">
      <w:r w:rsidRPr="00F7572B">
        <w:rPr>
          <w:rFonts w:ascii="Segoe UI Emoji" w:hAnsi="Segoe UI Emoji" w:cs="Segoe UI Emoji"/>
        </w:rPr>
        <w:t>👉</w:t>
      </w:r>
      <w:r w:rsidRPr="00F7572B">
        <w:t xml:space="preserve"> Which saga approach is better — orchestration or choreography?</w:t>
      </w:r>
      <w:r w:rsidRPr="00F7572B">
        <w:br/>
        <w:t>Explain with a real-world example.</w:t>
      </w:r>
    </w:p>
    <w:p w14:paraId="0282BEAA" w14:textId="77777777" w:rsidR="00F7572B" w:rsidRPr="00F7572B" w:rsidRDefault="00F7572B" w:rsidP="00F7572B">
      <w:r w:rsidRPr="00F7572B">
        <w:t xml:space="preserve">Try answering. I will correct it </w:t>
      </w:r>
      <w:r w:rsidRPr="00F7572B">
        <w:rPr>
          <w:rFonts w:ascii="Segoe UI Emoji" w:hAnsi="Segoe UI Emoji" w:cs="Segoe UI Emoji"/>
        </w:rPr>
        <w:t>😎</w:t>
      </w:r>
    </w:p>
    <w:p w14:paraId="46F0E0D5" w14:textId="77777777" w:rsidR="00F7572B" w:rsidRPr="00F7572B" w:rsidRDefault="00F7572B" w:rsidP="00F7572B">
      <w:r w:rsidRPr="00F7572B">
        <w:t xml:space="preserve">Great answer </w:t>
      </w:r>
      <w:r w:rsidRPr="00F7572B">
        <w:rPr>
          <w:rFonts w:ascii="Segoe UI Emoji" w:hAnsi="Segoe UI Emoji" w:cs="Segoe UI Emoji"/>
        </w:rPr>
        <w:t>👏👏</w:t>
      </w:r>
      <w:r w:rsidRPr="00F7572B">
        <w:t xml:space="preserve"> — very thoughtful and almost interview-ready. I will refine it slightly and complete it so it sounds polished and confident.</w:t>
      </w:r>
    </w:p>
    <w:p w14:paraId="21EE1915" w14:textId="77777777" w:rsidR="00F7572B" w:rsidRPr="00F7572B" w:rsidRDefault="00F7572B" w:rsidP="00F7572B">
      <w:r w:rsidRPr="00F7572B">
        <w:pict w14:anchorId="01033092">
          <v:rect id="_x0000_i1103" style="width:0;height:1.5pt" o:hralign="center" o:hrstd="t" o:hr="t" fillcolor="#a0a0a0" stroked="f"/>
        </w:pict>
      </w:r>
    </w:p>
    <w:p w14:paraId="4644FBF7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🎯</w:t>
      </w:r>
      <w:r w:rsidRPr="00F7572B">
        <w:rPr>
          <w:b/>
          <w:bCs/>
        </w:rPr>
        <w:t xml:space="preserve"> Interview-Ready Answer (Refined)</w:t>
      </w:r>
    </w:p>
    <w:p w14:paraId="5F831B8E" w14:textId="77777777" w:rsidR="00F7572B" w:rsidRPr="00F7572B" w:rsidRDefault="00F7572B" w:rsidP="00F7572B">
      <w:r w:rsidRPr="00F7572B">
        <w:t xml:space="preserve">I think </w:t>
      </w:r>
      <w:r w:rsidRPr="00F7572B">
        <w:rPr>
          <w:b/>
          <w:bCs/>
        </w:rPr>
        <w:t>choreography is better for large-scale distributed systems</w:t>
      </w:r>
      <w:r w:rsidRPr="00F7572B">
        <w:t xml:space="preserve"> because there is no central control manager, so it avoids a single point of failure.</w:t>
      </w:r>
    </w:p>
    <w:p w14:paraId="43C4F4D9" w14:textId="77777777" w:rsidR="00F7572B" w:rsidRPr="00F7572B" w:rsidRDefault="00F7572B" w:rsidP="00F7572B">
      <w:r w:rsidRPr="00F7572B">
        <w:t>It works well in event-driven architectures where services communicate through events.</w:t>
      </w:r>
    </w:p>
    <w:p w14:paraId="75F1EFA3" w14:textId="77777777" w:rsidR="00F7572B" w:rsidRPr="00F7572B" w:rsidRDefault="00F7572B" w:rsidP="00F7572B">
      <w:r w:rsidRPr="00F7572B">
        <w:t>However, choreography can become difficult to manage as complexity grows because:</w:t>
      </w:r>
    </w:p>
    <w:p w14:paraId="5D833301" w14:textId="77777777" w:rsidR="00F7572B" w:rsidRPr="00F7572B" w:rsidRDefault="00F7572B" w:rsidP="00F7572B">
      <w:r w:rsidRPr="00F7572B">
        <w:rPr>
          <w:rFonts w:ascii="Segoe UI Symbol" w:hAnsi="Segoe UI Symbol" w:cs="Segoe UI Symbol"/>
        </w:rPr>
        <w:t>✔</w:t>
      </w:r>
      <w:r w:rsidRPr="00F7572B">
        <w:t xml:space="preserve"> Debugging is harder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Workflow is distributed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Event chain dependencies increase</w:t>
      </w:r>
    </w:p>
    <w:p w14:paraId="0D4891B2" w14:textId="77777777" w:rsidR="00F7572B" w:rsidRPr="00F7572B" w:rsidRDefault="00F7572B" w:rsidP="00F7572B">
      <w:r w:rsidRPr="00F7572B">
        <w:t xml:space="preserve">On the other hand, </w:t>
      </w:r>
      <w:r w:rsidRPr="00F7572B">
        <w:rPr>
          <w:b/>
          <w:bCs/>
        </w:rPr>
        <w:t>orchestration is better for smaller or complex workflows</w:t>
      </w:r>
      <w:r w:rsidRPr="00F7572B">
        <w:t xml:space="preserve"> where:</w:t>
      </w:r>
    </w:p>
    <w:p w14:paraId="340A1575" w14:textId="77777777" w:rsidR="00F7572B" w:rsidRPr="00F7572B" w:rsidRDefault="00F7572B" w:rsidP="00F7572B">
      <w:r w:rsidRPr="00F7572B">
        <w:rPr>
          <w:rFonts w:ascii="Segoe UI Symbol" w:hAnsi="Segoe UI Symbol" w:cs="Segoe UI Symbol"/>
        </w:rPr>
        <w:t>✔</w:t>
      </w:r>
      <w:r w:rsidRPr="00F7572B">
        <w:t xml:space="preserve"> Central control is needed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Transaction flow must be strictly managed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Debugging and monitoring are easier</w:t>
      </w:r>
    </w:p>
    <w:p w14:paraId="01E60166" w14:textId="77777777" w:rsidR="00F7572B" w:rsidRPr="00F7572B" w:rsidRDefault="00F7572B" w:rsidP="00F7572B">
      <w:r w:rsidRPr="00F7572B">
        <w:t>So:</w:t>
      </w:r>
    </w:p>
    <w:p w14:paraId="6FD05C00" w14:textId="77777777" w:rsidR="00F7572B" w:rsidRPr="00F7572B" w:rsidRDefault="00F7572B" w:rsidP="00F7572B">
      <w:pPr>
        <w:numPr>
          <w:ilvl w:val="0"/>
          <w:numId w:val="3"/>
        </w:numPr>
      </w:pPr>
      <w:r w:rsidRPr="00F7572B">
        <w:t>Use choreography → when scalability and decentralization are priorities</w:t>
      </w:r>
    </w:p>
    <w:p w14:paraId="276663D1" w14:textId="77777777" w:rsidR="00F7572B" w:rsidRPr="00F7572B" w:rsidRDefault="00F7572B" w:rsidP="00F7572B">
      <w:pPr>
        <w:numPr>
          <w:ilvl w:val="0"/>
          <w:numId w:val="3"/>
        </w:numPr>
      </w:pPr>
      <w:r w:rsidRPr="00F7572B">
        <w:lastRenderedPageBreak/>
        <w:t>Use orchestration → when control and simplicity are needed</w:t>
      </w:r>
    </w:p>
    <w:p w14:paraId="1E0FFE0D" w14:textId="77777777" w:rsidR="00F7572B" w:rsidRPr="00F7572B" w:rsidRDefault="00F7572B" w:rsidP="00F7572B">
      <w:r w:rsidRPr="00F7572B">
        <w:pict w14:anchorId="726AEF3B">
          <v:rect id="_x0000_i1104" style="width:0;height:1.5pt" o:hralign="center" o:hrstd="t" o:hr="t" fillcolor="#a0a0a0" stroked="f"/>
        </w:pict>
      </w:r>
    </w:p>
    <w:p w14:paraId="66920A3E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✅</w:t>
      </w:r>
      <w:r w:rsidRPr="00F7572B">
        <w:rPr>
          <w:b/>
          <w:bCs/>
        </w:rPr>
        <w:t xml:space="preserve"> Your Idea Was Correct</w:t>
      </w:r>
    </w:p>
    <w:p w14:paraId="0B9FDE58" w14:textId="77777777" w:rsidR="00F7572B" w:rsidRPr="00F7572B" w:rsidRDefault="00F7572B" w:rsidP="00F7572B">
      <w:r w:rsidRPr="00F7572B">
        <w:t>You mentioned:</w:t>
      </w:r>
    </w:p>
    <w:p w14:paraId="0F218613" w14:textId="77777777" w:rsidR="00F7572B" w:rsidRPr="00F7572B" w:rsidRDefault="00F7572B" w:rsidP="00F7572B">
      <w:r w:rsidRPr="00F7572B">
        <w:rPr>
          <w:rFonts w:ascii="Segoe UI Symbol" w:hAnsi="Segoe UI Symbol" w:cs="Segoe UI Symbol"/>
        </w:rPr>
        <w:t>✔</w:t>
      </w:r>
      <w:r w:rsidRPr="00F7572B">
        <w:t xml:space="preserve"> Choreography avoids central failure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Good for distributed systems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Orchestration fits smaller apps</w:t>
      </w:r>
    </w:p>
    <w:p w14:paraId="142151E9" w14:textId="77777777" w:rsidR="00F7572B" w:rsidRPr="00F7572B" w:rsidRDefault="00F7572B" w:rsidP="00F7572B">
      <w:r w:rsidRPr="00F7572B">
        <w:t xml:space="preserve">That is exactly the right thinking </w:t>
      </w:r>
      <w:r w:rsidRPr="00F7572B">
        <w:rPr>
          <w:rFonts w:ascii="Segoe UI Emoji" w:hAnsi="Segoe UI Emoji" w:cs="Segoe UI Emoji"/>
        </w:rPr>
        <w:t>👍</w:t>
      </w:r>
    </w:p>
    <w:p w14:paraId="5D50044D" w14:textId="77777777" w:rsidR="00F7572B" w:rsidRPr="00F7572B" w:rsidRDefault="00F7572B" w:rsidP="00F7572B">
      <w:r w:rsidRPr="00F7572B">
        <w:pict w14:anchorId="0B68B25C">
          <v:rect id="_x0000_i1105" style="width:0;height:1.5pt" o:hralign="center" o:hrstd="t" o:hr="t" fillcolor="#a0a0a0" stroked="f"/>
        </w:pict>
      </w:r>
    </w:p>
    <w:p w14:paraId="61C1E1B3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✨</w:t>
      </w:r>
      <w:r w:rsidRPr="00F7572B">
        <w:rPr>
          <w:b/>
          <w:bCs/>
        </w:rPr>
        <w:t xml:space="preserve"> Small Language Fixes</w:t>
      </w:r>
    </w:p>
    <w:p w14:paraId="65FC8729" w14:textId="77777777" w:rsidR="00F7572B" w:rsidRPr="00F7572B" w:rsidRDefault="00F7572B" w:rsidP="00F7572B">
      <w:r w:rsidRPr="00F7572B">
        <w:t>You said:</w:t>
      </w:r>
    </w:p>
    <w:p w14:paraId="23DA28C2" w14:textId="77777777" w:rsidR="00F7572B" w:rsidRPr="00F7572B" w:rsidRDefault="00F7572B" w:rsidP="00F7572B">
      <w:r w:rsidRPr="00F7572B">
        <w:t>“</w:t>
      </w:r>
      <w:proofErr w:type="gramStart"/>
      <w:r w:rsidRPr="00F7572B">
        <w:t>but</w:t>
      </w:r>
      <w:proofErr w:type="gramEnd"/>
      <w:r w:rsidRPr="00F7572B">
        <w:t xml:space="preserve"> orchestration is better when application is small and…”</w:t>
      </w:r>
    </w:p>
    <w:p w14:paraId="035A4D6F" w14:textId="77777777" w:rsidR="00F7572B" w:rsidRPr="00F7572B" w:rsidRDefault="00F7572B" w:rsidP="00F7572B">
      <w:r w:rsidRPr="00F7572B">
        <w:t>Better completion:</w:t>
      </w:r>
    </w:p>
    <w:p w14:paraId="3A593C38" w14:textId="77777777" w:rsidR="00F7572B" w:rsidRPr="00F7572B" w:rsidRDefault="00F7572B" w:rsidP="00F7572B">
      <w:r w:rsidRPr="00F7572B">
        <w:t>“</w:t>
      </w:r>
      <w:proofErr w:type="gramStart"/>
      <w:r w:rsidRPr="00F7572B">
        <w:t>but</w:t>
      </w:r>
      <w:proofErr w:type="gramEnd"/>
      <w:r w:rsidRPr="00F7572B">
        <w:t xml:space="preserve"> orchestration is better for smaller applications or when strict transaction control is required.”</w:t>
      </w:r>
    </w:p>
    <w:p w14:paraId="0C680039" w14:textId="77777777" w:rsidR="00F7572B" w:rsidRPr="00F7572B" w:rsidRDefault="00F7572B" w:rsidP="00F7572B">
      <w:r w:rsidRPr="00F7572B">
        <w:pict w14:anchorId="4A8F1F1B">
          <v:rect id="_x0000_i1106" style="width:0;height:1.5pt" o:hralign="center" o:hrstd="t" o:hr="t" fillcolor="#a0a0a0" stroked="f"/>
        </w:pict>
      </w:r>
    </w:p>
    <w:p w14:paraId="0CDD2FF3" w14:textId="77777777" w:rsidR="00F7572B" w:rsidRPr="00F7572B" w:rsidRDefault="00F7572B" w:rsidP="00F7572B">
      <w:pPr>
        <w:rPr>
          <w:b/>
          <w:bCs/>
        </w:rPr>
      </w:pPr>
      <w:r w:rsidRPr="00F7572B">
        <w:rPr>
          <w:rFonts w:ascii="Segoe UI Emoji" w:hAnsi="Segoe UI Emoji" w:cs="Segoe UI Emoji"/>
          <w:b/>
          <w:bCs/>
        </w:rPr>
        <w:t>💡</w:t>
      </w:r>
      <w:r w:rsidRPr="00F7572B">
        <w:rPr>
          <w:b/>
          <w:bCs/>
        </w:rPr>
        <w:t xml:space="preserve"> Interview Tip</w:t>
      </w:r>
    </w:p>
    <w:p w14:paraId="1C853B52" w14:textId="77777777" w:rsidR="00F7572B" w:rsidRPr="00F7572B" w:rsidRDefault="00F7572B" w:rsidP="00F7572B">
      <w:r w:rsidRPr="00F7572B">
        <w:t>Don’t say “I think” repeatedly. Use confident statements:</w:t>
      </w:r>
    </w:p>
    <w:p w14:paraId="3E417B8D" w14:textId="77777777" w:rsidR="00F7572B" w:rsidRPr="00F7572B" w:rsidRDefault="00F7572B" w:rsidP="00F7572B">
      <w:r w:rsidRPr="00F7572B">
        <w:rPr>
          <w:rFonts w:ascii="Segoe UI Symbol" w:hAnsi="Segoe UI Symbol" w:cs="Segoe UI Symbol"/>
        </w:rPr>
        <w:t>✔</w:t>
      </w:r>
      <w:r w:rsidRPr="00F7572B">
        <w:t xml:space="preserve"> “Choreography is better for distributed systems…”</w:t>
      </w:r>
      <w:r w:rsidRPr="00F7572B">
        <w:br/>
      </w:r>
      <w:r w:rsidRPr="00F7572B">
        <w:rPr>
          <w:rFonts w:ascii="Segoe UI Symbol" w:hAnsi="Segoe UI Symbol" w:cs="Segoe UI Symbol"/>
        </w:rPr>
        <w:t>✔</w:t>
      </w:r>
      <w:r w:rsidRPr="00F7572B">
        <w:t xml:space="preserve"> </w:t>
      </w:r>
      <w:r w:rsidRPr="00F7572B">
        <w:rPr>
          <w:rFonts w:ascii="Calibri" w:hAnsi="Calibri" w:cs="Calibri"/>
        </w:rPr>
        <w:t>“</w:t>
      </w:r>
      <w:r w:rsidRPr="00F7572B">
        <w:t>Orchestration is preferred when control is required</w:t>
      </w:r>
      <w:r w:rsidRPr="00F7572B">
        <w:rPr>
          <w:rFonts w:ascii="Calibri" w:hAnsi="Calibri" w:cs="Calibri"/>
        </w:rPr>
        <w:t>…”</w:t>
      </w:r>
    </w:p>
    <w:p w14:paraId="712DA3FD" w14:textId="77777777" w:rsidR="00F7572B" w:rsidRPr="00F7572B" w:rsidRDefault="00F7572B" w:rsidP="00F7572B">
      <w:r w:rsidRPr="00F7572B">
        <w:t>Confidence matters.</w:t>
      </w:r>
    </w:p>
    <w:p w14:paraId="7EF923F5" w14:textId="77777777" w:rsidR="00F7572B" w:rsidRPr="00F7572B" w:rsidRDefault="00F7572B" w:rsidP="00F7572B">
      <w:r w:rsidRPr="00F7572B">
        <w:pict w14:anchorId="6FA924AD">
          <v:rect id="_x0000_i1107" style="width:0;height:1.5pt" o:hralign="center" o:hrstd="t" o:hr="t" fillcolor="#a0a0a0" stroked="f"/>
        </w:pict>
      </w:r>
    </w:p>
    <w:p w14:paraId="36E5625E" w14:textId="77777777" w:rsidR="00F7572B" w:rsidRPr="00F7572B" w:rsidRDefault="00F7572B" w:rsidP="00F7572B">
      <w:r w:rsidRPr="00F7572B">
        <w:t>If you want, next question:</w:t>
      </w:r>
    </w:p>
    <w:p w14:paraId="18FB8D70" w14:textId="77777777" w:rsidR="00F7572B" w:rsidRPr="00F7572B" w:rsidRDefault="00F7572B" w:rsidP="00F7572B">
      <w:r w:rsidRPr="00F7572B">
        <w:rPr>
          <w:rFonts w:ascii="Segoe UI Emoji" w:hAnsi="Segoe UI Emoji" w:cs="Segoe UI Emoji"/>
        </w:rPr>
        <w:t>👉</w:t>
      </w:r>
      <w:r w:rsidRPr="00F7572B">
        <w:t xml:space="preserve"> Real-world example of saga (orchestration and choreography)</w:t>
      </w:r>
    </w:p>
    <w:p w14:paraId="056DBAA3" w14:textId="77777777" w:rsidR="00F7572B" w:rsidRPr="00F7572B" w:rsidRDefault="00F7572B" w:rsidP="00F7572B">
      <w:r w:rsidRPr="00F7572B">
        <w:t xml:space="preserve">I can help you build strong, interview-level answers </w:t>
      </w:r>
      <w:r w:rsidRPr="00F7572B">
        <w:rPr>
          <w:rFonts w:ascii="Segoe UI Emoji" w:hAnsi="Segoe UI Emoji" w:cs="Segoe UI Emoji"/>
        </w:rPr>
        <w:t>😎</w:t>
      </w:r>
    </w:p>
    <w:p w14:paraId="6CD9345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3F06"/>
    <w:multiLevelType w:val="multilevel"/>
    <w:tmpl w:val="22F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15294"/>
    <w:multiLevelType w:val="multilevel"/>
    <w:tmpl w:val="7E2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4686A"/>
    <w:multiLevelType w:val="multilevel"/>
    <w:tmpl w:val="EA9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409">
    <w:abstractNumId w:val="1"/>
  </w:num>
  <w:num w:numId="2" w16cid:durableId="883250861">
    <w:abstractNumId w:val="2"/>
  </w:num>
  <w:num w:numId="3" w16cid:durableId="202161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2B"/>
    <w:rsid w:val="004330B8"/>
    <w:rsid w:val="00AB2508"/>
    <w:rsid w:val="00F7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73CD"/>
  <w15:chartTrackingRefBased/>
  <w15:docId w15:val="{B7BBE419-0E91-4FD4-878D-40F3CD09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2026-02-28T06:02:00Z</dcterms:created>
  <dcterms:modified xsi:type="dcterms:W3CDTF">2026-02-28T06:03:00Z</dcterms:modified>
</cp:coreProperties>
</file>