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19527991"/>
        <w:docPartObj>
          <w:docPartGallery w:val="Table of Contents"/>
          <w:docPartUnique/>
        </w:docPartObj>
      </w:sdtPr>
      <w:sdtEndPr>
        <w:rPr>
          <w:b/>
          <w:bCs/>
          <w:noProof/>
        </w:rPr>
      </w:sdtEndPr>
      <w:sdtContent>
        <w:p w14:paraId="3D28F5E5" w14:textId="77777777" w:rsidR="00C53DEC" w:rsidRDefault="00C53DEC" w:rsidP="00C53DEC">
          <w:pPr>
            <w:jc w:val="center"/>
            <w:rPr>
              <w:rFonts w:ascii="Calibri" w:hAnsi="Calibri" w:cs="Calibri"/>
            </w:rPr>
          </w:pPr>
          <w:r>
            <w:rPr>
              <w:noProof/>
            </w:rPr>
            <w:drawing>
              <wp:inline distT="0" distB="0" distL="0" distR="0" wp14:anchorId="408603D5" wp14:editId="418FFA64">
                <wp:extent cx="5985161" cy="2057400"/>
                <wp:effectExtent l="0" t="0" r="0" b="0"/>
                <wp:docPr id="950138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6126893" cy="2106120"/>
                        </a:xfrm>
                        <a:prstGeom prst="rect">
                          <a:avLst/>
                        </a:prstGeom>
                      </pic:spPr>
                    </pic:pic>
                  </a:graphicData>
                </a:graphic>
              </wp:inline>
            </w:drawing>
          </w:r>
        </w:p>
        <w:p w14:paraId="676E292E" w14:textId="77777777" w:rsidR="00C53DEC" w:rsidRDefault="00C53DEC" w:rsidP="00C53DEC">
          <w:pPr>
            <w:jc w:val="center"/>
            <w:rPr>
              <w:rFonts w:ascii="Calibri" w:hAnsi="Calibri" w:cs="Calibri"/>
              <w:b/>
              <w:sz w:val="40"/>
              <w:szCs w:val="40"/>
            </w:rPr>
          </w:pPr>
          <w:r w:rsidRPr="28ABBE57">
            <w:rPr>
              <w:rFonts w:ascii="Calibri" w:hAnsi="Calibri" w:cs="Calibri"/>
              <w:b/>
              <w:sz w:val="40"/>
              <w:szCs w:val="40"/>
            </w:rPr>
            <w:t xml:space="preserve">       </w:t>
          </w:r>
        </w:p>
        <w:p w14:paraId="082EC57F" w14:textId="77777777" w:rsidR="00C53DEC" w:rsidRDefault="00C53DEC" w:rsidP="00C53DEC">
          <w:pPr>
            <w:jc w:val="center"/>
            <w:rPr>
              <w:rFonts w:ascii="Calibri" w:hAnsi="Calibri" w:cs="Calibri"/>
              <w:b/>
              <w:sz w:val="40"/>
              <w:szCs w:val="40"/>
            </w:rPr>
          </w:pPr>
        </w:p>
        <w:p w14:paraId="055B4F50" w14:textId="77777777" w:rsidR="00C53DEC" w:rsidRDefault="00C53DEC" w:rsidP="00C53DEC">
          <w:pPr>
            <w:jc w:val="center"/>
            <w:rPr>
              <w:rFonts w:ascii="Calibri" w:hAnsi="Calibri" w:cs="Calibri"/>
              <w:b/>
              <w:sz w:val="40"/>
            </w:rPr>
          </w:pPr>
          <w:r>
            <w:rPr>
              <w:rFonts w:ascii="Calibri" w:hAnsi="Calibri" w:cs="Calibri"/>
              <w:b/>
              <w:sz w:val="40"/>
            </w:rPr>
            <w:t xml:space="preserve"> Master of Science in Computing and Data Analytics</w:t>
          </w:r>
        </w:p>
        <w:p w14:paraId="1AFE700E" w14:textId="77777777" w:rsidR="00C53DEC" w:rsidRDefault="00C53DEC" w:rsidP="00C53DEC">
          <w:pPr>
            <w:jc w:val="center"/>
            <w:rPr>
              <w:rFonts w:ascii="Calibri" w:hAnsi="Calibri" w:cs="Calibri"/>
              <w:b/>
              <w:sz w:val="36"/>
            </w:rPr>
          </w:pPr>
        </w:p>
        <w:p w14:paraId="2E1D8135" w14:textId="29AC24FC" w:rsidR="00C53DEC" w:rsidRDefault="00C53DEC" w:rsidP="00C53DEC">
          <w:pPr>
            <w:jc w:val="center"/>
            <w:rPr>
              <w:rFonts w:ascii="Calibri" w:hAnsi="Calibri" w:cs="Calibri"/>
              <w:b/>
              <w:sz w:val="36"/>
              <w:szCs w:val="30"/>
            </w:rPr>
          </w:pPr>
          <w:r>
            <w:rPr>
              <w:rFonts w:ascii="Calibri" w:hAnsi="Calibri" w:cs="Calibri"/>
              <w:b/>
              <w:bCs/>
              <w:sz w:val="36"/>
              <w:szCs w:val="36"/>
            </w:rPr>
            <w:t xml:space="preserve">    </w:t>
          </w:r>
          <w:r w:rsidR="00B430C3">
            <w:rPr>
              <w:rFonts w:ascii="Calibri" w:hAnsi="Calibri" w:cs="Calibri"/>
              <w:b/>
              <w:bCs/>
              <w:sz w:val="36"/>
              <w:szCs w:val="36"/>
            </w:rPr>
            <w:t>Business Intelligence</w:t>
          </w:r>
          <w:r>
            <w:rPr>
              <w:rFonts w:ascii="Calibri" w:hAnsi="Calibri" w:cs="Calibri"/>
              <w:b/>
              <w:bCs/>
              <w:sz w:val="36"/>
              <w:szCs w:val="36"/>
            </w:rPr>
            <w:t xml:space="preserve"> </w:t>
          </w:r>
        </w:p>
        <w:p w14:paraId="446F4F28" w14:textId="6B1B4792" w:rsidR="00C53DEC" w:rsidRDefault="00B430C3" w:rsidP="00B430C3">
          <w:pPr>
            <w:rPr>
              <w:rFonts w:ascii="Calibri" w:hAnsi="Calibri" w:cs="Calibri"/>
              <w:b/>
              <w:sz w:val="36"/>
            </w:rPr>
          </w:pPr>
          <w:r>
            <w:rPr>
              <w:rFonts w:ascii="Calibri" w:hAnsi="Calibri" w:cs="Calibri"/>
              <w:b/>
              <w:sz w:val="36"/>
            </w:rPr>
            <w:t xml:space="preserve">                                             Project Report</w:t>
          </w:r>
        </w:p>
        <w:p w14:paraId="7D3C96FB" w14:textId="77777777" w:rsidR="00C53DEC" w:rsidRDefault="00C53DEC" w:rsidP="00C53DEC">
          <w:pPr>
            <w:rPr>
              <w:rFonts w:ascii="Calibri" w:hAnsi="Calibri" w:cs="Calibri"/>
              <w:b/>
              <w:sz w:val="36"/>
            </w:rPr>
          </w:pPr>
        </w:p>
        <w:p w14:paraId="18791924" w14:textId="77777777" w:rsidR="00C53DEC" w:rsidRDefault="00C53DEC" w:rsidP="00C53DEC">
          <w:pPr>
            <w:jc w:val="center"/>
            <w:rPr>
              <w:rFonts w:ascii="Calibri" w:hAnsi="Calibri" w:cs="Calibri"/>
              <w:b/>
              <w:sz w:val="36"/>
            </w:rPr>
          </w:pPr>
          <w:r>
            <w:rPr>
              <w:rFonts w:ascii="Calibri" w:hAnsi="Calibri" w:cs="Calibri"/>
              <w:b/>
              <w:sz w:val="36"/>
            </w:rPr>
            <w:t>Submitted to:</w:t>
          </w:r>
        </w:p>
        <w:p w14:paraId="78C63A97" w14:textId="095A7379" w:rsidR="00C53DEC" w:rsidRDefault="00C53DEC" w:rsidP="00C53DEC">
          <w:pPr>
            <w:jc w:val="center"/>
            <w:rPr>
              <w:rFonts w:ascii="Calibri" w:hAnsi="Calibri" w:cs="Calibri"/>
              <w:b/>
              <w:sz w:val="28"/>
            </w:rPr>
          </w:pPr>
          <w:r>
            <w:rPr>
              <w:rFonts w:ascii="Calibri" w:hAnsi="Calibri" w:cs="Calibri"/>
              <w:b/>
              <w:sz w:val="28"/>
            </w:rPr>
            <w:t xml:space="preserve">Dr. </w:t>
          </w:r>
          <w:r w:rsidR="00AE7F2B">
            <w:rPr>
              <w:rFonts w:ascii="Calibri" w:hAnsi="Calibri" w:cs="Calibri"/>
              <w:b/>
              <w:sz w:val="28"/>
            </w:rPr>
            <w:t xml:space="preserve">Hai Wang </w:t>
          </w:r>
        </w:p>
        <w:p w14:paraId="6E0CADD0" w14:textId="2DB77EA5" w:rsidR="00FE3CD2" w:rsidRDefault="00FE3CD2" w:rsidP="00C53DEC">
          <w:pPr>
            <w:jc w:val="center"/>
            <w:rPr>
              <w:rFonts w:ascii="Calibri" w:hAnsi="Calibri" w:cs="Calibri"/>
              <w:b/>
              <w:sz w:val="28"/>
            </w:rPr>
          </w:pPr>
          <w:r>
            <w:rPr>
              <w:rFonts w:ascii="Calibri" w:hAnsi="Calibri" w:cs="Calibri"/>
              <w:b/>
              <w:sz w:val="28"/>
            </w:rPr>
            <w:t>Trishla Shah</w:t>
          </w:r>
        </w:p>
        <w:p w14:paraId="38C063F0" w14:textId="77777777" w:rsidR="00AE7F2B" w:rsidRDefault="00AE7F2B" w:rsidP="00C53DEC">
          <w:pPr>
            <w:jc w:val="center"/>
            <w:rPr>
              <w:rFonts w:ascii="Calibri" w:hAnsi="Calibri" w:cs="Calibri"/>
              <w:b/>
              <w:sz w:val="28"/>
            </w:rPr>
          </w:pPr>
        </w:p>
        <w:p w14:paraId="67C29BC1" w14:textId="77777777" w:rsidR="00C53DEC" w:rsidRDefault="00C53DEC" w:rsidP="00C53DEC">
          <w:pPr>
            <w:jc w:val="center"/>
            <w:rPr>
              <w:rFonts w:ascii="Calibri" w:hAnsi="Calibri" w:cs="Calibri"/>
              <w:b/>
              <w:sz w:val="28"/>
            </w:rPr>
          </w:pPr>
        </w:p>
        <w:p w14:paraId="2FDE2058" w14:textId="26F6DDC4" w:rsidR="00C53DEC" w:rsidRDefault="00C53DEC" w:rsidP="00C53DEC">
          <w:pPr>
            <w:jc w:val="center"/>
            <w:rPr>
              <w:rFonts w:ascii="Calibri" w:hAnsi="Calibri" w:cs="Calibri"/>
              <w:b/>
              <w:sz w:val="36"/>
            </w:rPr>
          </w:pPr>
          <w:r>
            <w:rPr>
              <w:rFonts w:ascii="Calibri" w:hAnsi="Calibri" w:cs="Calibri"/>
              <w:b/>
              <w:sz w:val="36"/>
            </w:rPr>
            <w:t>Submitted by:</w:t>
          </w:r>
        </w:p>
        <w:p w14:paraId="006E3514" w14:textId="45637B40" w:rsidR="00AE7F2B" w:rsidRPr="00AE7F2B" w:rsidRDefault="00AE7F2B" w:rsidP="00920010">
          <w:pPr>
            <w:jc w:val="center"/>
            <w:rPr>
              <w:rFonts w:ascii="Calibri" w:hAnsi="Calibri" w:cs="Calibri"/>
              <w:b/>
              <w:sz w:val="28"/>
              <w:szCs w:val="28"/>
            </w:rPr>
          </w:pPr>
          <w:r w:rsidRPr="00AE7F2B">
            <w:rPr>
              <w:rFonts w:ascii="Calibri" w:hAnsi="Calibri" w:cs="Calibri"/>
              <w:b/>
              <w:sz w:val="28"/>
              <w:szCs w:val="28"/>
            </w:rPr>
            <w:t>Gyaneshwar</w:t>
          </w:r>
          <w:r>
            <w:rPr>
              <w:rFonts w:ascii="Calibri" w:hAnsi="Calibri" w:cs="Calibri"/>
              <w:b/>
              <w:sz w:val="28"/>
              <w:szCs w:val="28"/>
            </w:rPr>
            <w:t xml:space="preserve"> Rao</w:t>
          </w:r>
          <w:r w:rsidRPr="00AE7F2B">
            <w:rPr>
              <w:rFonts w:ascii="Calibri" w:hAnsi="Calibri" w:cs="Calibri"/>
              <w:b/>
              <w:sz w:val="28"/>
              <w:szCs w:val="28"/>
            </w:rPr>
            <w:t xml:space="preserve"> </w:t>
          </w:r>
          <w:r>
            <w:rPr>
              <w:rFonts w:ascii="Calibri" w:hAnsi="Calibri" w:cs="Calibri"/>
              <w:b/>
              <w:sz w:val="28"/>
              <w:szCs w:val="28"/>
            </w:rPr>
            <w:t>(</w:t>
          </w:r>
          <w:r w:rsidRPr="00AE7F2B">
            <w:rPr>
              <w:rFonts w:ascii="Calibri" w:hAnsi="Calibri" w:cs="Calibri"/>
              <w:b/>
              <w:sz w:val="28"/>
              <w:szCs w:val="28"/>
            </w:rPr>
            <w:t>A00433014</w:t>
          </w:r>
          <w:r>
            <w:rPr>
              <w:rFonts w:ascii="Calibri" w:hAnsi="Calibri" w:cs="Calibri"/>
              <w:b/>
              <w:sz w:val="28"/>
              <w:szCs w:val="28"/>
            </w:rPr>
            <w:t>)</w:t>
          </w:r>
        </w:p>
        <w:p w14:paraId="16AEAC07" w14:textId="7D231C56" w:rsidR="00AE7F2B" w:rsidRDefault="00AE7F2B" w:rsidP="00920010">
          <w:pPr>
            <w:ind w:left="3240" w:firstLine="360"/>
            <w:rPr>
              <w:rFonts w:ascii="Calibri" w:hAnsi="Calibri" w:cs="Calibri"/>
              <w:b/>
              <w:sz w:val="28"/>
              <w:szCs w:val="28"/>
            </w:rPr>
          </w:pPr>
          <w:r w:rsidRPr="00AE7F2B">
            <w:rPr>
              <w:rFonts w:ascii="Calibri" w:hAnsi="Calibri" w:cs="Calibri"/>
              <w:b/>
              <w:sz w:val="28"/>
              <w:szCs w:val="28"/>
            </w:rPr>
            <w:t>Shubham</w:t>
          </w:r>
          <w:r>
            <w:rPr>
              <w:rFonts w:ascii="Calibri" w:hAnsi="Calibri" w:cs="Calibri"/>
              <w:b/>
              <w:sz w:val="28"/>
              <w:szCs w:val="28"/>
            </w:rPr>
            <w:t xml:space="preserve"> Chumber</w:t>
          </w:r>
          <w:r w:rsidRPr="00AE7F2B">
            <w:rPr>
              <w:rFonts w:ascii="Calibri" w:hAnsi="Calibri" w:cs="Calibri"/>
              <w:b/>
              <w:sz w:val="28"/>
              <w:szCs w:val="28"/>
            </w:rPr>
            <w:t xml:space="preserve"> </w:t>
          </w:r>
          <w:r>
            <w:rPr>
              <w:rFonts w:ascii="Calibri" w:hAnsi="Calibri" w:cs="Calibri"/>
              <w:b/>
              <w:sz w:val="28"/>
              <w:szCs w:val="28"/>
            </w:rPr>
            <w:t>(</w:t>
          </w:r>
          <w:r w:rsidRPr="00AE7F2B">
            <w:rPr>
              <w:rFonts w:ascii="Calibri" w:hAnsi="Calibri" w:cs="Calibri"/>
              <w:b/>
              <w:sz w:val="28"/>
              <w:szCs w:val="28"/>
            </w:rPr>
            <w:t>A00433094</w:t>
          </w:r>
          <w:r>
            <w:rPr>
              <w:rFonts w:ascii="Calibri" w:hAnsi="Calibri" w:cs="Calibri"/>
              <w:b/>
              <w:sz w:val="28"/>
              <w:szCs w:val="28"/>
            </w:rPr>
            <w:t>)</w:t>
          </w:r>
        </w:p>
        <w:p w14:paraId="778B92A7" w14:textId="47030062" w:rsidR="00C53DEC" w:rsidRDefault="00C53DEC" w:rsidP="00920010">
          <w:pPr>
            <w:ind w:left="2880" w:firstLine="720"/>
            <w:rPr>
              <w:rFonts w:ascii="Calibri" w:hAnsi="Calibri" w:cs="Calibri"/>
              <w:b/>
              <w:sz w:val="28"/>
              <w:szCs w:val="28"/>
            </w:rPr>
          </w:pPr>
          <w:r w:rsidRPr="6224B873">
            <w:rPr>
              <w:rFonts w:ascii="Calibri" w:hAnsi="Calibri" w:cs="Calibri"/>
              <w:b/>
              <w:sz w:val="28"/>
              <w:szCs w:val="28"/>
            </w:rPr>
            <w:t>Devvrat</w:t>
          </w:r>
          <w:r w:rsidR="00AE7F2B">
            <w:rPr>
              <w:rFonts w:ascii="Calibri" w:hAnsi="Calibri" w:cs="Calibri"/>
              <w:b/>
              <w:sz w:val="28"/>
              <w:szCs w:val="28"/>
            </w:rPr>
            <w:t xml:space="preserve"> Deshwal(A00431503)</w:t>
          </w:r>
          <w:r w:rsidRPr="6224B873">
            <w:rPr>
              <w:rFonts w:ascii="Calibri" w:hAnsi="Calibri" w:cs="Calibri"/>
              <w:b/>
              <w:sz w:val="28"/>
              <w:szCs w:val="28"/>
            </w:rPr>
            <w:t xml:space="preserve"> </w:t>
          </w:r>
        </w:p>
        <w:p w14:paraId="622EAE90" w14:textId="77777777" w:rsidR="00C53DEC" w:rsidRDefault="00C53DEC">
          <w:pPr>
            <w:pStyle w:val="TOCHeading"/>
          </w:pPr>
        </w:p>
        <w:p w14:paraId="1322D050" w14:textId="71594BEB" w:rsidR="00C53DEC" w:rsidRDefault="00C53DEC">
          <w:pPr>
            <w:pStyle w:val="TOCHeading"/>
          </w:pPr>
          <w:r>
            <w:t>Contents</w:t>
          </w:r>
        </w:p>
        <w:p w14:paraId="685F1267" w14:textId="0334E24C" w:rsidR="001C4C52" w:rsidRDefault="00C53DEC">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5084533" w:history="1">
            <w:r w:rsidR="001C4C52" w:rsidRPr="00285652">
              <w:rPr>
                <w:rStyle w:val="Hyperlink"/>
                <w:noProof/>
              </w:rPr>
              <w:t>Executive summary:</w:t>
            </w:r>
            <w:r w:rsidR="001C4C52">
              <w:rPr>
                <w:noProof/>
                <w:webHidden/>
              </w:rPr>
              <w:tab/>
            </w:r>
            <w:r w:rsidR="001C4C52">
              <w:rPr>
                <w:noProof/>
                <w:webHidden/>
              </w:rPr>
              <w:fldChar w:fldCharType="begin"/>
            </w:r>
            <w:r w:rsidR="001C4C52">
              <w:rPr>
                <w:noProof/>
                <w:webHidden/>
              </w:rPr>
              <w:instrText xml:space="preserve"> PAGEREF _Toc15084533 \h </w:instrText>
            </w:r>
            <w:r w:rsidR="001C4C52">
              <w:rPr>
                <w:noProof/>
                <w:webHidden/>
              </w:rPr>
            </w:r>
            <w:r w:rsidR="001C4C52">
              <w:rPr>
                <w:noProof/>
                <w:webHidden/>
              </w:rPr>
              <w:fldChar w:fldCharType="separate"/>
            </w:r>
            <w:r w:rsidR="001C4C52">
              <w:rPr>
                <w:noProof/>
                <w:webHidden/>
              </w:rPr>
              <w:t>3</w:t>
            </w:r>
            <w:r w:rsidR="001C4C52">
              <w:rPr>
                <w:noProof/>
                <w:webHidden/>
              </w:rPr>
              <w:fldChar w:fldCharType="end"/>
            </w:r>
          </w:hyperlink>
        </w:p>
        <w:p w14:paraId="2251EFCF" w14:textId="23A8E6D5" w:rsidR="001C4C52" w:rsidRDefault="001C4C52">
          <w:pPr>
            <w:pStyle w:val="TOC1"/>
            <w:tabs>
              <w:tab w:val="right" w:leader="dot" w:pos="10790"/>
            </w:tabs>
            <w:rPr>
              <w:rFonts w:eastAsiaTheme="minorEastAsia"/>
              <w:noProof/>
            </w:rPr>
          </w:pPr>
          <w:hyperlink w:anchor="_Toc15084534" w:history="1">
            <w:r w:rsidRPr="00285652">
              <w:rPr>
                <w:rStyle w:val="Hyperlink"/>
                <w:noProof/>
              </w:rPr>
              <w:t>Introduction:</w:t>
            </w:r>
            <w:r>
              <w:rPr>
                <w:noProof/>
                <w:webHidden/>
              </w:rPr>
              <w:tab/>
            </w:r>
            <w:r>
              <w:rPr>
                <w:noProof/>
                <w:webHidden/>
              </w:rPr>
              <w:fldChar w:fldCharType="begin"/>
            </w:r>
            <w:r>
              <w:rPr>
                <w:noProof/>
                <w:webHidden/>
              </w:rPr>
              <w:instrText xml:space="preserve"> PAGEREF _Toc15084534 \h </w:instrText>
            </w:r>
            <w:r>
              <w:rPr>
                <w:noProof/>
                <w:webHidden/>
              </w:rPr>
            </w:r>
            <w:r>
              <w:rPr>
                <w:noProof/>
                <w:webHidden/>
              </w:rPr>
              <w:fldChar w:fldCharType="separate"/>
            </w:r>
            <w:r>
              <w:rPr>
                <w:noProof/>
                <w:webHidden/>
              </w:rPr>
              <w:t>4</w:t>
            </w:r>
            <w:r>
              <w:rPr>
                <w:noProof/>
                <w:webHidden/>
              </w:rPr>
              <w:fldChar w:fldCharType="end"/>
            </w:r>
          </w:hyperlink>
        </w:p>
        <w:p w14:paraId="3C698B60" w14:textId="69C354C2" w:rsidR="001C4C52" w:rsidRDefault="001C4C52">
          <w:pPr>
            <w:pStyle w:val="TOC1"/>
            <w:tabs>
              <w:tab w:val="right" w:leader="dot" w:pos="10790"/>
            </w:tabs>
            <w:rPr>
              <w:rFonts w:eastAsiaTheme="minorEastAsia"/>
              <w:noProof/>
            </w:rPr>
          </w:pPr>
          <w:hyperlink w:anchor="_Toc15084535" w:history="1">
            <w:r w:rsidRPr="00285652">
              <w:rPr>
                <w:rStyle w:val="Hyperlink"/>
                <w:noProof/>
              </w:rPr>
              <w:t>Analysis:</w:t>
            </w:r>
            <w:r>
              <w:rPr>
                <w:noProof/>
                <w:webHidden/>
              </w:rPr>
              <w:tab/>
            </w:r>
            <w:r>
              <w:rPr>
                <w:noProof/>
                <w:webHidden/>
              </w:rPr>
              <w:fldChar w:fldCharType="begin"/>
            </w:r>
            <w:r>
              <w:rPr>
                <w:noProof/>
                <w:webHidden/>
              </w:rPr>
              <w:instrText xml:space="preserve"> PAGEREF _Toc15084535 \h </w:instrText>
            </w:r>
            <w:r>
              <w:rPr>
                <w:noProof/>
                <w:webHidden/>
              </w:rPr>
            </w:r>
            <w:r>
              <w:rPr>
                <w:noProof/>
                <w:webHidden/>
              </w:rPr>
              <w:fldChar w:fldCharType="separate"/>
            </w:r>
            <w:r>
              <w:rPr>
                <w:noProof/>
                <w:webHidden/>
              </w:rPr>
              <w:t>4</w:t>
            </w:r>
            <w:r>
              <w:rPr>
                <w:noProof/>
                <w:webHidden/>
              </w:rPr>
              <w:fldChar w:fldCharType="end"/>
            </w:r>
          </w:hyperlink>
        </w:p>
        <w:p w14:paraId="3814BE0A" w14:textId="0C6223E6" w:rsidR="001C4C52" w:rsidRDefault="001C4C52">
          <w:pPr>
            <w:pStyle w:val="TOC2"/>
            <w:tabs>
              <w:tab w:val="right" w:leader="dot" w:pos="10790"/>
            </w:tabs>
            <w:rPr>
              <w:rFonts w:eastAsiaTheme="minorEastAsia"/>
              <w:noProof/>
            </w:rPr>
          </w:pPr>
          <w:hyperlink w:anchor="_Toc15084536" w:history="1">
            <w:r w:rsidRPr="00285652">
              <w:rPr>
                <w:rStyle w:val="Hyperlink"/>
                <w:noProof/>
              </w:rPr>
              <w:t>Data and Assumption:</w:t>
            </w:r>
            <w:r>
              <w:rPr>
                <w:noProof/>
                <w:webHidden/>
              </w:rPr>
              <w:tab/>
            </w:r>
            <w:r>
              <w:rPr>
                <w:noProof/>
                <w:webHidden/>
              </w:rPr>
              <w:fldChar w:fldCharType="begin"/>
            </w:r>
            <w:r>
              <w:rPr>
                <w:noProof/>
                <w:webHidden/>
              </w:rPr>
              <w:instrText xml:space="preserve"> PAGEREF _Toc15084536 \h </w:instrText>
            </w:r>
            <w:r>
              <w:rPr>
                <w:noProof/>
                <w:webHidden/>
              </w:rPr>
            </w:r>
            <w:r>
              <w:rPr>
                <w:noProof/>
                <w:webHidden/>
              </w:rPr>
              <w:fldChar w:fldCharType="separate"/>
            </w:r>
            <w:r>
              <w:rPr>
                <w:noProof/>
                <w:webHidden/>
              </w:rPr>
              <w:t>4</w:t>
            </w:r>
            <w:r>
              <w:rPr>
                <w:noProof/>
                <w:webHidden/>
              </w:rPr>
              <w:fldChar w:fldCharType="end"/>
            </w:r>
          </w:hyperlink>
        </w:p>
        <w:p w14:paraId="0ECB4926" w14:textId="47F90C3A" w:rsidR="001C4C52" w:rsidRDefault="001C4C52">
          <w:pPr>
            <w:pStyle w:val="TOC2"/>
            <w:tabs>
              <w:tab w:val="right" w:leader="dot" w:pos="10790"/>
            </w:tabs>
            <w:rPr>
              <w:rFonts w:eastAsiaTheme="minorEastAsia"/>
              <w:noProof/>
            </w:rPr>
          </w:pPr>
          <w:hyperlink w:anchor="_Toc15084537" w:history="1">
            <w:r w:rsidRPr="00285652">
              <w:rPr>
                <w:rStyle w:val="Hyperlink"/>
                <w:noProof/>
              </w:rPr>
              <w:t>SWOT ANALYSIS:</w:t>
            </w:r>
            <w:r>
              <w:rPr>
                <w:noProof/>
                <w:webHidden/>
              </w:rPr>
              <w:tab/>
            </w:r>
            <w:r>
              <w:rPr>
                <w:noProof/>
                <w:webHidden/>
              </w:rPr>
              <w:fldChar w:fldCharType="begin"/>
            </w:r>
            <w:r>
              <w:rPr>
                <w:noProof/>
                <w:webHidden/>
              </w:rPr>
              <w:instrText xml:space="preserve"> PAGEREF _Toc15084537 \h </w:instrText>
            </w:r>
            <w:r>
              <w:rPr>
                <w:noProof/>
                <w:webHidden/>
              </w:rPr>
            </w:r>
            <w:r>
              <w:rPr>
                <w:noProof/>
                <w:webHidden/>
              </w:rPr>
              <w:fldChar w:fldCharType="separate"/>
            </w:r>
            <w:r>
              <w:rPr>
                <w:noProof/>
                <w:webHidden/>
              </w:rPr>
              <w:t>4</w:t>
            </w:r>
            <w:r>
              <w:rPr>
                <w:noProof/>
                <w:webHidden/>
              </w:rPr>
              <w:fldChar w:fldCharType="end"/>
            </w:r>
          </w:hyperlink>
        </w:p>
        <w:p w14:paraId="27C1DD2B" w14:textId="5634C74A" w:rsidR="001C4C52" w:rsidRDefault="001C4C52">
          <w:pPr>
            <w:pStyle w:val="TOC3"/>
            <w:tabs>
              <w:tab w:val="right" w:leader="dot" w:pos="10790"/>
            </w:tabs>
            <w:rPr>
              <w:rFonts w:eastAsiaTheme="minorEastAsia"/>
              <w:noProof/>
            </w:rPr>
          </w:pPr>
          <w:hyperlink w:anchor="_Toc15084538" w:history="1">
            <w:r w:rsidRPr="00285652">
              <w:rPr>
                <w:rStyle w:val="Hyperlink"/>
                <w:noProof/>
              </w:rPr>
              <w:t>1) Strengths</w:t>
            </w:r>
            <w:r>
              <w:rPr>
                <w:noProof/>
                <w:webHidden/>
              </w:rPr>
              <w:tab/>
            </w:r>
            <w:r>
              <w:rPr>
                <w:noProof/>
                <w:webHidden/>
              </w:rPr>
              <w:fldChar w:fldCharType="begin"/>
            </w:r>
            <w:r>
              <w:rPr>
                <w:noProof/>
                <w:webHidden/>
              </w:rPr>
              <w:instrText xml:space="preserve"> PAGEREF _Toc15084538 \h </w:instrText>
            </w:r>
            <w:r>
              <w:rPr>
                <w:noProof/>
                <w:webHidden/>
              </w:rPr>
            </w:r>
            <w:r>
              <w:rPr>
                <w:noProof/>
                <w:webHidden/>
              </w:rPr>
              <w:fldChar w:fldCharType="separate"/>
            </w:r>
            <w:r>
              <w:rPr>
                <w:noProof/>
                <w:webHidden/>
              </w:rPr>
              <w:t>5</w:t>
            </w:r>
            <w:r>
              <w:rPr>
                <w:noProof/>
                <w:webHidden/>
              </w:rPr>
              <w:fldChar w:fldCharType="end"/>
            </w:r>
          </w:hyperlink>
        </w:p>
        <w:p w14:paraId="534E9476" w14:textId="228EB892" w:rsidR="001C4C52" w:rsidRDefault="001C4C52">
          <w:pPr>
            <w:pStyle w:val="TOC3"/>
            <w:tabs>
              <w:tab w:val="right" w:leader="dot" w:pos="10790"/>
            </w:tabs>
            <w:rPr>
              <w:rFonts w:eastAsiaTheme="minorEastAsia"/>
              <w:noProof/>
            </w:rPr>
          </w:pPr>
          <w:hyperlink w:anchor="_Toc15084539" w:history="1">
            <w:r w:rsidRPr="00285652">
              <w:rPr>
                <w:rStyle w:val="Hyperlink"/>
                <w:noProof/>
              </w:rPr>
              <w:t>2) Weaknesses</w:t>
            </w:r>
            <w:r>
              <w:rPr>
                <w:noProof/>
                <w:webHidden/>
              </w:rPr>
              <w:tab/>
            </w:r>
            <w:r>
              <w:rPr>
                <w:noProof/>
                <w:webHidden/>
              </w:rPr>
              <w:fldChar w:fldCharType="begin"/>
            </w:r>
            <w:r>
              <w:rPr>
                <w:noProof/>
                <w:webHidden/>
              </w:rPr>
              <w:instrText xml:space="preserve"> PAGEREF _Toc15084539 \h </w:instrText>
            </w:r>
            <w:r>
              <w:rPr>
                <w:noProof/>
                <w:webHidden/>
              </w:rPr>
            </w:r>
            <w:r>
              <w:rPr>
                <w:noProof/>
                <w:webHidden/>
              </w:rPr>
              <w:fldChar w:fldCharType="separate"/>
            </w:r>
            <w:r>
              <w:rPr>
                <w:noProof/>
                <w:webHidden/>
              </w:rPr>
              <w:t>6</w:t>
            </w:r>
            <w:r>
              <w:rPr>
                <w:noProof/>
                <w:webHidden/>
              </w:rPr>
              <w:fldChar w:fldCharType="end"/>
            </w:r>
          </w:hyperlink>
        </w:p>
        <w:p w14:paraId="08A2448B" w14:textId="6095FEB8" w:rsidR="001C4C52" w:rsidRDefault="001C4C52">
          <w:pPr>
            <w:pStyle w:val="TOC3"/>
            <w:tabs>
              <w:tab w:val="right" w:leader="dot" w:pos="10790"/>
            </w:tabs>
            <w:rPr>
              <w:rFonts w:eastAsiaTheme="minorEastAsia"/>
              <w:noProof/>
            </w:rPr>
          </w:pPr>
          <w:hyperlink w:anchor="_Toc15084540" w:history="1">
            <w:r w:rsidRPr="00285652">
              <w:rPr>
                <w:rStyle w:val="Hyperlink"/>
                <w:noProof/>
              </w:rPr>
              <w:t>3) Opportunities</w:t>
            </w:r>
            <w:r>
              <w:rPr>
                <w:noProof/>
                <w:webHidden/>
              </w:rPr>
              <w:tab/>
            </w:r>
            <w:r>
              <w:rPr>
                <w:noProof/>
                <w:webHidden/>
              </w:rPr>
              <w:fldChar w:fldCharType="begin"/>
            </w:r>
            <w:r>
              <w:rPr>
                <w:noProof/>
                <w:webHidden/>
              </w:rPr>
              <w:instrText xml:space="preserve"> PAGEREF _Toc15084540 \h </w:instrText>
            </w:r>
            <w:r>
              <w:rPr>
                <w:noProof/>
                <w:webHidden/>
              </w:rPr>
            </w:r>
            <w:r>
              <w:rPr>
                <w:noProof/>
                <w:webHidden/>
              </w:rPr>
              <w:fldChar w:fldCharType="separate"/>
            </w:r>
            <w:r>
              <w:rPr>
                <w:noProof/>
                <w:webHidden/>
              </w:rPr>
              <w:t>6</w:t>
            </w:r>
            <w:r>
              <w:rPr>
                <w:noProof/>
                <w:webHidden/>
              </w:rPr>
              <w:fldChar w:fldCharType="end"/>
            </w:r>
          </w:hyperlink>
        </w:p>
        <w:p w14:paraId="542C3B85" w14:textId="6EBA9A00" w:rsidR="001C4C52" w:rsidRDefault="001C4C52">
          <w:pPr>
            <w:pStyle w:val="TOC3"/>
            <w:tabs>
              <w:tab w:val="right" w:leader="dot" w:pos="10790"/>
            </w:tabs>
            <w:rPr>
              <w:rFonts w:eastAsiaTheme="minorEastAsia"/>
              <w:noProof/>
            </w:rPr>
          </w:pPr>
          <w:hyperlink w:anchor="_Toc15084541" w:history="1">
            <w:r w:rsidRPr="00285652">
              <w:rPr>
                <w:rStyle w:val="Hyperlink"/>
                <w:noProof/>
              </w:rPr>
              <w:t>4) Threats</w:t>
            </w:r>
            <w:r>
              <w:rPr>
                <w:noProof/>
                <w:webHidden/>
              </w:rPr>
              <w:tab/>
            </w:r>
            <w:r>
              <w:rPr>
                <w:noProof/>
                <w:webHidden/>
              </w:rPr>
              <w:fldChar w:fldCharType="begin"/>
            </w:r>
            <w:r>
              <w:rPr>
                <w:noProof/>
                <w:webHidden/>
              </w:rPr>
              <w:instrText xml:space="preserve"> PAGEREF _Toc15084541 \h </w:instrText>
            </w:r>
            <w:r>
              <w:rPr>
                <w:noProof/>
                <w:webHidden/>
              </w:rPr>
            </w:r>
            <w:r>
              <w:rPr>
                <w:noProof/>
                <w:webHidden/>
              </w:rPr>
              <w:fldChar w:fldCharType="separate"/>
            </w:r>
            <w:r>
              <w:rPr>
                <w:noProof/>
                <w:webHidden/>
              </w:rPr>
              <w:t>8</w:t>
            </w:r>
            <w:r>
              <w:rPr>
                <w:noProof/>
                <w:webHidden/>
              </w:rPr>
              <w:fldChar w:fldCharType="end"/>
            </w:r>
          </w:hyperlink>
        </w:p>
        <w:p w14:paraId="3FF451E8" w14:textId="68BB85CA" w:rsidR="001C4C52" w:rsidRDefault="001C4C52">
          <w:pPr>
            <w:pStyle w:val="TOC2"/>
            <w:tabs>
              <w:tab w:val="right" w:leader="dot" w:pos="10790"/>
            </w:tabs>
            <w:rPr>
              <w:rFonts w:eastAsiaTheme="minorEastAsia"/>
              <w:noProof/>
            </w:rPr>
          </w:pPr>
          <w:hyperlink w:anchor="_Toc15084542" w:history="1">
            <w:r w:rsidRPr="00285652">
              <w:rPr>
                <w:rStyle w:val="Hyperlink"/>
                <w:noProof/>
              </w:rPr>
              <w:t>Cost-Benefit Analysis:</w:t>
            </w:r>
            <w:r>
              <w:rPr>
                <w:noProof/>
                <w:webHidden/>
              </w:rPr>
              <w:tab/>
            </w:r>
            <w:r>
              <w:rPr>
                <w:noProof/>
                <w:webHidden/>
              </w:rPr>
              <w:fldChar w:fldCharType="begin"/>
            </w:r>
            <w:r>
              <w:rPr>
                <w:noProof/>
                <w:webHidden/>
              </w:rPr>
              <w:instrText xml:space="preserve"> PAGEREF _Toc15084542 \h </w:instrText>
            </w:r>
            <w:r>
              <w:rPr>
                <w:noProof/>
                <w:webHidden/>
              </w:rPr>
            </w:r>
            <w:r>
              <w:rPr>
                <w:noProof/>
                <w:webHidden/>
              </w:rPr>
              <w:fldChar w:fldCharType="separate"/>
            </w:r>
            <w:r>
              <w:rPr>
                <w:noProof/>
                <w:webHidden/>
              </w:rPr>
              <w:t>10</w:t>
            </w:r>
            <w:r>
              <w:rPr>
                <w:noProof/>
                <w:webHidden/>
              </w:rPr>
              <w:fldChar w:fldCharType="end"/>
            </w:r>
          </w:hyperlink>
        </w:p>
        <w:p w14:paraId="1AF6FD09" w14:textId="1A007B04" w:rsidR="001C4C52" w:rsidRDefault="001C4C52">
          <w:pPr>
            <w:pStyle w:val="TOC1"/>
            <w:tabs>
              <w:tab w:val="right" w:leader="dot" w:pos="10790"/>
            </w:tabs>
            <w:rPr>
              <w:rFonts w:eastAsiaTheme="minorEastAsia"/>
              <w:noProof/>
            </w:rPr>
          </w:pPr>
          <w:hyperlink w:anchor="_Toc15084543" w:history="1">
            <w:r w:rsidRPr="00285652">
              <w:rPr>
                <w:rStyle w:val="Hyperlink"/>
                <w:noProof/>
              </w:rPr>
              <w:t>Conclusions:</w:t>
            </w:r>
            <w:r>
              <w:rPr>
                <w:noProof/>
                <w:webHidden/>
              </w:rPr>
              <w:tab/>
            </w:r>
            <w:r>
              <w:rPr>
                <w:noProof/>
                <w:webHidden/>
              </w:rPr>
              <w:fldChar w:fldCharType="begin"/>
            </w:r>
            <w:r>
              <w:rPr>
                <w:noProof/>
                <w:webHidden/>
              </w:rPr>
              <w:instrText xml:space="preserve"> PAGEREF _Toc15084543 \h </w:instrText>
            </w:r>
            <w:r>
              <w:rPr>
                <w:noProof/>
                <w:webHidden/>
              </w:rPr>
            </w:r>
            <w:r>
              <w:rPr>
                <w:noProof/>
                <w:webHidden/>
              </w:rPr>
              <w:fldChar w:fldCharType="separate"/>
            </w:r>
            <w:r>
              <w:rPr>
                <w:noProof/>
                <w:webHidden/>
              </w:rPr>
              <w:t>11</w:t>
            </w:r>
            <w:r>
              <w:rPr>
                <w:noProof/>
                <w:webHidden/>
              </w:rPr>
              <w:fldChar w:fldCharType="end"/>
            </w:r>
          </w:hyperlink>
        </w:p>
        <w:p w14:paraId="399E3E37" w14:textId="2F5B9B3C" w:rsidR="00C53DEC" w:rsidRDefault="00C53DEC">
          <w:r>
            <w:rPr>
              <w:b/>
              <w:bCs/>
              <w:noProof/>
            </w:rPr>
            <w:fldChar w:fldCharType="end"/>
          </w:r>
        </w:p>
      </w:sdtContent>
    </w:sdt>
    <w:p w14:paraId="3D7C9CB3" w14:textId="77777777" w:rsidR="00C53DEC" w:rsidRDefault="00C53DEC" w:rsidP="007C7B32">
      <w:pPr>
        <w:pStyle w:val="Heading1"/>
      </w:pPr>
    </w:p>
    <w:p w14:paraId="072D624C" w14:textId="77777777" w:rsidR="00C53DEC" w:rsidRDefault="00C53DEC" w:rsidP="007C7B32">
      <w:pPr>
        <w:pStyle w:val="Heading1"/>
      </w:pPr>
    </w:p>
    <w:p w14:paraId="48366AAA" w14:textId="77777777" w:rsidR="00C53DEC" w:rsidRDefault="00C53DEC" w:rsidP="007C7B32">
      <w:pPr>
        <w:pStyle w:val="Heading1"/>
      </w:pPr>
    </w:p>
    <w:p w14:paraId="1D51A0C6" w14:textId="77777777" w:rsidR="00C53DEC" w:rsidRDefault="00C53DEC" w:rsidP="007C7B32">
      <w:pPr>
        <w:pStyle w:val="Heading1"/>
      </w:pPr>
    </w:p>
    <w:p w14:paraId="6E38AEC6" w14:textId="77777777" w:rsidR="00C53DEC" w:rsidRDefault="00C53DEC" w:rsidP="007C7B32">
      <w:pPr>
        <w:pStyle w:val="Heading1"/>
      </w:pPr>
    </w:p>
    <w:p w14:paraId="0411041A" w14:textId="77777777" w:rsidR="00C53DEC" w:rsidRDefault="00C53DEC" w:rsidP="007C7B32">
      <w:pPr>
        <w:pStyle w:val="Heading1"/>
      </w:pPr>
    </w:p>
    <w:p w14:paraId="2511A028" w14:textId="77777777" w:rsidR="00C53DEC" w:rsidRDefault="00C53DEC" w:rsidP="007C7B32">
      <w:pPr>
        <w:pStyle w:val="Heading1"/>
      </w:pPr>
    </w:p>
    <w:p w14:paraId="38EC1DDA" w14:textId="77777777" w:rsidR="00C53DEC" w:rsidRDefault="00C53DEC" w:rsidP="007C7B32">
      <w:pPr>
        <w:pStyle w:val="Heading1"/>
      </w:pPr>
    </w:p>
    <w:p w14:paraId="6018F859" w14:textId="77777777" w:rsidR="00C53DEC" w:rsidRDefault="00C53DEC" w:rsidP="007C7B32">
      <w:pPr>
        <w:pStyle w:val="Heading1"/>
      </w:pPr>
    </w:p>
    <w:p w14:paraId="43E4D513" w14:textId="77777777" w:rsidR="00C53DEC" w:rsidRDefault="00C53DEC" w:rsidP="007C7B32">
      <w:pPr>
        <w:pStyle w:val="Heading1"/>
      </w:pPr>
    </w:p>
    <w:p w14:paraId="37DDDADE" w14:textId="0816EA0B" w:rsidR="001E4B50" w:rsidRDefault="001E4B50" w:rsidP="001E4B50"/>
    <w:p w14:paraId="721D6F1A" w14:textId="77777777" w:rsidR="00920010" w:rsidRDefault="00920010" w:rsidP="001E4B50"/>
    <w:p w14:paraId="12A838D4" w14:textId="5A98E58B" w:rsidR="00C53DEC" w:rsidRDefault="00C53DEC" w:rsidP="00C53DEC">
      <w:pPr>
        <w:pStyle w:val="Heading1"/>
      </w:pPr>
      <w:bookmarkStart w:id="0" w:name="_Toc15084533"/>
      <w:r>
        <w:lastRenderedPageBreak/>
        <w:t>Executive summary:</w:t>
      </w:r>
      <w:bookmarkEnd w:id="0"/>
    </w:p>
    <w:p w14:paraId="36AAFF1B" w14:textId="77777777" w:rsidR="00C53DEC" w:rsidRPr="00C53DEC" w:rsidRDefault="00C53DEC" w:rsidP="00C53DEC"/>
    <w:p w14:paraId="736A1CED" w14:textId="73D593FE" w:rsidR="001E4B50" w:rsidRDefault="001E4B50" w:rsidP="001E4B50">
      <w:r>
        <w:t xml:space="preserve">In this project we have analyzed the sales data of the organization across Canada from 2009 to 2012. </w:t>
      </w:r>
      <w:r w:rsidR="001D26B5">
        <w:t>This analysis is</w:t>
      </w:r>
      <w:r>
        <w:t xml:space="preserve"> on various factors such as </w:t>
      </w:r>
      <w:r w:rsidR="009F7434">
        <w:t>Investment</w:t>
      </w:r>
      <w:r>
        <w:t xml:space="preserve">, Overall revenue, </w:t>
      </w:r>
      <w:r w:rsidR="00227330">
        <w:t>profit,</w:t>
      </w:r>
      <w:r w:rsidR="001D26B5">
        <w:t xml:space="preserve"> mode of shipment and discount on products</w:t>
      </w:r>
      <w:r w:rsidR="0057003F">
        <w:t xml:space="preserve"> etc. </w:t>
      </w:r>
      <w:r w:rsidR="001D26B5">
        <w:t>We have analyzed to</w:t>
      </w:r>
      <w:r w:rsidR="00A25EC2">
        <w:t xml:space="preserve"> realize</w:t>
      </w:r>
      <w:r w:rsidR="001D26B5">
        <w:t xml:space="preserve"> increase in the overall revenue or sales of the organization , authorities needs to improve the structure of shipment, storage of products under Furniture category, more focus on the sales of the technology products and excludes such products which are unable to convert sales into marginable profit.</w:t>
      </w:r>
    </w:p>
    <w:p w14:paraId="1D681011" w14:textId="366B14E2" w:rsidR="009F7434" w:rsidRDefault="009F7434" w:rsidP="001E4B50">
      <w:r>
        <w:t>By analyzing this data, we came on some important recommendations for the organization as given below-</w:t>
      </w:r>
    </w:p>
    <w:p w14:paraId="43D9470D" w14:textId="79E22F76" w:rsidR="009F7434" w:rsidRDefault="009F7434" w:rsidP="009F7434">
      <w:pPr>
        <w:pStyle w:val="ListParagraph"/>
        <w:numPr>
          <w:ilvl w:val="0"/>
          <w:numId w:val="7"/>
        </w:numPr>
      </w:pPr>
      <w:r>
        <w:t xml:space="preserve">The organization should focus more on Ontario as it is best </w:t>
      </w:r>
      <w:r w:rsidR="0024648A">
        <w:t>province across Canada in terms of sales and profit.</w:t>
      </w:r>
    </w:p>
    <w:p w14:paraId="7543B16F" w14:textId="19CA096F" w:rsidR="0024648A" w:rsidRDefault="001F6155" w:rsidP="009F7434">
      <w:pPr>
        <w:pStyle w:val="ListParagraph"/>
        <w:numPr>
          <w:ilvl w:val="0"/>
          <w:numId w:val="7"/>
        </w:numPr>
      </w:pPr>
      <w:r>
        <w:t>The product under Technology category is giving highest profit (more than 40% of the total profit). Thus, t</w:t>
      </w:r>
      <w:r w:rsidR="0024648A">
        <w:t xml:space="preserve">hey should </w:t>
      </w:r>
      <w:r>
        <w:t>treat them as their business driver.</w:t>
      </w:r>
    </w:p>
    <w:p w14:paraId="5E76E0C1" w14:textId="32379887" w:rsidR="001F6155" w:rsidRDefault="001F6155" w:rsidP="009F7434">
      <w:pPr>
        <w:pStyle w:val="ListParagraph"/>
        <w:numPr>
          <w:ilvl w:val="0"/>
          <w:numId w:val="7"/>
        </w:numPr>
      </w:pPr>
      <w:r>
        <w:t>The organization requires to put more efforts on Nova Scotia and British Columbia as they are providing less profit on discounted products.</w:t>
      </w:r>
    </w:p>
    <w:p w14:paraId="19E34EC2" w14:textId="465B5409" w:rsidR="001F6155" w:rsidRDefault="001F6155" w:rsidP="009F7434">
      <w:pPr>
        <w:pStyle w:val="ListParagraph"/>
        <w:numPr>
          <w:ilvl w:val="0"/>
          <w:numId w:val="7"/>
        </w:numPr>
      </w:pPr>
      <w:r>
        <w:t>Thy should use regular air as default shipping mode as it is the cheapest among all others.</w:t>
      </w:r>
    </w:p>
    <w:p w14:paraId="38B3C32C" w14:textId="68D5DBDD" w:rsidR="001F6155" w:rsidRDefault="001F6155" w:rsidP="009F7434">
      <w:pPr>
        <w:pStyle w:val="ListParagraph"/>
        <w:numPr>
          <w:ilvl w:val="0"/>
          <w:numId w:val="7"/>
        </w:numPr>
      </w:pPr>
      <w:r>
        <w:t xml:space="preserve">They should invest more </w:t>
      </w:r>
      <w:r w:rsidR="00832400">
        <w:t>on ‘Quebec’ Region as the profit percentage is relatively high.</w:t>
      </w:r>
    </w:p>
    <w:p w14:paraId="6F608B2B" w14:textId="2BFAA342" w:rsidR="00832400" w:rsidRDefault="00832400" w:rsidP="009F7434">
      <w:pPr>
        <w:pStyle w:val="ListParagraph"/>
        <w:numPr>
          <w:ilvl w:val="0"/>
          <w:numId w:val="7"/>
        </w:numPr>
      </w:pPr>
      <w:r>
        <w:t>The organization should remove investing on the products which are using Jumbo Box as product container.</w:t>
      </w:r>
    </w:p>
    <w:p w14:paraId="523F02F0" w14:textId="1CA0A03D" w:rsidR="001D26B5" w:rsidRPr="007C7B32" w:rsidRDefault="003A69D7" w:rsidP="001E4B50">
      <w:r>
        <w:t>We have used Tableau and MS Excel to build dashboards, pivot tables and graphical representation of the data to make it clearer and more graspable. Thus, it will help the organization authorities to make decisions for the betterment of the organization in terms of sales and profit.</w:t>
      </w:r>
    </w:p>
    <w:p w14:paraId="2C57408D" w14:textId="77777777" w:rsidR="003D4E05" w:rsidRDefault="003D4E05" w:rsidP="009F7434">
      <w:pPr>
        <w:pStyle w:val="Heading1"/>
      </w:pPr>
    </w:p>
    <w:p w14:paraId="7CB2833F" w14:textId="77777777" w:rsidR="003D4E05" w:rsidRDefault="003D4E05" w:rsidP="009F7434">
      <w:pPr>
        <w:pStyle w:val="Heading1"/>
      </w:pPr>
    </w:p>
    <w:p w14:paraId="389AB822" w14:textId="77777777" w:rsidR="003D4E05" w:rsidRDefault="003D4E05" w:rsidP="009F7434">
      <w:pPr>
        <w:pStyle w:val="Heading1"/>
      </w:pPr>
    </w:p>
    <w:p w14:paraId="4DD58931" w14:textId="77777777" w:rsidR="003D4E05" w:rsidRDefault="003D4E05" w:rsidP="009F7434">
      <w:pPr>
        <w:pStyle w:val="Heading1"/>
      </w:pPr>
    </w:p>
    <w:p w14:paraId="529695E4" w14:textId="77777777" w:rsidR="003D4E05" w:rsidRDefault="003D4E05" w:rsidP="009F7434">
      <w:pPr>
        <w:pStyle w:val="Heading1"/>
      </w:pPr>
    </w:p>
    <w:p w14:paraId="26F78CCF" w14:textId="77777777" w:rsidR="003D4E05" w:rsidRDefault="003D4E05" w:rsidP="009F7434">
      <w:pPr>
        <w:pStyle w:val="Heading1"/>
      </w:pPr>
    </w:p>
    <w:p w14:paraId="4A3ED269" w14:textId="77777777" w:rsidR="003D4E05" w:rsidRDefault="003D4E05" w:rsidP="009F7434">
      <w:pPr>
        <w:pStyle w:val="Heading1"/>
      </w:pPr>
    </w:p>
    <w:p w14:paraId="0D861A5A" w14:textId="359BB880" w:rsidR="009F7434" w:rsidRDefault="009F7434" w:rsidP="007C7B32"/>
    <w:p w14:paraId="3201DACC" w14:textId="6E3C20BE" w:rsidR="003D4E05" w:rsidRDefault="003D4E05" w:rsidP="007C7B32"/>
    <w:p w14:paraId="13C1133C" w14:textId="7DE3638C" w:rsidR="00920010" w:rsidRDefault="00920010" w:rsidP="007C7B32"/>
    <w:p w14:paraId="176EFF7A" w14:textId="668D5DFD" w:rsidR="00920010" w:rsidRDefault="00920010" w:rsidP="007C7B32"/>
    <w:p w14:paraId="585B9537" w14:textId="77777777" w:rsidR="00920010" w:rsidRDefault="00920010" w:rsidP="007C7B32"/>
    <w:p w14:paraId="4F20664B" w14:textId="77777777" w:rsidR="003D4E05" w:rsidRDefault="003D4E05" w:rsidP="003D4E05">
      <w:pPr>
        <w:pStyle w:val="Heading1"/>
      </w:pPr>
      <w:bookmarkStart w:id="1" w:name="_Toc15084534"/>
      <w:r>
        <w:lastRenderedPageBreak/>
        <w:t>Introduction:</w:t>
      </w:r>
      <w:bookmarkEnd w:id="1"/>
    </w:p>
    <w:p w14:paraId="2F7C5046" w14:textId="77777777" w:rsidR="003D4E05" w:rsidRDefault="003D4E05" w:rsidP="007C7B32"/>
    <w:p w14:paraId="494FB545" w14:textId="10184119" w:rsidR="007C7B32" w:rsidRDefault="007C7B32" w:rsidP="007C7B32">
      <w:r>
        <w:t xml:space="preserve">In this project we </w:t>
      </w:r>
      <w:r w:rsidR="001E4B50">
        <w:t xml:space="preserve">have </w:t>
      </w:r>
      <w:r w:rsidR="003A69D7">
        <w:t xml:space="preserve">used sales Canada Dataset. </w:t>
      </w:r>
      <w:r w:rsidR="00B84F49">
        <w:t xml:space="preserve">This is a data of sales organization across Canada. The </w:t>
      </w:r>
      <w:r w:rsidR="00B84F49" w:rsidRPr="00B84F49">
        <w:rPr>
          <w:b/>
          <w:bCs/>
        </w:rPr>
        <w:t>business drivers</w:t>
      </w:r>
      <w:r w:rsidR="00B84F49">
        <w:t xml:space="preserve"> for this organization includes factors such as growth in overall sales, revenue and profit. </w:t>
      </w:r>
      <w:r w:rsidR="00582F8F">
        <w:t xml:space="preserve">Like others, this organization is also having a </w:t>
      </w:r>
      <w:r w:rsidR="00582F8F" w:rsidRPr="00582F8F">
        <w:rPr>
          <w:b/>
          <w:bCs/>
        </w:rPr>
        <w:t>Business performance metrics</w:t>
      </w:r>
      <w:r w:rsidR="00582F8F">
        <w:t xml:space="preserve"> also named as </w:t>
      </w:r>
      <w:r w:rsidR="00582F8F" w:rsidRPr="00582F8F">
        <w:rPr>
          <w:b/>
          <w:bCs/>
        </w:rPr>
        <w:t>KPI’s (Key Performance Indicators)</w:t>
      </w:r>
      <w:r w:rsidR="00582F8F">
        <w:rPr>
          <w:b/>
          <w:bCs/>
        </w:rPr>
        <w:t xml:space="preserve"> </w:t>
      </w:r>
      <w:r w:rsidR="00582F8F">
        <w:t>focuses on the growth of it in terms of sales and Revenue.</w:t>
      </w:r>
    </w:p>
    <w:p w14:paraId="75150A14" w14:textId="51CB7797" w:rsidR="008C4D82" w:rsidRDefault="008C4D82" w:rsidP="007C7B32">
      <w:r>
        <w:t xml:space="preserve">To evaluate the factors affecting the growth of organization we have done some analysis on subjects like Revenue, Net Income, Profit, discount offered by the organization, Mode of shipment, Product </w:t>
      </w:r>
      <w:r w:rsidR="00227330">
        <w:t xml:space="preserve">category, distinct types of product container, sales, Inventory, and orders. </w:t>
      </w:r>
    </w:p>
    <w:p w14:paraId="729AB861" w14:textId="14FA2CB4" w:rsidR="00B86A6A" w:rsidRDefault="00B86A6A" w:rsidP="00B86A6A">
      <w:pPr>
        <w:pStyle w:val="Heading1"/>
      </w:pPr>
      <w:bookmarkStart w:id="2" w:name="_Toc15084535"/>
      <w:r>
        <w:t>Analysis:</w:t>
      </w:r>
      <w:bookmarkEnd w:id="2"/>
    </w:p>
    <w:p w14:paraId="63832ACB" w14:textId="77777777" w:rsidR="00B86A6A" w:rsidRDefault="00B86A6A" w:rsidP="00B86A6A"/>
    <w:p w14:paraId="193AADDD" w14:textId="7ED28628" w:rsidR="00B86A6A" w:rsidRDefault="00B86A6A" w:rsidP="00B86A6A">
      <w:r>
        <w:t xml:space="preserve">In this project we have analyzed the Sales Canada data to find out insights. </w:t>
      </w:r>
      <w:proofErr w:type="gramStart"/>
      <w:r>
        <w:t>On the basis of</w:t>
      </w:r>
      <w:proofErr w:type="gramEnd"/>
      <w:r>
        <w:t xml:space="preserve"> these insights an authority can be able to take the important decisions for the growth of the organization. We have used two major methods for Data analysis process as given below</w:t>
      </w:r>
      <w:r w:rsidR="007B7049">
        <w:t xml:space="preserve"> with Data and Assumption:</w:t>
      </w:r>
    </w:p>
    <w:p w14:paraId="6D71B1E7" w14:textId="7BFE7194" w:rsidR="007B7049" w:rsidRDefault="007B7049" w:rsidP="007B7049">
      <w:pPr>
        <w:pStyle w:val="Heading2"/>
        <w:rPr>
          <w:u w:val="single"/>
        </w:rPr>
      </w:pPr>
      <w:bookmarkStart w:id="3" w:name="_Toc15084536"/>
      <w:r w:rsidRPr="007B7049">
        <w:rPr>
          <w:u w:val="single"/>
        </w:rPr>
        <w:t>Data and Assumption:</w:t>
      </w:r>
      <w:bookmarkEnd w:id="3"/>
    </w:p>
    <w:p w14:paraId="6B582456" w14:textId="2F76F4E6" w:rsidR="007B7049" w:rsidRDefault="007B7049" w:rsidP="007B7049"/>
    <w:p w14:paraId="396F49C5" w14:textId="3A03B264" w:rsidR="007B7049" w:rsidRDefault="007B7049" w:rsidP="007B7049">
      <w:r>
        <w:t>In this project, we have considered Sales Canada data, and which contains the following information of the organization as given below-</w:t>
      </w:r>
    </w:p>
    <w:p w14:paraId="3ADF72FB" w14:textId="0DF28EE2" w:rsidR="007B7049" w:rsidRDefault="00AD79E4" w:rsidP="007B7049">
      <w:pPr>
        <w:pStyle w:val="ListParagraph"/>
        <w:numPr>
          <w:ilvl w:val="0"/>
          <w:numId w:val="8"/>
        </w:numPr>
      </w:pPr>
      <w:r>
        <w:t>Investment and total sales of the organization.</w:t>
      </w:r>
    </w:p>
    <w:p w14:paraId="7F15F00D" w14:textId="4BB3B821" w:rsidR="00AD79E4" w:rsidRDefault="00AD79E4" w:rsidP="00AD79E4">
      <w:pPr>
        <w:pStyle w:val="ListParagraph"/>
        <w:numPr>
          <w:ilvl w:val="0"/>
          <w:numId w:val="8"/>
        </w:numPr>
      </w:pPr>
      <w:r>
        <w:t>Information regarding Orders placed across Canada such as order quantity, priority, date of shipment, etc.</w:t>
      </w:r>
    </w:p>
    <w:p w14:paraId="48AB9A50" w14:textId="35735B40" w:rsidR="00AD79E4" w:rsidRDefault="00AD79E4" w:rsidP="00AD79E4">
      <w:pPr>
        <w:pStyle w:val="ListParagraph"/>
        <w:numPr>
          <w:ilvl w:val="0"/>
          <w:numId w:val="8"/>
        </w:numPr>
      </w:pPr>
      <w:r>
        <w:t>Details of products such as Category, unit price, sub-category, name, and product container.</w:t>
      </w:r>
    </w:p>
    <w:p w14:paraId="25807A65" w14:textId="7FEA6A1F" w:rsidR="00AD79E4" w:rsidRDefault="00AD79E4" w:rsidP="00AD79E4">
      <w:pPr>
        <w:pStyle w:val="ListParagraph"/>
        <w:numPr>
          <w:ilvl w:val="0"/>
          <w:numId w:val="8"/>
        </w:numPr>
      </w:pPr>
      <w:r>
        <w:t xml:space="preserve">Cost related information such as profit from products, </w:t>
      </w:r>
      <w:r w:rsidR="000B57B7">
        <w:t>discount offered, Product base margin cost, etc.</w:t>
      </w:r>
    </w:p>
    <w:p w14:paraId="53A8BB5D" w14:textId="59C87BB5" w:rsidR="000B57B7" w:rsidRDefault="000B57B7" w:rsidP="00AD79E4">
      <w:pPr>
        <w:pStyle w:val="ListParagraph"/>
        <w:numPr>
          <w:ilvl w:val="0"/>
          <w:numId w:val="8"/>
        </w:numPr>
      </w:pPr>
      <w:r>
        <w:t>Shipment details such as shipping mode, date of shipment, cost of shipment.</w:t>
      </w:r>
    </w:p>
    <w:p w14:paraId="7B3EBA93" w14:textId="0F132732" w:rsidR="000B57B7" w:rsidRDefault="000B57B7" w:rsidP="000B57B7">
      <w:r>
        <w:t xml:space="preserve">There are some </w:t>
      </w:r>
      <w:r w:rsidRPr="000B57B7">
        <w:rPr>
          <w:b/>
          <w:bCs/>
        </w:rPr>
        <w:t>Assumptions</w:t>
      </w:r>
      <w:r>
        <w:rPr>
          <w:b/>
          <w:bCs/>
        </w:rPr>
        <w:t xml:space="preserve"> </w:t>
      </w:r>
      <w:r w:rsidR="00322692">
        <w:t>taken while analyzing the data as following:</w:t>
      </w:r>
    </w:p>
    <w:p w14:paraId="6CD36DA5" w14:textId="6A5455E8" w:rsidR="00322692" w:rsidRDefault="00322692" w:rsidP="00322692">
      <w:pPr>
        <w:pStyle w:val="ListParagraph"/>
        <w:numPr>
          <w:ilvl w:val="0"/>
          <w:numId w:val="9"/>
        </w:numPr>
      </w:pPr>
      <w:r>
        <w:t>The population of Ontario and Quebec is relatively same.</w:t>
      </w:r>
    </w:p>
    <w:p w14:paraId="40708C62" w14:textId="15D4DFA2" w:rsidR="00322692" w:rsidRDefault="00322692" w:rsidP="00322692">
      <w:pPr>
        <w:pStyle w:val="ListParagraph"/>
        <w:numPr>
          <w:ilvl w:val="0"/>
          <w:numId w:val="9"/>
        </w:numPr>
      </w:pPr>
      <w:r>
        <w:t>The shipment cost of the product is paid by the organization.</w:t>
      </w:r>
    </w:p>
    <w:p w14:paraId="33910DAC" w14:textId="77777777" w:rsidR="00322692" w:rsidRDefault="00322692" w:rsidP="00322692">
      <w:pPr>
        <w:pStyle w:val="ListParagraph"/>
        <w:numPr>
          <w:ilvl w:val="0"/>
          <w:numId w:val="9"/>
        </w:numPr>
      </w:pPr>
      <w:r>
        <w:t>The quantity of products shipped in each turn is same for all mode of shipment.</w:t>
      </w:r>
    </w:p>
    <w:p w14:paraId="4AD0E0B4" w14:textId="1D385B84" w:rsidR="00322692" w:rsidRDefault="00322692" w:rsidP="00322692">
      <w:pPr>
        <w:pStyle w:val="ListParagraph"/>
        <w:numPr>
          <w:ilvl w:val="0"/>
          <w:numId w:val="9"/>
        </w:numPr>
      </w:pPr>
      <w:r>
        <w:t>The count of order placed is directly proportional to the total sales of the organization.</w:t>
      </w:r>
    </w:p>
    <w:p w14:paraId="7DB28824" w14:textId="271566A7" w:rsidR="00920010" w:rsidRPr="007B7049" w:rsidRDefault="00920010" w:rsidP="00920010"/>
    <w:p w14:paraId="4F7C231B" w14:textId="5E65BF93" w:rsidR="00B86A6A" w:rsidRPr="00A14A1D" w:rsidRDefault="001A014C" w:rsidP="00B86A6A">
      <w:pPr>
        <w:pStyle w:val="Heading2"/>
        <w:rPr>
          <w:u w:val="single"/>
        </w:rPr>
      </w:pPr>
      <w:bookmarkStart w:id="4" w:name="_Toc15084537"/>
      <w:r w:rsidRPr="00A14A1D">
        <w:rPr>
          <w:u w:val="single"/>
        </w:rPr>
        <w:t xml:space="preserve">SWOT </w:t>
      </w:r>
      <w:r w:rsidR="00B86A6A" w:rsidRPr="00A14A1D">
        <w:rPr>
          <w:u w:val="single"/>
        </w:rPr>
        <w:t>ANALYSIS:</w:t>
      </w:r>
      <w:bookmarkEnd w:id="4"/>
    </w:p>
    <w:p w14:paraId="34BB2FCB" w14:textId="77777777" w:rsidR="00B86A6A" w:rsidRDefault="00B86A6A" w:rsidP="00B86A6A"/>
    <w:p w14:paraId="271E9176" w14:textId="3A0D8BDB" w:rsidR="00B86A6A" w:rsidRDefault="00B86A6A" w:rsidP="00B86A6A">
      <w:r>
        <w:t>Swot Analysis is basically a modern method to analyses the sales data based on four factors Strength, Weaknesses, Opportunities and Threats for the betterment of the organization.</w:t>
      </w:r>
    </w:p>
    <w:p w14:paraId="39000357" w14:textId="1B7766E1" w:rsidR="00B86A6A" w:rsidRPr="00B86A6A" w:rsidRDefault="00B86A6A" w:rsidP="00B86A6A">
      <w:r>
        <w:t>The insights from the data through Swot analysis are given below categorized based on the four factors:</w:t>
      </w:r>
    </w:p>
    <w:p w14:paraId="4A295FFE" w14:textId="477061A1" w:rsidR="001A014C" w:rsidRDefault="001A014C" w:rsidP="001A014C"/>
    <w:p w14:paraId="3D5E4052" w14:textId="173FBCBA" w:rsidR="001A014C" w:rsidRDefault="001A014C" w:rsidP="00B86A6A">
      <w:pPr>
        <w:pStyle w:val="Heading3"/>
      </w:pPr>
      <w:bookmarkStart w:id="5" w:name="_Toc15084538"/>
      <w:r>
        <w:lastRenderedPageBreak/>
        <w:t>1) Strengths</w:t>
      </w:r>
      <w:bookmarkEnd w:id="5"/>
    </w:p>
    <w:p w14:paraId="0337E45F" w14:textId="1240B7DA" w:rsidR="00B86A6A" w:rsidRDefault="00B86A6A" w:rsidP="00B86A6A"/>
    <w:p w14:paraId="657384B3" w14:textId="3FB432E3" w:rsidR="00B86A6A" w:rsidRDefault="00B86A6A" w:rsidP="00B86A6A">
      <w:pPr>
        <w:pStyle w:val="ListParagraph"/>
        <w:numPr>
          <w:ilvl w:val="0"/>
          <w:numId w:val="2"/>
        </w:numPr>
      </w:pPr>
      <w:r>
        <w:t>In the below image we can see that Ontario and British Columbia is the strength of the organization in terms of both sales and profit. Thus, they should focus more on these areas to enhance their business.</w:t>
      </w:r>
    </w:p>
    <w:p w14:paraId="47F6BAFE" w14:textId="4626622A" w:rsidR="00B86A6A" w:rsidRPr="00B86A6A" w:rsidRDefault="00B86A6A" w:rsidP="00B86A6A">
      <w:pPr>
        <w:pStyle w:val="ListParagraph"/>
        <w:numPr>
          <w:ilvl w:val="0"/>
          <w:numId w:val="2"/>
        </w:numPr>
      </w:pPr>
      <w:r>
        <w:t>We can also see that Manitoba and Quebec are having decent profit instead of less sales. Thus, they should perform desired actions to increase the sales in these areas to increase the profit.</w:t>
      </w:r>
    </w:p>
    <w:p w14:paraId="40043A97" w14:textId="77777777" w:rsidR="00331FA6" w:rsidRDefault="002946BA" w:rsidP="00331FA6">
      <w:pPr>
        <w:keepNext/>
      </w:pPr>
      <w:r>
        <w:rPr>
          <w:noProof/>
        </w:rPr>
        <w:drawing>
          <wp:inline distT="0" distB="0" distL="0" distR="0" wp14:anchorId="6A6F04E2" wp14:editId="68DDE2FA">
            <wp:extent cx="6530340" cy="377727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6372" cy="3867523"/>
                    </a:xfrm>
                    <a:prstGeom prst="rect">
                      <a:avLst/>
                    </a:prstGeom>
                  </pic:spPr>
                </pic:pic>
              </a:graphicData>
            </a:graphic>
          </wp:inline>
        </w:drawing>
      </w:r>
    </w:p>
    <w:p w14:paraId="10D3D130" w14:textId="4CD341AC" w:rsidR="001A014C" w:rsidRDefault="00F076DC" w:rsidP="00331FA6">
      <w:pPr>
        <w:pStyle w:val="Caption"/>
      </w:pPr>
      <w:r>
        <w:t xml:space="preserve">                                                                  </w:t>
      </w:r>
      <w:r w:rsidR="00331FA6">
        <w:t xml:space="preserve">Figure </w:t>
      </w:r>
      <w:fldSimple w:instr=" SEQ Figure \* ARABIC ">
        <w:r w:rsidR="00833B93">
          <w:rPr>
            <w:noProof/>
          </w:rPr>
          <w:t>1</w:t>
        </w:r>
      </w:fldSimple>
      <w:r w:rsidR="00331FA6">
        <w:t xml:space="preserve">: </w:t>
      </w:r>
      <w:r>
        <w:t>Sales and Profit across Regions</w:t>
      </w:r>
    </w:p>
    <w:p w14:paraId="37BD5EAB" w14:textId="77777777" w:rsidR="009F7434" w:rsidRDefault="009F7434" w:rsidP="009F7434">
      <w:pPr>
        <w:pStyle w:val="ListParagraph"/>
      </w:pPr>
    </w:p>
    <w:p w14:paraId="1A14BDD1" w14:textId="77777777" w:rsidR="009F7434" w:rsidRDefault="009F7434" w:rsidP="009F7434">
      <w:pPr>
        <w:pStyle w:val="ListParagraph"/>
        <w:ind w:left="1080"/>
      </w:pPr>
    </w:p>
    <w:p w14:paraId="524CF8B3" w14:textId="77777777" w:rsidR="009F7434" w:rsidRDefault="009F7434" w:rsidP="009F7434">
      <w:pPr>
        <w:pStyle w:val="ListParagraph"/>
        <w:ind w:left="1080"/>
      </w:pPr>
    </w:p>
    <w:p w14:paraId="4C491797" w14:textId="28C2C003" w:rsidR="00974CDD" w:rsidRDefault="00B86A6A" w:rsidP="009F7434">
      <w:r>
        <w:t xml:space="preserve">In the Below bar </w:t>
      </w:r>
      <w:proofErr w:type="gramStart"/>
      <w:r>
        <w:t>graph</w:t>
      </w:r>
      <w:proofErr w:type="gramEnd"/>
      <w:r>
        <w:t xml:space="preserve"> we can see that Products related to technology is a big strength for the organization as sales of such product is giving more profit instead of offering less discount from the seller.</w:t>
      </w:r>
    </w:p>
    <w:p w14:paraId="68F57BD5" w14:textId="77777777" w:rsidR="00B86A6A" w:rsidRDefault="00B86A6A" w:rsidP="00B86A6A">
      <w:pPr>
        <w:pStyle w:val="ListParagraph"/>
      </w:pPr>
    </w:p>
    <w:p w14:paraId="47005B1B" w14:textId="77777777" w:rsidR="00331FA6" w:rsidRDefault="00B86A6A" w:rsidP="00331FA6">
      <w:pPr>
        <w:keepNext/>
      </w:pPr>
      <w:r>
        <w:rPr>
          <w:noProof/>
        </w:rPr>
        <w:drawing>
          <wp:inline distT="0" distB="0" distL="0" distR="0" wp14:anchorId="7E5EF876" wp14:editId="22D03158">
            <wp:extent cx="6579542" cy="10248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5822" cy="1050791"/>
                    </a:xfrm>
                    <a:prstGeom prst="rect">
                      <a:avLst/>
                    </a:prstGeom>
                    <a:noFill/>
                    <a:ln>
                      <a:noFill/>
                    </a:ln>
                  </pic:spPr>
                </pic:pic>
              </a:graphicData>
            </a:graphic>
          </wp:inline>
        </w:drawing>
      </w:r>
    </w:p>
    <w:p w14:paraId="420E821C" w14:textId="4D244477" w:rsidR="00974CDD" w:rsidRDefault="00F076DC" w:rsidP="00331FA6">
      <w:pPr>
        <w:pStyle w:val="Caption"/>
      </w:pPr>
      <w:r>
        <w:t xml:space="preserve">                                                                                            </w:t>
      </w:r>
      <w:r w:rsidR="00331FA6">
        <w:t xml:space="preserve">Figure </w:t>
      </w:r>
      <w:fldSimple w:instr=" SEQ Figure \* ARABIC ">
        <w:r w:rsidR="00833B93">
          <w:rPr>
            <w:noProof/>
          </w:rPr>
          <w:t>2</w:t>
        </w:r>
      </w:fldSimple>
      <w:r>
        <w:t>: Product Category</w:t>
      </w:r>
    </w:p>
    <w:p w14:paraId="2A514613" w14:textId="40C3E81E" w:rsidR="00974CDD" w:rsidRPr="001A014C" w:rsidRDefault="00974CDD" w:rsidP="001A014C"/>
    <w:p w14:paraId="4F4358DB" w14:textId="0AE4F2FB" w:rsidR="001A014C" w:rsidRDefault="001A014C" w:rsidP="00B86A6A">
      <w:pPr>
        <w:pStyle w:val="Heading3"/>
      </w:pPr>
      <w:bookmarkStart w:id="6" w:name="_Toc15084539"/>
      <w:r>
        <w:lastRenderedPageBreak/>
        <w:t>2) Weaknesses</w:t>
      </w:r>
      <w:bookmarkEnd w:id="6"/>
    </w:p>
    <w:p w14:paraId="0C4A3C50" w14:textId="16F87439" w:rsidR="00B86A6A" w:rsidRDefault="00B86A6A" w:rsidP="00B86A6A"/>
    <w:p w14:paraId="2579A156" w14:textId="6803EDA9" w:rsidR="00B86A6A" w:rsidRDefault="00B86A6A" w:rsidP="00B86A6A">
      <w:r>
        <w:t xml:space="preserve">We found some weakness of the organization across some regions of converting sales into profit as given below: </w:t>
      </w:r>
    </w:p>
    <w:p w14:paraId="02B247F9" w14:textId="360A2FA6" w:rsidR="00B86A6A" w:rsidRDefault="00B86A6A" w:rsidP="00B86A6A">
      <w:pPr>
        <w:pStyle w:val="ListParagraph"/>
        <w:numPr>
          <w:ilvl w:val="0"/>
          <w:numId w:val="4"/>
        </w:numPr>
      </w:pPr>
      <w:r>
        <w:t xml:space="preserve">In the below graph we can see that both the regions are having approximately similar sales </w:t>
      </w:r>
      <w:proofErr w:type="gramStart"/>
      <w:r>
        <w:t>ratio</w:t>
      </w:r>
      <w:proofErr w:type="gramEnd"/>
      <w:r>
        <w:t xml:space="preserve"> but net profit of the Nova Scotia is far less in comparing with Northwest Territories regions in spite of offering more discount on the products. </w:t>
      </w:r>
    </w:p>
    <w:p w14:paraId="1C1C1195" w14:textId="77777777" w:rsidR="00B86A6A" w:rsidRDefault="00B86A6A" w:rsidP="00B86A6A"/>
    <w:p w14:paraId="7BCA85D4" w14:textId="77777777" w:rsidR="00F076DC" w:rsidRDefault="00B86A6A" w:rsidP="00F076DC">
      <w:pPr>
        <w:keepNext/>
      </w:pPr>
      <w:r>
        <w:rPr>
          <w:noProof/>
        </w:rPr>
        <w:drawing>
          <wp:inline distT="0" distB="0" distL="0" distR="0" wp14:anchorId="336B7426" wp14:editId="43E381C1">
            <wp:extent cx="6430783" cy="1005840"/>
            <wp:effectExtent l="0" t="0" r="825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92927" cy="1078124"/>
                    </a:xfrm>
                    <a:prstGeom prst="rect">
                      <a:avLst/>
                    </a:prstGeom>
                    <a:noFill/>
                    <a:ln>
                      <a:noFill/>
                    </a:ln>
                  </pic:spPr>
                </pic:pic>
              </a:graphicData>
            </a:graphic>
          </wp:inline>
        </w:drawing>
      </w:r>
    </w:p>
    <w:p w14:paraId="0B235611" w14:textId="7017119A" w:rsidR="00B86A6A" w:rsidRDefault="00F076DC" w:rsidP="00F076DC">
      <w:pPr>
        <w:pStyle w:val="Caption"/>
      </w:pPr>
      <w:r>
        <w:t xml:space="preserve">                                                                        Figure </w:t>
      </w:r>
      <w:fldSimple w:instr=" SEQ Figure \* ARABIC ">
        <w:r w:rsidR="00833B93">
          <w:rPr>
            <w:noProof/>
          </w:rPr>
          <w:t>3</w:t>
        </w:r>
      </w:fldSimple>
      <w:r>
        <w:t>: Nova Scotia is drawing less profit</w:t>
      </w:r>
    </w:p>
    <w:p w14:paraId="07D20421" w14:textId="0A81BBD5" w:rsidR="00B86A6A" w:rsidRDefault="00B86A6A" w:rsidP="00B86A6A"/>
    <w:p w14:paraId="24DEC673" w14:textId="09BBC63A" w:rsidR="00B86A6A" w:rsidRDefault="00B86A6A" w:rsidP="00B86A6A">
      <w:pPr>
        <w:pStyle w:val="ListParagraph"/>
        <w:numPr>
          <w:ilvl w:val="0"/>
          <w:numId w:val="4"/>
        </w:numPr>
      </w:pPr>
      <w:r>
        <w:t xml:space="preserve">We can see the same weakness in the below graph for the region for British Columbia when comparing with Alberta. </w:t>
      </w:r>
    </w:p>
    <w:p w14:paraId="2E0F87F0" w14:textId="77777777" w:rsidR="00B86A6A" w:rsidRPr="00B86A6A" w:rsidRDefault="00B86A6A" w:rsidP="00B86A6A"/>
    <w:p w14:paraId="6B9E9286" w14:textId="22B99C0C" w:rsidR="001A014C" w:rsidRDefault="001A014C" w:rsidP="001A014C"/>
    <w:p w14:paraId="493D5BD2" w14:textId="77777777" w:rsidR="00F076DC" w:rsidRDefault="00B86A6A" w:rsidP="00F076DC">
      <w:pPr>
        <w:keepNext/>
      </w:pPr>
      <w:r>
        <w:rPr>
          <w:noProof/>
        </w:rPr>
        <w:drawing>
          <wp:inline distT="0" distB="0" distL="0" distR="0" wp14:anchorId="10EDA5AA" wp14:editId="7EFEF9AC">
            <wp:extent cx="6445316" cy="1965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94877" cy="2011579"/>
                    </a:xfrm>
                    <a:prstGeom prst="rect">
                      <a:avLst/>
                    </a:prstGeom>
                    <a:noFill/>
                    <a:ln>
                      <a:noFill/>
                    </a:ln>
                  </pic:spPr>
                </pic:pic>
              </a:graphicData>
            </a:graphic>
          </wp:inline>
        </w:drawing>
      </w:r>
    </w:p>
    <w:p w14:paraId="45A42D1C" w14:textId="6D8F4046" w:rsidR="00B86A6A" w:rsidRDefault="00783504" w:rsidP="00F076DC">
      <w:pPr>
        <w:pStyle w:val="Caption"/>
      </w:pPr>
      <w:r>
        <w:t xml:space="preserve">                                                          </w:t>
      </w:r>
      <w:r w:rsidR="00F076DC">
        <w:t xml:space="preserve">Figure </w:t>
      </w:r>
      <w:fldSimple w:instr=" SEQ Figure \* ARABIC ">
        <w:r w:rsidR="00833B93">
          <w:rPr>
            <w:noProof/>
          </w:rPr>
          <w:t>4</w:t>
        </w:r>
      </w:fldSimple>
      <w:r w:rsidR="00F076DC">
        <w:t>: British Columbia is drawing less profit</w:t>
      </w:r>
    </w:p>
    <w:p w14:paraId="6EB4B631" w14:textId="77777777" w:rsidR="00971199" w:rsidRPr="001A014C" w:rsidRDefault="00971199" w:rsidP="001A014C"/>
    <w:p w14:paraId="506A0480" w14:textId="1C6F1547" w:rsidR="001A014C" w:rsidRDefault="001A014C" w:rsidP="00B86A6A">
      <w:pPr>
        <w:pStyle w:val="Heading3"/>
      </w:pPr>
      <w:bookmarkStart w:id="7" w:name="_Toc15084540"/>
      <w:r>
        <w:t>3)</w:t>
      </w:r>
      <w:r w:rsidR="00B86A6A">
        <w:t xml:space="preserve"> </w:t>
      </w:r>
      <w:r>
        <w:t>Opportunities</w:t>
      </w:r>
      <w:bookmarkEnd w:id="7"/>
    </w:p>
    <w:p w14:paraId="6D42664F" w14:textId="275BDE4F" w:rsidR="00B86A6A" w:rsidRDefault="00B86A6A" w:rsidP="00B86A6A"/>
    <w:p w14:paraId="78214ABC" w14:textId="452EB351" w:rsidR="00B86A6A" w:rsidRDefault="00B86A6A" w:rsidP="00B86A6A">
      <w:pPr>
        <w:pStyle w:val="ListParagraph"/>
        <w:numPr>
          <w:ilvl w:val="0"/>
          <w:numId w:val="3"/>
        </w:numPr>
      </w:pPr>
      <w:r>
        <w:t xml:space="preserve">In the below graph we can see for the products shipped through Regular air is highest and the average shipment cost is lowest in all three. Thus, this is a big opportunity for the organization. As, this can enhance the profit margin to a good level </w:t>
      </w:r>
    </w:p>
    <w:p w14:paraId="0A6C4F0D" w14:textId="77777777" w:rsidR="00B86A6A" w:rsidRPr="00B86A6A" w:rsidRDefault="00B86A6A" w:rsidP="00B86A6A"/>
    <w:p w14:paraId="19F3A4FA" w14:textId="77777777" w:rsidR="00783504" w:rsidRDefault="00FC6FB1" w:rsidP="00783504">
      <w:pPr>
        <w:keepNext/>
      </w:pPr>
      <w:r>
        <w:rPr>
          <w:noProof/>
        </w:rPr>
        <w:lastRenderedPageBreak/>
        <w:drawing>
          <wp:inline distT="0" distB="0" distL="0" distR="0" wp14:anchorId="1F16558A" wp14:editId="1DA6266F">
            <wp:extent cx="6096000" cy="2687782"/>
            <wp:effectExtent l="0" t="0" r="0" b="0"/>
            <wp:docPr id="4" name="Chart 4">
              <a:extLst xmlns:a="http://schemas.openxmlformats.org/drawingml/2006/main">
                <a:ext uri="{FF2B5EF4-FFF2-40B4-BE49-F238E27FC236}">
                  <a16:creationId xmlns:a16="http://schemas.microsoft.com/office/drawing/2014/main" id="{200350E6-47CE-4CAC-BC56-4EE8C5A547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4EACC97" w14:textId="4511A0B2" w:rsidR="001A014C" w:rsidRDefault="00783504" w:rsidP="00783504">
      <w:pPr>
        <w:pStyle w:val="Caption"/>
      </w:pPr>
      <w:r>
        <w:t xml:space="preserve">                                                                              Figure </w:t>
      </w:r>
      <w:fldSimple w:instr=" SEQ Figure \* ARABIC ">
        <w:r w:rsidR="00833B93">
          <w:rPr>
            <w:noProof/>
          </w:rPr>
          <w:t>5</w:t>
        </w:r>
      </w:fldSimple>
      <w:r>
        <w:t>: Regular Air as best shipping mode</w:t>
      </w:r>
    </w:p>
    <w:p w14:paraId="1409AED7" w14:textId="5D07AF4E" w:rsidR="00FC6FB1" w:rsidRDefault="00FC6FB1" w:rsidP="001A014C"/>
    <w:p w14:paraId="051C97AE" w14:textId="77777777" w:rsidR="00783504" w:rsidRDefault="00FC6FB1" w:rsidP="00783504">
      <w:pPr>
        <w:keepNext/>
      </w:pPr>
      <w:r>
        <w:rPr>
          <w:noProof/>
        </w:rPr>
        <w:drawing>
          <wp:inline distT="0" distB="0" distL="0" distR="0" wp14:anchorId="38F6D6E1" wp14:editId="228CB4F9">
            <wp:extent cx="6123709" cy="3352800"/>
            <wp:effectExtent l="0" t="0" r="0" b="0"/>
            <wp:docPr id="5" name="Chart 5">
              <a:extLst xmlns:a="http://schemas.openxmlformats.org/drawingml/2006/main">
                <a:ext uri="{FF2B5EF4-FFF2-40B4-BE49-F238E27FC236}">
                  <a16:creationId xmlns:a16="http://schemas.microsoft.com/office/drawing/2014/main" id="{BD9482D2-098B-4928-B633-9F23B3F9E6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DD31A2" w14:textId="5B700762" w:rsidR="00FC6FB1" w:rsidRDefault="00783504" w:rsidP="00783504">
      <w:pPr>
        <w:pStyle w:val="Caption"/>
      </w:pPr>
      <w:r>
        <w:t xml:space="preserve">                                                                 Figure </w:t>
      </w:r>
      <w:fldSimple w:instr=" SEQ Figure \* ARABIC ">
        <w:r w:rsidR="00833B93">
          <w:rPr>
            <w:noProof/>
          </w:rPr>
          <w:t>6</w:t>
        </w:r>
      </w:fldSimple>
      <w:r>
        <w:t>: Regular Air as Cheapest shipping mode</w:t>
      </w:r>
    </w:p>
    <w:p w14:paraId="2F0C96AA" w14:textId="160240F1" w:rsidR="001A014C" w:rsidRDefault="001A014C" w:rsidP="001A014C"/>
    <w:p w14:paraId="6F821718" w14:textId="22DBFBE0" w:rsidR="002353DB" w:rsidRPr="001A014C" w:rsidRDefault="002353DB" w:rsidP="002353DB">
      <w:pPr>
        <w:pStyle w:val="ListParagraph"/>
        <w:numPr>
          <w:ilvl w:val="0"/>
          <w:numId w:val="3"/>
        </w:numPr>
      </w:pPr>
      <w:r>
        <w:t>As we can see in the below graphs that Quebec is having high percentage of profit and it is similar to Ontario in terms of population (number of customers)</w:t>
      </w:r>
      <w:r w:rsidR="009F7434">
        <w:t xml:space="preserve"> and business</w:t>
      </w:r>
      <w:r>
        <w:t xml:space="preserve"> value</w:t>
      </w:r>
      <w:r w:rsidR="009F7434">
        <w:t>s</w:t>
      </w:r>
      <w:r>
        <w:t xml:space="preserve">. Thus, </w:t>
      </w:r>
      <w:r w:rsidR="009F7434">
        <w:t xml:space="preserve">we recommend </w:t>
      </w:r>
      <w:r w:rsidR="00783504">
        <w:t>increasing</w:t>
      </w:r>
      <w:r w:rsidR="009F7434">
        <w:t xml:space="preserve"> the investment in Quebec to get more profit.</w:t>
      </w:r>
    </w:p>
    <w:p w14:paraId="03EDE3FB" w14:textId="2FE674D2" w:rsidR="002353DB" w:rsidRDefault="002353DB" w:rsidP="00B86A6A">
      <w:pPr>
        <w:pStyle w:val="Heading3"/>
      </w:pPr>
    </w:p>
    <w:p w14:paraId="55930BAE" w14:textId="0533F472" w:rsidR="002353DB" w:rsidRDefault="002353DB" w:rsidP="002353DB"/>
    <w:p w14:paraId="0D1DEA9E" w14:textId="77777777" w:rsidR="00783504" w:rsidRDefault="002353DB" w:rsidP="00783504">
      <w:pPr>
        <w:keepNext/>
      </w:pPr>
      <w:r>
        <w:rPr>
          <w:noProof/>
        </w:rPr>
        <w:lastRenderedPageBreak/>
        <w:drawing>
          <wp:inline distT="0" distB="0" distL="0" distR="0" wp14:anchorId="3507634B" wp14:editId="301B37A7">
            <wp:extent cx="6386945" cy="2743200"/>
            <wp:effectExtent l="0" t="0" r="0" b="0"/>
            <wp:docPr id="9" name="Chart 9">
              <a:extLst xmlns:a="http://schemas.openxmlformats.org/drawingml/2006/main">
                <a:ext uri="{FF2B5EF4-FFF2-40B4-BE49-F238E27FC236}">
                  <a16:creationId xmlns:a16="http://schemas.microsoft.com/office/drawing/2014/main" id="{DD862F2C-2C33-4CE6-B57D-C4596B3075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53571E9" w14:textId="7A19B08D" w:rsidR="002353DB" w:rsidRDefault="00783504" w:rsidP="00783504">
      <w:pPr>
        <w:pStyle w:val="Caption"/>
      </w:pPr>
      <w:r>
        <w:t xml:space="preserve">                 Figure </w:t>
      </w:r>
      <w:fldSimple w:instr=" SEQ Figure \* ARABIC ">
        <w:r w:rsidR="00833B93">
          <w:rPr>
            <w:noProof/>
          </w:rPr>
          <w:t>7</w:t>
        </w:r>
      </w:fldSimple>
      <w:r>
        <w:t>: Quebec is having relatively high profit percentage</w:t>
      </w:r>
    </w:p>
    <w:p w14:paraId="0086C569" w14:textId="77777777" w:rsidR="00783504" w:rsidRDefault="002353DB" w:rsidP="00783504">
      <w:pPr>
        <w:keepNext/>
      </w:pPr>
      <w:r>
        <w:rPr>
          <w:noProof/>
        </w:rPr>
        <w:drawing>
          <wp:inline distT="0" distB="0" distL="0" distR="0" wp14:anchorId="42D2E3E5" wp14:editId="3A601CFA">
            <wp:extent cx="6393873" cy="2743200"/>
            <wp:effectExtent l="0" t="0" r="6985" b="0"/>
            <wp:docPr id="12" name="Chart 12">
              <a:extLst xmlns:a="http://schemas.openxmlformats.org/drawingml/2006/main">
                <a:ext uri="{FF2B5EF4-FFF2-40B4-BE49-F238E27FC236}">
                  <a16:creationId xmlns:a16="http://schemas.microsoft.com/office/drawing/2014/main" id="{2FD4F2AE-6366-4929-B4C9-7029527B2B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952992" w14:textId="5F6400EE" w:rsidR="002353DB" w:rsidRPr="002353DB" w:rsidRDefault="00783504" w:rsidP="00783504">
      <w:pPr>
        <w:pStyle w:val="Caption"/>
      </w:pPr>
      <w:r>
        <w:t xml:space="preserve">                                                           Figure </w:t>
      </w:r>
      <w:fldSimple w:instr=" SEQ Figure \* ARABIC ">
        <w:r w:rsidR="00833B93">
          <w:rPr>
            <w:noProof/>
          </w:rPr>
          <w:t>8</w:t>
        </w:r>
      </w:fldSimple>
      <w:r>
        <w:t>: Quebec is having relatively low Investment</w:t>
      </w:r>
    </w:p>
    <w:p w14:paraId="76BD9C64" w14:textId="77777777" w:rsidR="002353DB" w:rsidRDefault="002353DB" w:rsidP="00B86A6A">
      <w:pPr>
        <w:pStyle w:val="Heading3"/>
      </w:pPr>
    </w:p>
    <w:p w14:paraId="7989950B" w14:textId="5CDBC912" w:rsidR="001A014C" w:rsidRDefault="001A014C" w:rsidP="00B86A6A">
      <w:pPr>
        <w:pStyle w:val="Heading3"/>
      </w:pPr>
      <w:bookmarkStart w:id="8" w:name="_Toc15084541"/>
      <w:r>
        <w:t>4) Threats</w:t>
      </w:r>
      <w:bookmarkEnd w:id="8"/>
    </w:p>
    <w:p w14:paraId="0AE02ECC" w14:textId="55700FD1" w:rsidR="001550CE" w:rsidRDefault="001550CE" w:rsidP="001550CE"/>
    <w:p w14:paraId="471B983F" w14:textId="1B4086C3" w:rsidR="001550CE" w:rsidRDefault="00922F76" w:rsidP="001550CE">
      <w:r>
        <w:t xml:space="preserve">The major threat for the organization is the decrease in the sales from last couple of years and thus, causes a massive decrease in the revenue of the organization. </w:t>
      </w:r>
    </w:p>
    <w:p w14:paraId="157EB571" w14:textId="39B3562E" w:rsidR="00922F76" w:rsidRDefault="00922F76" w:rsidP="001550CE">
      <w:r>
        <w:t>The below graph shows the year-by-year analysis of the overall sales decreasing from 2009 to 2011.</w:t>
      </w:r>
    </w:p>
    <w:p w14:paraId="31A7C78C" w14:textId="61DEA8EF" w:rsidR="00783504" w:rsidRDefault="0057604D" w:rsidP="00783504">
      <w:pPr>
        <w:keepNext/>
      </w:pPr>
      <w:r>
        <w:rPr>
          <w:noProof/>
        </w:rPr>
        <w:lastRenderedPageBreak/>
        <w:drawing>
          <wp:inline distT="0" distB="0" distL="0" distR="0" wp14:anchorId="3603C300" wp14:editId="7572F7ED">
            <wp:extent cx="5943600" cy="3373755"/>
            <wp:effectExtent l="0" t="0" r="0" b="0"/>
            <wp:docPr id="3" name="Chart 3">
              <a:extLst xmlns:a="http://schemas.openxmlformats.org/drawingml/2006/main">
                <a:ext uri="{FF2B5EF4-FFF2-40B4-BE49-F238E27FC236}">
                  <a16:creationId xmlns:a16="http://schemas.microsoft.com/office/drawing/2014/main" id="{B84FA8A2-8966-4EE9-AA1C-C4C9008A98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15939BE" w14:textId="43359B68" w:rsidR="001550CE" w:rsidRDefault="00783504" w:rsidP="00783504">
      <w:pPr>
        <w:pStyle w:val="Caption"/>
      </w:pPr>
      <w:r>
        <w:t xml:space="preserve">                   </w:t>
      </w:r>
      <w:r w:rsidR="0057604D">
        <w:t xml:space="preserve">                                                          </w:t>
      </w:r>
      <w:r>
        <w:t xml:space="preserve"> Figure </w:t>
      </w:r>
      <w:fldSimple w:instr=" SEQ Figure \* ARABIC ">
        <w:r w:rsidR="00833B93">
          <w:rPr>
            <w:noProof/>
          </w:rPr>
          <w:t>9</w:t>
        </w:r>
      </w:fldSimple>
      <w:r>
        <w:t xml:space="preserve">: Year wise Decrease in the sales </w:t>
      </w:r>
    </w:p>
    <w:p w14:paraId="4F897386" w14:textId="31158795" w:rsidR="00922F76" w:rsidRDefault="00922F76" w:rsidP="001550CE">
      <w:r>
        <w:t xml:space="preserve">We also found the negative profit </w:t>
      </w:r>
      <w:r w:rsidR="00A5191C">
        <w:t>from the sales of the products packed in Jumbo Box (Product Container). So, this is also a big threat as it is converting sales to profit even after providing discount.</w:t>
      </w:r>
    </w:p>
    <w:p w14:paraId="76A5DEA5" w14:textId="77777777" w:rsidR="00783504" w:rsidRDefault="000F5115" w:rsidP="00783504">
      <w:pPr>
        <w:keepNext/>
      </w:pPr>
      <w:r>
        <w:rPr>
          <w:noProof/>
        </w:rPr>
        <w:drawing>
          <wp:inline distT="0" distB="0" distL="0" distR="0" wp14:anchorId="29649CC0" wp14:editId="1CDC2AD2">
            <wp:extent cx="6391275" cy="16045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26562" cy="1613373"/>
                    </a:xfrm>
                    <a:prstGeom prst="rect">
                      <a:avLst/>
                    </a:prstGeom>
                    <a:noFill/>
                    <a:ln>
                      <a:noFill/>
                    </a:ln>
                  </pic:spPr>
                </pic:pic>
              </a:graphicData>
            </a:graphic>
          </wp:inline>
        </w:drawing>
      </w:r>
    </w:p>
    <w:p w14:paraId="1FEBEBCE" w14:textId="606FBF02" w:rsidR="000F5115" w:rsidRDefault="00783504" w:rsidP="00783504">
      <w:pPr>
        <w:pStyle w:val="Caption"/>
      </w:pPr>
      <w:r>
        <w:t xml:space="preserve">                                    Figure </w:t>
      </w:r>
      <w:fldSimple w:instr=" SEQ Figure \* ARABIC ">
        <w:r w:rsidR="00833B93">
          <w:rPr>
            <w:noProof/>
          </w:rPr>
          <w:t>10</w:t>
        </w:r>
      </w:fldSimple>
      <w:r>
        <w:t>: Negative profit from the products packed in Jumbo Box container</w:t>
      </w:r>
    </w:p>
    <w:p w14:paraId="33DB1C1F" w14:textId="6E34C775" w:rsidR="00A5191C" w:rsidRDefault="00A5191C" w:rsidP="00D2734C">
      <w:pPr>
        <w:pStyle w:val="ListParagraph"/>
        <w:numPr>
          <w:ilvl w:val="0"/>
          <w:numId w:val="3"/>
        </w:numPr>
      </w:pPr>
      <w:r>
        <w:t>We also found the negligible profit from the sales of the products packed in Wrap Bag (Product Container). So, this is also a big threat as it is converting sales to profit even after providing high discount.</w:t>
      </w:r>
    </w:p>
    <w:p w14:paraId="7554CCCB" w14:textId="77777777" w:rsidR="00783504" w:rsidRDefault="000F5115" w:rsidP="00783504">
      <w:pPr>
        <w:keepNext/>
      </w:pPr>
      <w:r>
        <w:rPr>
          <w:noProof/>
        </w:rPr>
        <w:drawing>
          <wp:inline distT="0" distB="0" distL="0" distR="0" wp14:anchorId="23B34225" wp14:editId="795B0832">
            <wp:extent cx="6711315" cy="159588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9021" cy="1623876"/>
                    </a:xfrm>
                    <a:prstGeom prst="rect">
                      <a:avLst/>
                    </a:prstGeom>
                    <a:noFill/>
                    <a:ln>
                      <a:noFill/>
                    </a:ln>
                  </pic:spPr>
                </pic:pic>
              </a:graphicData>
            </a:graphic>
          </wp:inline>
        </w:drawing>
      </w:r>
    </w:p>
    <w:p w14:paraId="0226E26A" w14:textId="1C6FCFD7" w:rsidR="000F5115" w:rsidRDefault="00783504" w:rsidP="00783504">
      <w:pPr>
        <w:pStyle w:val="Caption"/>
      </w:pPr>
      <w:r>
        <w:t xml:space="preserve">                                                 Figure </w:t>
      </w:r>
      <w:fldSimple w:instr=" SEQ Figure \* ARABIC ">
        <w:r w:rsidR="00833B93">
          <w:rPr>
            <w:noProof/>
          </w:rPr>
          <w:t>11</w:t>
        </w:r>
      </w:fldSimple>
      <w:r>
        <w:t>: Low profit from the products packed in Jumbo Box container</w:t>
      </w:r>
    </w:p>
    <w:p w14:paraId="273B4C64" w14:textId="55DBFA44" w:rsidR="008A1D38" w:rsidRPr="00A14A1D" w:rsidRDefault="008A1D38" w:rsidP="008A1D38">
      <w:pPr>
        <w:pStyle w:val="Heading2"/>
        <w:rPr>
          <w:u w:val="single"/>
        </w:rPr>
      </w:pPr>
      <w:bookmarkStart w:id="9" w:name="_Toc15084542"/>
      <w:r w:rsidRPr="00A14A1D">
        <w:rPr>
          <w:u w:val="single"/>
        </w:rPr>
        <w:lastRenderedPageBreak/>
        <w:t>Cost-Benefit Analysis:</w:t>
      </w:r>
      <w:bookmarkEnd w:id="9"/>
    </w:p>
    <w:p w14:paraId="5149DEFE" w14:textId="4AA069CE" w:rsidR="008A1D38" w:rsidRPr="008A1D38" w:rsidRDefault="008A1D38" w:rsidP="008A1D38">
      <w:r>
        <w:t>A cost benefit analysis is a process used by organizations to take the actions on the based of some insights for the overall growth in the revenue. The outcome of this process shows the Cost feasibility of the organization towards the sales of the products across various regions</w:t>
      </w:r>
      <w:r w:rsidR="00A26BD0">
        <w:t xml:space="preserve"> in Canada.</w:t>
      </w:r>
      <w:bookmarkStart w:id="10" w:name="_GoBack"/>
      <w:bookmarkEnd w:id="10"/>
    </w:p>
    <w:p w14:paraId="626567FE" w14:textId="77777777" w:rsidR="00303853" w:rsidRDefault="00B86A6A" w:rsidP="001C4C52">
      <w:pPr>
        <w:pStyle w:val="ListParagraph"/>
        <w:keepNext/>
        <w:numPr>
          <w:ilvl w:val="0"/>
          <w:numId w:val="3"/>
        </w:numPr>
      </w:pPr>
      <w:r>
        <w:t xml:space="preserve">In the Below bar </w:t>
      </w:r>
      <w:r w:rsidR="00A5191C">
        <w:t>graph,</w:t>
      </w:r>
      <w:r>
        <w:t xml:space="preserve"> we can see that </w:t>
      </w:r>
      <w:r w:rsidR="00A26BD0">
        <w:t xml:space="preserve">the products shipped by </w:t>
      </w:r>
      <w:r>
        <w:t xml:space="preserve">Regular </w:t>
      </w:r>
      <w:r w:rsidR="00A26BD0">
        <w:t>mode is having highest number of orders as well as th</w:t>
      </w:r>
      <w:r w:rsidR="00A70CA4">
        <w:t xml:space="preserve">is mode is cheapest mode in terms of average shipping cost. </w:t>
      </w:r>
      <w:r w:rsidR="00C72D21">
        <w:t xml:space="preserve">Thus, Organization should </w:t>
      </w:r>
      <w:r w:rsidR="00303853">
        <w:t>ship</w:t>
      </w:r>
      <w:r w:rsidR="00C72D21">
        <w:t xml:space="preserve"> their products in this mode of transport as it will increase the profit margin of the products</w:t>
      </w:r>
    </w:p>
    <w:p w14:paraId="40733BB7" w14:textId="140A2669" w:rsidR="00833B93" w:rsidRDefault="00130F8B" w:rsidP="00303853">
      <w:pPr>
        <w:pStyle w:val="ListParagraph"/>
        <w:keepNext/>
      </w:pPr>
      <w:r>
        <w:rPr>
          <w:noProof/>
        </w:rPr>
        <w:drawing>
          <wp:inline distT="0" distB="0" distL="0" distR="0" wp14:anchorId="3CA9209A" wp14:editId="5F0E0A69">
            <wp:extent cx="3225788" cy="1837402"/>
            <wp:effectExtent l="0" t="0" r="0" b="0"/>
            <wp:docPr id="7" name="Chart 7">
              <a:extLst xmlns:a="http://schemas.openxmlformats.org/drawingml/2006/main">
                <a:ext uri="{FF2B5EF4-FFF2-40B4-BE49-F238E27FC236}">
                  <a16:creationId xmlns:a16="http://schemas.microsoft.com/office/drawing/2014/main" id="{B9B84E5A-79A0-4847-BF1C-CF2DFAEBCE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6470512D" wp14:editId="7C195665">
            <wp:extent cx="2863850" cy="1846053"/>
            <wp:effectExtent l="0" t="0" r="0" b="1905"/>
            <wp:docPr id="13" name="Chart 13">
              <a:extLst xmlns:a="http://schemas.openxmlformats.org/drawingml/2006/main">
                <a:ext uri="{FF2B5EF4-FFF2-40B4-BE49-F238E27FC236}">
                  <a16:creationId xmlns:a16="http://schemas.microsoft.com/office/drawing/2014/main" id="{B3E446CE-197C-4014-B44E-BC62BCF04E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E08934F" w14:textId="241BF318" w:rsidR="00B86A6A" w:rsidRDefault="00833B93" w:rsidP="00833B93">
      <w:pPr>
        <w:pStyle w:val="Caption"/>
      </w:pPr>
      <w:r>
        <w:t xml:space="preserve">   </w:t>
      </w:r>
      <w:r w:rsidR="00130F8B">
        <w:t xml:space="preserve">                                                              </w:t>
      </w:r>
      <w:r>
        <w:t xml:space="preserve"> Figure </w:t>
      </w:r>
      <w:fldSimple w:instr=" SEQ Figure \* ARABIC ">
        <w:r>
          <w:rPr>
            <w:noProof/>
          </w:rPr>
          <w:t>12</w:t>
        </w:r>
      </w:fldSimple>
      <w:r>
        <w:t>: Regular Air as best shipping code</w:t>
      </w:r>
    </w:p>
    <w:p w14:paraId="516D883A" w14:textId="349FD047" w:rsidR="00B86A6A" w:rsidRDefault="00B86A6A" w:rsidP="00B86A6A">
      <w:pPr>
        <w:pStyle w:val="ListParagraph"/>
        <w:numPr>
          <w:ilvl w:val="0"/>
          <w:numId w:val="3"/>
        </w:numPr>
      </w:pPr>
      <w:r>
        <w:t xml:space="preserve">In the below graph we can see that Products </w:t>
      </w:r>
      <w:r w:rsidR="009A0301">
        <w:t>under furniture Category</w:t>
      </w:r>
      <w:r>
        <w:t xml:space="preserve"> is </w:t>
      </w:r>
      <w:r w:rsidR="009A0301">
        <w:t xml:space="preserve">very high in terms of sale as well as very low in terms of profit. Thus, Organization can exclude these items as these products consumes a high managing and storing cost due to their high volume. </w:t>
      </w:r>
    </w:p>
    <w:p w14:paraId="4BFFD2F2" w14:textId="51AB6231" w:rsidR="009A0301" w:rsidRDefault="009A0301" w:rsidP="00B86A6A">
      <w:pPr>
        <w:pStyle w:val="ListParagraph"/>
        <w:numPr>
          <w:ilvl w:val="0"/>
          <w:numId w:val="3"/>
        </w:numPr>
      </w:pPr>
      <w:r>
        <w:t>On the other hand, we can also see that Average sales of the Products under Technology Category is very high in terms of sale as well profit. Thus, organization can increase the stock of the products to enhance the overall profit.</w:t>
      </w:r>
    </w:p>
    <w:p w14:paraId="4DD076E2" w14:textId="77777777" w:rsidR="00B86A6A" w:rsidRDefault="00B86A6A" w:rsidP="00B86A6A"/>
    <w:p w14:paraId="04D64F90" w14:textId="5AAA8179" w:rsidR="00833B93" w:rsidRDefault="003D4E05" w:rsidP="00833B93">
      <w:pPr>
        <w:keepNext/>
      </w:pPr>
      <w:r>
        <w:rPr>
          <w:noProof/>
        </w:rPr>
        <w:drawing>
          <wp:inline distT="0" distB="0" distL="0" distR="0" wp14:anchorId="5A35D6EC" wp14:editId="52AF36BC">
            <wp:extent cx="6280030" cy="2579298"/>
            <wp:effectExtent l="0" t="0" r="6985" b="12065"/>
            <wp:docPr id="14" name="Chart 14">
              <a:extLst xmlns:a="http://schemas.openxmlformats.org/drawingml/2006/main">
                <a:ext uri="{FF2B5EF4-FFF2-40B4-BE49-F238E27FC236}">
                  <a16:creationId xmlns:a16="http://schemas.microsoft.com/office/drawing/2014/main" id="{D99C1527-0552-4B59-B991-58050402E0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8C92C11" w14:textId="02993B1E" w:rsidR="00B86A6A" w:rsidRDefault="00833B93" w:rsidP="00833B93">
      <w:pPr>
        <w:pStyle w:val="Caption"/>
      </w:pPr>
      <w:r>
        <w:t xml:space="preserve">                 </w:t>
      </w:r>
      <w:r w:rsidR="003D4E05">
        <w:t xml:space="preserve">                  </w:t>
      </w:r>
      <w:r>
        <w:t xml:space="preserve">  Figure </w:t>
      </w:r>
      <w:fldSimple w:instr=" SEQ Figure \* ARABIC ">
        <w:r>
          <w:rPr>
            <w:noProof/>
          </w:rPr>
          <w:t>13</w:t>
        </w:r>
      </w:fldSimple>
      <w:r>
        <w:t>: Technology as best products among all in terms of sales and profit</w:t>
      </w:r>
    </w:p>
    <w:p w14:paraId="1C1F8A3C" w14:textId="0106D0BB" w:rsidR="007C7B32" w:rsidRDefault="007C7B32" w:rsidP="00B86A6A"/>
    <w:p w14:paraId="080B0C8F" w14:textId="3921B9D7" w:rsidR="007C7B32" w:rsidRDefault="007C7B32" w:rsidP="007C7B32">
      <w:pPr>
        <w:pStyle w:val="Heading1"/>
      </w:pPr>
      <w:bookmarkStart w:id="11" w:name="_Toc15084543"/>
      <w:r>
        <w:lastRenderedPageBreak/>
        <w:t>Conclusions:</w:t>
      </w:r>
      <w:bookmarkEnd w:id="11"/>
    </w:p>
    <w:p w14:paraId="5DE352A2" w14:textId="74E5EF68" w:rsidR="0057003F" w:rsidRDefault="0057003F" w:rsidP="0057003F"/>
    <w:p w14:paraId="341E71D3" w14:textId="552CB77E" w:rsidR="0057003F" w:rsidRDefault="0057003F" w:rsidP="0057003F">
      <w:r>
        <w:t xml:space="preserve">From the overall analysis we have concluded that there are some issues due to which organization is lacking in terms of sales and </w:t>
      </w:r>
      <w:r w:rsidR="0012386C">
        <w:t xml:space="preserve">profit. We have some </w:t>
      </w:r>
      <w:r w:rsidR="0012386C" w:rsidRPr="0012386C">
        <w:rPr>
          <w:b/>
          <w:bCs/>
        </w:rPr>
        <w:t>recommendations</w:t>
      </w:r>
      <w:r w:rsidR="003C5035">
        <w:rPr>
          <w:b/>
          <w:bCs/>
        </w:rPr>
        <w:t xml:space="preserve"> &amp; Future steps</w:t>
      </w:r>
      <w:r w:rsidR="0012386C">
        <w:t xml:space="preserve"> regarding them as listed below:</w:t>
      </w:r>
    </w:p>
    <w:p w14:paraId="45BCD3B6" w14:textId="6D33BD3F" w:rsidR="0012386C" w:rsidRDefault="0012386C" w:rsidP="0012386C">
      <w:pPr>
        <w:pStyle w:val="ListParagraph"/>
        <w:numPr>
          <w:ilvl w:val="0"/>
          <w:numId w:val="5"/>
        </w:numPr>
      </w:pPr>
      <w:r>
        <w:t xml:space="preserve">The organization should deal more in products comes under Technology as they are having a highest ratio of Sales vs Profit. </w:t>
      </w:r>
    </w:p>
    <w:p w14:paraId="74F00D33" w14:textId="5141E9A2" w:rsidR="0012386C" w:rsidRDefault="0012386C" w:rsidP="0012386C">
      <w:pPr>
        <w:pStyle w:val="ListParagraph"/>
        <w:numPr>
          <w:ilvl w:val="0"/>
          <w:numId w:val="5"/>
        </w:numPr>
      </w:pPr>
      <w:r>
        <w:t>They should ship their item through Regular Air mode as it is cheapest among all. Thus, increasing the profit margin of the product.</w:t>
      </w:r>
    </w:p>
    <w:p w14:paraId="1D8EDD60" w14:textId="76B866C0" w:rsidR="0012386C" w:rsidRDefault="00682B15" w:rsidP="0012386C">
      <w:pPr>
        <w:pStyle w:val="ListParagraph"/>
        <w:numPr>
          <w:ilvl w:val="0"/>
          <w:numId w:val="5"/>
        </w:numPr>
      </w:pPr>
      <w:r>
        <w:t>Th</w:t>
      </w:r>
      <w:r w:rsidR="0080504A">
        <w:t xml:space="preserve">ere are some regions like </w:t>
      </w:r>
      <w:r w:rsidR="003F2D13">
        <w:t>Alberta,</w:t>
      </w:r>
      <w:r w:rsidR="0080504A">
        <w:t xml:space="preserve"> </w:t>
      </w:r>
      <w:proofErr w:type="spellStart"/>
      <w:r w:rsidR="0080504A">
        <w:t>Monitoba</w:t>
      </w:r>
      <w:proofErr w:type="spellEnd"/>
      <w:r w:rsidR="0080504A">
        <w:t xml:space="preserve"> and Quebec where Average profit</w:t>
      </w:r>
      <w:r w:rsidR="003F2D13">
        <w:t xml:space="preserve"> of the products</w:t>
      </w:r>
      <w:r w:rsidR="0080504A">
        <w:t xml:space="preserve"> is </w:t>
      </w:r>
      <w:r w:rsidR="003F2D13">
        <w:t>good,</w:t>
      </w:r>
      <w:r w:rsidR="0080504A">
        <w:t xml:space="preserve"> but </w:t>
      </w:r>
      <w:r w:rsidR="003F2D13">
        <w:t>sales is down. Thus, organization should take appropriate actions in these regions to increase the sale.</w:t>
      </w:r>
    </w:p>
    <w:p w14:paraId="1B4AC040" w14:textId="20D226BA" w:rsidR="003F2D13" w:rsidRDefault="003F2D13" w:rsidP="0012386C">
      <w:pPr>
        <w:pStyle w:val="ListParagraph"/>
        <w:numPr>
          <w:ilvl w:val="0"/>
          <w:numId w:val="5"/>
        </w:numPr>
      </w:pPr>
      <w:r>
        <w:t xml:space="preserve">There are some regions like Nova Scotia and British Columbia where they are offering very high margin discounts on the products results in decreasing the overall profit. Thus, </w:t>
      </w:r>
      <w:r w:rsidR="00A65B26">
        <w:t>they should drive some alternative approach to increase the sale.</w:t>
      </w:r>
    </w:p>
    <w:p w14:paraId="2B69F050" w14:textId="77777777" w:rsidR="00A65B26" w:rsidRDefault="00A65B26" w:rsidP="0012386C">
      <w:pPr>
        <w:pStyle w:val="ListParagraph"/>
        <w:numPr>
          <w:ilvl w:val="0"/>
          <w:numId w:val="5"/>
        </w:numPr>
      </w:pPr>
      <w:r>
        <w:t>The effective cost of shipping through Delivery Truck is very high. Thus, they should try other mode of shipping to reduce the cost of shipping.</w:t>
      </w:r>
    </w:p>
    <w:p w14:paraId="39247F2B" w14:textId="580EECB9" w:rsidR="00A65B26" w:rsidRDefault="006A11D9" w:rsidP="0012386C">
      <w:pPr>
        <w:pStyle w:val="ListParagraph"/>
        <w:numPr>
          <w:ilvl w:val="0"/>
          <w:numId w:val="5"/>
        </w:numPr>
      </w:pPr>
      <w:r>
        <w:t>The overall sales of the organization had a drastic drop from year 2009 - 2011</w:t>
      </w:r>
      <w:r w:rsidR="00A65B26">
        <w:t xml:space="preserve"> </w:t>
      </w:r>
    </w:p>
    <w:p w14:paraId="4F9C489A" w14:textId="20531EFD" w:rsidR="006A11D9" w:rsidRDefault="003C5035" w:rsidP="0012386C">
      <w:pPr>
        <w:pStyle w:val="ListParagraph"/>
        <w:numPr>
          <w:ilvl w:val="0"/>
          <w:numId w:val="5"/>
        </w:numPr>
      </w:pPr>
      <w:r>
        <w:t>The products packed in Jumbo box and Wrap bag is having negative and negligible profits respectively. Thus, they should exclude the products which involves these two containers.</w:t>
      </w:r>
    </w:p>
    <w:p w14:paraId="2FD88E02" w14:textId="534DCF07" w:rsidR="003C5035" w:rsidRPr="0057003F" w:rsidRDefault="003C5035" w:rsidP="0012386C">
      <w:pPr>
        <w:pStyle w:val="ListParagraph"/>
        <w:numPr>
          <w:ilvl w:val="0"/>
          <w:numId w:val="5"/>
        </w:numPr>
      </w:pPr>
      <w:r>
        <w:t>Organization is spending a lot on storing products coming under Furniture category thus, they are not providing profit even after a huge amount of sales. Thus, they should pay a special attention on this these types of products are responsible for more than 40% of the total sales.</w:t>
      </w:r>
    </w:p>
    <w:p w14:paraId="7D823A7F" w14:textId="77777777" w:rsidR="007C7B32" w:rsidRPr="00B86A6A" w:rsidRDefault="007C7B32" w:rsidP="00B86A6A"/>
    <w:p w14:paraId="7713B392" w14:textId="77777777" w:rsidR="00672397" w:rsidRPr="001550CE" w:rsidRDefault="00672397" w:rsidP="001550CE"/>
    <w:sectPr w:rsidR="00672397" w:rsidRPr="001550CE" w:rsidSect="00920010">
      <w:footerReference w:type="default" r:id="rId2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D1199" w14:textId="77777777" w:rsidR="007579C1" w:rsidRDefault="007579C1" w:rsidP="00920010">
      <w:pPr>
        <w:spacing w:after="0" w:line="240" w:lineRule="auto"/>
      </w:pPr>
      <w:r>
        <w:separator/>
      </w:r>
    </w:p>
  </w:endnote>
  <w:endnote w:type="continuationSeparator" w:id="0">
    <w:p w14:paraId="09D57F8D" w14:textId="77777777" w:rsidR="007579C1" w:rsidRDefault="007579C1" w:rsidP="00920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988EA" w14:textId="77777777" w:rsidR="001C4C52" w:rsidRDefault="001C4C5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51A2E1F" w14:textId="77777777" w:rsidR="001C4C52" w:rsidRDefault="001C4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F7131" w14:textId="77777777" w:rsidR="007579C1" w:rsidRDefault="007579C1" w:rsidP="00920010">
      <w:pPr>
        <w:spacing w:after="0" w:line="240" w:lineRule="auto"/>
      </w:pPr>
      <w:r>
        <w:separator/>
      </w:r>
    </w:p>
  </w:footnote>
  <w:footnote w:type="continuationSeparator" w:id="0">
    <w:p w14:paraId="54B618E2" w14:textId="77777777" w:rsidR="007579C1" w:rsidRDefault="007579C1" w:rsidP="00920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6DF8"/>
    <w:multiLevelType w:val="hybridMultilevel"/>
    <w:tmpl w:val="1D103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C36E8"/>
    <w:multiLevelType w:val="hybridMultilevel"/>
    <w:tmpl w:val="2D64A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A379B"/>
    <w:multiLevelType w:val="hybridMultilevel"/>
    <w:tmpl w:val="F74A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97DDE"/>
    <w:multiLevelType w:val="hybridMultilevel"/>
    <w:tmpl w:val="DDB64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3C1165"/>
    <w:multiLevelType w:val="hybridMultilevel"/>
    <w:tmpl w:val="F1FAB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AE28AB"/>
    <w:multiLevelType w:val="hybridMultilevel"/>
    <w:tmpl w:val="C610CF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62157"/>
    <w:multiLevelType w:val="hybridMultilevel"/>
    <w:tmpl w:val="14567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D7127"/>
    <w:multiLevelType w:val="hybridMultilevel"/>
    <w:tmpl w:val="D9784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1051F"/>
    <w:multiLevelType w:val="hybridMultilevel"/>
    <w:tmpl w:val="36AA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6"/>
  </w:num>
  <w:num w:numId="5">
    <w:abstractNumId w:val="8"/>
  </w:num>
  <w:num w:numId="6">
    <w:abstractNumId w:val="3"/>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3A"/>
    <w:rsid w:val="000774B2"/>
    <w:rsid w:val="000B57B7"/>
    <w:rsid w:val="000D5632"/>
    <w:rsid w:val="000F5115"/>
    <w:rsid w:val="0012386C"/>
    <w:rsid w:val="00130F8B"/>
    <w:rsid w:val="001550CE"/>
    <w:rsid w:val="001747EF"/>
    <w:rsid w:val="00181F43"/>
    <w:rsid w:val="001925B2"/>
    <w:rsid w:val="001A014C"/>
    <w:rsid w:val="001C4C52"/>
    <w:rsid w:val="001D26B5"/>
    <w:rsid w:val="001E4B50"/>
    <w:rsid w:val="001F6155"/>
    <w:rsid w:val="00227330"/>
    <w:rsid w:val="002353DB"/>
    <w:rsid w:val="0024648A"/>
    <w:rsid w:val="00277782"/>
    <w:rsid w:val="002946BA"/>
    <w:rsid w:val="00303853"/>
    <w:rsid w:val="00322692"/>
    <w:rsid w:val="00331FA6"/>
    <w:rsid w:val="003A69D7"/>
    <w:rsid w:val="003C5035"/>
    <w:rsid w:val="003D4E05"/>
    <w:rsid w:val="003F2D13"/>
    <w:rsid w:val="00557822"/>
    <w:rsid w:val="0057003F"/>
    <w:rsid w:val="0057604D"/>
    <w:rsid w:val="00582F8F"/>
    <w:rsid w:val="005E2615"/>
    <w:rsid w:val="005E273A"/>
    <w:rsid w:val="00672397"/>
    <w:rsid w:val="00682B15"/>
    <w:rsid w:val="006A11D9"/>
    <w:rsid w:val="007436C3"/>
    <w:rsid w:val="007579C1"/>
    <w:rsid w:val="00783504"/>
    <w:rsid w:val="007B7049"/>
    <w:rsid w:val="007C7B32"/>
    <w:rsid w:val="0080504A"/>
    <w:rsid w:val="00830647"/>
    <w:rsid w:val="00832400"/>
    <w:rsid w:val="00833B93"/>
    <w:rsid w:val="00841239"/>
    <w:rsid w:val="008A1D38"/>
    <w:rsid w:val="008B68C4"/>
    <w:rsid w:val="008C4D82"/>
    <w:rsid w:val="00920010"/>
    <w:rsid w:val="00922F76"/>
    <w:rsid w:val="009517A0"/>
    <w:rsid w:val="00971199"/>
    <w:rsid w:val="00974CDD"/>
    <w:rsid w:val="009A0301"/>
    <w:rsid w:val="009F7434"/>
    <w:rsid w:val="00A14A1D"/>
    <w:rsid w:val="00A25EC2"/>
    <w:rsid w:val="00A26BD0"/>
    <w:rsid w:val="00A5191C"/>
    <w:rsid w:val="00A65B26"/>
    <w:rsid w:val="00A70CA4"/>
    <w:rsid w:val="00AD79E4"/>
    <w:rsid w:val="00AE7F2B"/>
    <w:rsid w:val="00B430C3"/>
    <w:rsid w:val="00B84F49"/>
    <w:rsid w:val="00B86A6A"/>
    <w:rsid w:val="00C53DEC"/>
    <w:rsid w:val="00C72D21"/>
    <w:rsid w:val="00D2734C"/>
    <w:rsid w:val="00DD49EB"/>
    <w:rsid w:val="00E34F40"/>
    <w:rsid w:val="00F076DC"/>
    <w:rsid w:val="00FC6FB1"/>
    <w:rsid w:val="00FE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41CA"/>
  <w15:chartTrackingRefBased/>
  <w15:docId w15:val="{7F54356B-7E84-4CEB-BEBB-DBBC45A0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0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6A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1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014C"/>
    <w:pPr>
      <w:ind w:left="720"/>
      <w:contextualSpacing/>
    </w:pPr>
  </w:style>
  <w:style w:type="character" w:customStyle="1" w:styleId="Heading2Char">
    <w:name w:val="Heading 2 Char"/>
    <w:basedOn w:val="DefaultParagraphFont"/>
    <w:link w:val="Heading2"/>
    <w:uiPriority w:val="9"/>
    <w:rsid w:val="001A01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6A6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53DEC"/>
    <w:pPr>
      <w:outlineLvl w:val="9"/>
    </w:pPr>
  </w:style>
  <w:style w:type="paragraph" w:styleId="TOC1">
    <w:name w:val="toc 1"/>
    <w:basedOn w:val="Normal"/>
    <w:next w:val="Normal"/>
    <w:autoRedefine/>
    <w:uiPriority w:val="39"/>
    <w:unhideWhenUsed/>
    <w:rsid w:val="00C53DEC"/>
    <w:pPr>
      <w:spacing w:after="100"/>
    </w:pPr>
  </w:style>
  <w:style w:type="paragraph" w:styleId="TOC2">
    <w:name w:val="toc 2"/>
    <w:basedOn w:val="Normal"/>
    <w:next w:val="Normal"/>
    <w:autoRedefine/>
    <w:uiPriority w:val="39"/>
    <w:unhideWhenUsed/>
    <w:rsid w:val="00C53DEC"/>
    <w:pPr>
      <w:spacing w:after="100"/>
      <w:ind w:left="220"/>
    </w:pPr>
  </w:style>
  <w:style w:type="paragraph" w:styleId="TOC3">
    <w:name w:val="toc 3"/>
    <w:basedOn w:val="Normal"/>
    <w:next w:val="Normal"/>
    <w:autoRedefine/>
    <w:uiPriority w:val="39"/>
    <w:unhideWhenUsed/>
    <w:rsid w:val="00C53DEC"/>
    <w:pPr>
      <w:spacing w:after="100"/>
      <w:ind w:left="440"/>
    </w:pPr>
  </w:style>
  <w:style w:type="character" w:styleId="Hyperlink">
    <w:name w:val="Hyperlink"/>
    <w:basedOn w:val="DefaultParagraphFont"/>
    <w:uiPriority w:val="99"/>
    <w:unhideWhenUsed/>
    <w:rsid w:val="00C53DEC"/>
    <w:rPr>
      <w:color w:val="0563C1" w:themeColor="hyperlink"/>
      <w:u w:val="single"/>
    </w:rPr>
  </w:style>
  <w:style w:type="paragraph" w:styleId="Caption">
    <w:name w:val="caption"/>
    <w:basedOn w:val="Normal"/>
    <w:next w:val="Normal"/>
    <w:uiPriority w:val="35"/>
    <w:unhideWhenUsed/>
    <w:qFormat/>
    <w:rsid w:val="00331FA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20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010"/>
  </w:style>
  <w:style w:type="paragraph" w:styleId="Footer">
    <w:name w:val="footer"/>
    <w:basedOn w:val="Normal"/>
    <w:link w:val="FooterChar"/>
    <w:uiPriority w:val="99"/>
    <w:unhideWhenUsed/>
    <w:rsid w:val="00920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42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7828\Desktop\BI_Tableau\Updated_Sales%20-%20Canad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17828\Desktop\BI_Tableau\Updated_Sales%20-%20Canad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17828\Desktop\BI%20Group%20Project\Updated_Sales%20-%20Canad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17828\Desktop\BI%20Group%20Project\Updated_Sales%20-%20Canad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17828\Desktop\BI%20Group%20Project\Updated_Sales%20-%20Canad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17828\Desktop\BI%20Group%20Project\Updated_Sales%20-%20Canad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17828\Desktop\BI%20Group%20Project\Updated_Sales%20-%20Canad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17828\Desktop\BI%20Group%20Project\Updated_Sales%20-%20Canad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[Updated_Sales - Canada.xlsx]PD2!PivotTable1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Sales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349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349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349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349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349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349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'PD2'!$C$17:$C$18</c:f>
              <c:strCache>
                <c:ptCount val="1"/>
                <c:pt idx="0">
                  <c:v>Delivery Truck</c:v>
                </c:pt>
              </c:strCache>
            </c:strRef>
          </c:tx>
          <c:spPr>
            <a:ln w="349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cat>
            <c:strRef>
              <c:f>'PD2'!$B$19:$B$27</c:f>
              <c:strCache>
                <c:ptCount val="8"/>
                <c:pt idx="0">
                  <c:v>Atlantic</c:v>
                </c:pt>
                <c:pt idx="1">
                  <c:v>Northwest Territories</c:v>
                </c:pt>
                <c:pt idx="2">
                  <c:v>Nunavut</c:v>
                </c:pt>
                <c:pt idx="3">
                  <c:v>Ontario</c:v>
                </c:pt>
                <c:pt idx="4">
                  <c:v>Prarie</c:v>
                </c:pt>
                <c:pt idx="5">
                  <c:v>Quebec</c:v>
                </c:pt>
                <c:pt idx="6">
                  <c:v>West</c:v>
                </c:pt>
                <c:pt idx="7">
                  <c:v>Yukon</c:v>
                </c:pt>
              </c:strCache>
            </c:strRef>
          </c:cat>
          <c:val>
            <c:numRef>
              <c:f>'PD2'!$C$19:$C$27</c:f>
              <c:numCache>
                <c:formatCode>General</c:formatCode>
                <c:ptCount val="8"/>
                <c:pt idx="0">
                  <c:v>827005.07199999981</c:v>
                </c:pt>
                <c:pt idx="1">
                  <c:v>313176.39800000004</c:v>
                </c:pt>
                <c:pt idx="2">
                  <c:v>51789.22</c:v>
                </c:pt>
                <c:pt idx="3">
                  <c:v>1238614.706</c:v>
                </c:pt>
                <c:pt idx="4">
                  <c:v>1192309.3180000002</c:v>
                </c:pt>
                <c:pt idx="5">
                  <c:v>643733.33200000029</c:v>
                </c:pt>
                <c:pt idx="6">
                  <c:v>1527772.9160000004</c:v>
                </c:pt>
                <c:pt idx="7">
                  <c:v>430477.75599999982</c:v>
                </c:pt>
              </c:numCache>
            </c:numRef>
          </c:val>
          <c:smooth val="0"/>
          <c:extLst>
            <c:ext xmlns:c16="http://schemas.microsoft.com/office/drawing/2014/chart" uri="{C3380CC4-5D6E-409C-BE32-E72D297353CC}">
              <c16:uniqueId val="{00000000-0329-4F9D-BD16-97F863CFB4C5}"/>
            </c:ext>
          </c:extLst>
        </c:ser>
        <c:ser>
          <c:idx val="1"/>
          <c:order val="1"/>
          <c:tx>
            <c:strRef>
              <c:f>'PD2'!$D$17:$D$18</c:f>
              <c:strCache>
                <c:ptCount val="1"/>
                <c:pt idx="0">
                  <c:v>Express Air</c:v>
                </c:pt>
              </c:strCache>
            </c:strRef>
          </c:tx>
          <c:spPr>
            <a:ln w="34925" cap="rnd">
              <a:solidFill>
                <a:schemeClr val="accent2"/>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cat>
            <c:strRef>
              <c:f>'PD2'!$B$19:$B$27</c:f>
              <c:strCache>
                <c:ptCount val="8"/>
                <c:pt idx="0">
                  <c:v>Atlantic</c:v>
                </c:pt>
                <c:pt idx="1">
                  <c:v>Northwest Territories</c:v>
                </c:pt>
                <c:pt idx="2">
                  <c:v>Nunavut</c:v>
                </c:pt>
                <c:pt idx="3">
                  <c:v>Ontario</c:v>
                </c:pt>
                <c:pt idx="4">
                  <c:v>Prarie</c:v>
                </c:pt>
                <c:pt idx="5">
                  <c:v>Quebec</c:v>
                </c:pt>
                <c:pt idx="6">
                  <c:v>West</c:v>
                </c:pt>
                <c:pt idx="7">
                  <c:v>Yukon</c:v>
                </c:pt>
              </c:strCache>
            </c:strRef>
          </c:cat>
          <c:val>
            <c:numRef>
              <c:f>'PD2'!$D$19:$D$27</c:f>
              <c:numCache>
                <c:formatCode>General</c:formatCode>
                <c:ptCount val="8"/>
                <c:pt idx="0">
                  <c:v>199333.41549999989</c:v>
                </c:pt>
                <c:pt idx="1">
                  <c:v>33460.655500000008</c:v>
                </c:pt>
                <c:pt idx="2">
                  <c:v>5472.7400000000007</c:v>
                </c:pt>
                <c:pt idx="3">
                  <c:v>229037.07050000023</c:v>
                </c:pt>
                <c:pt idx="4">
                  <c:v>219272.58250000016</c:v>
                </c:pt>
                <c:pt idx="5">
                  <c:v>116106.03799999997</c:v>
                </c:pt>
                <c:pt idx="6">
                  <c:v>303789.32849999995</c:v>
                </c:pt>
                <c:pt idx="7">
                  <c:v>77947.066500000001</c:v>
                </c:pt>
              </c:numCache>
            </c:numRef>
          </c:val>
          <c:smooth val="0"/>
          <c:extLst>
            <c:ext xmlns:c16="http://schemas.microsoft.com/office/drawing/2014/chart" uri="{C3380CC4-5D6E-409C-BE32-E72D297353CC}">
              <c16:uniqueId val="{00000001-0329-4F9D-BD16-97F863CFB4C5}"/>
            </c:ext>
          </c:extLst>
        </c:ser>
        <c:ser>
          <c:idx val="2"/>
          <c:order val="2"/>
          <c:tx>
            <c:strRef>
              <c:f>'PD2'!$E$17:$E$18</c:f>
              <c:strCache>
                <c:ptCount val="1"/>
                <c:pt idx="0">
                  <c:v>Regular Air</c:v>
                </c:pt>
              </c:strCache>
            </c:strRef>
          </c:tx>
          <c:spPr>
            <a:ln w="34925" cap="rnd">
              <a:solidFill>
                <a:schemeClr val="accent3"/>
              </a:solidFill>
              <a:round/>
            </a:ln>
            <a:effectLst>
              <a:outerShdw blurRad="40000" dist="23000" dir="5400000" rotWithShape="0">
                <a:srgbClr val="000000">
                  <a:alpha val="35000"/>
                </a:srgbClr>
              </a:outerShdw>
            </a:effectLst>
          </c:spPr>
          <c:marker>
            <c:symbol val="circle"/>
            <c:size val="6"/>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cat>
            <c:strRef>
              <c:f>'PD2'!$B$19:$B$27</c:f>
              <c:strCache>
                <c:ptCount val="8"/>
                <c:pt idx="0">
                  <c:v>Atlantic</c:v>
                </c:pt>
                <c:pt idx="1">
                  <c:v>Northwest Territories</c:v>
                </c:pt>
                <c:pt idx="2">
                  <c:v>Nunavut</c:v>
                </c:pt>
                <c:pt idx="3">
                  <c:v>Ontario</c:v>
                </c:pt>
                <c:pt idx="4">
                  <c:v>Prarie</c:v>
                </c:pt>
                <c:pt idx="5">
                  <c:v>Quebec</c:v>
                </c:pt>
                <c:pt idx="6">
                  <c:v>West</c:v>
                </c:pt>
                <c:pt idx="7">
                  <c:v>Yukon</c:v>
                </c:pt>
              </c:strCache>
            </c:strRef>
          </c:cat>
          <c:val>
            <c:numRef>
              <c:f>'PD2'!$E$19:$E$27</c:f>
              <c:numCache>
                <c:formatCode>General</c:formatCode>
                <c:ptCount val="8"/>
                <c:pt idx="0">
                  <c:v>987909.71599999978</c:v>
                </c:pt>
                <c:pt idx="1">
                  <c:v>454210.2760000003</c:v>
                </c:pt>
                <c:pt idx="2">
                  <c:v>59114.523499999996</c:v>
                </c:pt>
                <c:pt idx="3">
                  <c:v>1595560.7030000009</c:v>
                </c:pt>
                <c:pt idx="4">
                  <c:v>1425722.700999999</c:v>
                </c:pt>
                <c:pt idx="5">
                  <c:v>750355.70999999985</c:v>
                </c:pt>
                <c:pt idx="6">
                  <c:v>1765987.0309999976</c:v>
                </c:pt>
                <c:pt idx="7">
                  <c:v>467442.54850000015</c:v>
                </c:pt>
              </c:numCache>
            </c:numRef>
          </c:val>
          <c:smooth val="0"/>
          <c:extLst>
            <c:ext xmlns:c16="http://schemas.microsoft.com/office/drawing/2014/chart" uri="{C3380CC4-5D6E-409C-BE32-E72D297353CC}">
              <c16:uniqueId val="{00000002-0329-4F9D-BD16-97F863CFB4C5}"/>
            </c:ext>
          </c:extLst>
        </c:ser>
        <c:dLbls>
          <c:showLegendKey val="0"/>
          <c:showVal val="0"/>
          <c:showCatName val="0"/>
          <c:showSerName val="0"/>
          <c:showPercent val="0"/>
          <c:showBubbleSize val="0"/>
        </c:dLbls>
        <c:marker val="1"/>
        <c:smooth val="0"/>
        <c:axId val="543541488"/>
        <c:axId val="98498472"/>
      </c:lineChart>
      <c:catAx>
        <c:axId val="5435414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 Region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8498472"/>
        <c:crosses val="autoZero"/>
        <c:auto val="1"/>
        <c:lblAlgn val="ctr"/>
        <c:lblOffset val="100"/>
        <c:noMultiLvlLbl val="0"/>
      </c:catAx>
      <c:valAx>
        <c:axId val="984984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Sales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3541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[Updated_Sales - Canada.xlsx]PD2!PivotTable7</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 Average shipping cost</a:t>
            </a:r>
          </a:p>
          <a:p>
            <a:pPr>
              <a:defRPr/>
            </a:pPr>
            <a:endParaRPr lang="en-US"/>
          </a:p>
        </c:rich>
      </c:tx>
      <c:layout>
        <c:manualLayout>
          <c:xMode val="edge"/>
          <c:yMode val="edge"/>
          <c:x val="0.15989682324192234"/>
          <c:y val="7.6620676840173735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349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349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349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349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349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349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'PD2'!$B$3:$B$4</c:f>
              <c:strCache>
                <c:ptCount val="1"/>
                <c:pt idx="0">
                  <c:v>Delivery Truck</c:v>
                </c:pt>
              </c:strCache>
            </c:strRef>
          </c:tx>
          <c:spPr>
            <a:ln w="34925" cap="rnd">
              <a:solidFill>
                <a:schemeClr val="accent1"/>
              </a:solidFill>
              <a:round/>
            </a:ln>
            <a:effectLst>
              <a:outerShdw blurRad="40000" dist="23000" dir="5400000" rotWithShape="0">
                <a:srgbClr val="000000">
                  <a:alpha val="35000"/>
                </a:srgbClr>
              </a:outerShdw>
            </a:effectLst>
          </c:spPr>
          <c:marker>
            <c:symbol val="circle"/>
            <c:size val="6"/>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cat>
            <c:strRef>
              <c:f>'PD2'!$A$5:$A$13</c:f>
              <c:strCache>
                <c:ptCount val="8"/>
                <c:pt idx="0">
                  <c:v>Atlantic</c:v>
                </c:pt>
                <c:pt idx="1">
                  <c:v>Northwest Territories</c:v>
                </c:pt>
                <c:pt idx="2">
                  <c:v>Nunavut</c:v>
                </c:pt>
                <c:pt idx="3">
                  <c:v>Ontario</c:v>
                </c:pt>
                <c:pt idx="4">
                  <c:v>Prarie</c:v>
                </c:pt>
                <c:pt idx="5">
                  <c:v>Quebec</c:v>
                </c:pt>
                <c:pt idx="6">
                  <c:v>West</c:v>
                </c:pt>
                <c:pt idx="7">
                  <c:v>Yukon</c:v>
                </c:pt>
              </c:strCache>
            </c:strRef>
          </c:cat>
          <c:val>
            <c:numRef>
              <c:f>'PD2'!$B$5:$B$13</c:f>
              <c:numCache>
                <c:formatCode>General</c:formatCode>
                <c:ptCount val="8"/>
                <c:pt idx="0">
                  <c:v>46.507086092715255</c:v>
                </c:pt>
                <c:pt idx="1">
                  <c:v>44.532758620689663</c:v>
                </c:pt>
                <c:pt idx="2">
                  <c:v>49.462500000000006</c:v>
                </c:pt>
                <c:pt idx="3">
                  <c:v>46.437717842323664</c:v>
                </c:pt>
                <c:pt idx="4">
                  <c:v>44.905066666666677</c:v>
                </c:pt>
                <c:pt idx="5">
                  <c:v>45.564285714285703</c:v>
                </c:pt>
                <c:pt idx="6">
                  <c:v>44.331635687732344</c:v>
                </c:pt>
                <c:pt idx="7">
                  <c:v>44.47841463414634</c:v>
                </c:pt>
              </c:numCache>
            </c:numRef>
          </c:val>
          <c:smooth val="0"/>
          <c:extLst>
            <c:ext xmlns:c16="http://schemas.microsoft.com/office/drawing/2014/chart" uri="{C3380CC4-5D6E-409C-BE32-E72D297353CC}">
              <c16:uniqueId val="{00000000-9B21-4571-9C42-9BDD441C337A}"/>
            </c:ext>
          </c:extLst>
        </c:ser>
        <c:ser>
          <c:idx val="1"/>
          <c:order val="1"/>
          <c:tx>
            <c:strRef>
              <c:f>'PD2'!$C$3:$C$4</c:f>
              <c:strCache>
                <c:ptCount val="1"/>
                <c:pt idx="0">
                  <c:v>Express Air</c:v>
                </c:pt>
              </c:strCache>
            </c:strRef>
          </c:tx>
          <c:spPr>
            <a:ln w="34925" cap="rnd">
              <a:solidFill>
                <a:schemeClr val="accent2"/>
              </a:solidFill>
              <a:round/>
            </a:ln>
            <a:effectLst>
              <a:outerShdw blurRad="40000" dist="23000" dir="5400000" rotWithShape="0">
                <a:srgbClr val="000000">
                  <a:alpha val="35000"/>
                </a:srgbClr>
              </a:outerShdw>
            </a:effectLst>
          </c:spPr>
          <c:marker>
            <c:symbol val="circle"/>
            <c:size val="6"/>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w="9525">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cat>
            <c:strRef>
              <c:f>'PD2'!$A$5:$A$13</c:f>
              <c:strCache>
                <c:ptCount val="8"/>
                <c:pt idx="0">
                  <c:v>Atlantic</c:v>
                </c:pt>
                <c:pt idx="1">
                  <c:v>Northwest Territories</c:v>
                </c:pt>
                <c:pt idx="2">
                  <c:v>Nunavut</c:v>
                </c:pt>
                <c:pt idx="3">
                  <c:v>Ontario</c:v>
                </c:pt>
                <c:pt idx="4">
                  <c:v>Prarie</c:v>
                </c:pt>
                <c:pt idx="5">
                  <c:v>Quebec</c:v>
                </c:pt>
                <c:pt idx="6">
                  <c:v>West</c:v>
                </c:pt>
                <c:pt idx="7">
                  <c:v>Yukon</c:v>
                </c:pt>
              </c:strCache>
            </c:strRef>
          </c:cat>
          <c:val>
            <c:numRef>
              <c:f>'PD2'!$C$5:$C$13</c:f>
              <c:numCache>
                <c:formatCode>General</c:formatCode>
                <c:ptCount val="8"/>
                <c:pt idx="0">
                  <c:v>8.328473282442749</c:v>
                </c:pt>
                <c:pt idx="1">
                  <c:v>10.279473684210526</c:v>
                </c:pt>
                <c:pt idx="2">
                  <c:v>8.4144444444444435</c:v>
                </c:pt>
                <c:pt idx="3">
                  <c:v>7.9493243243243255</c:v>
                </c:pt>
                <c:pt idx="4">
                  <c:v>6.9975862068965542</c:v>
                </c:pt>
                <c:pt idx="5">
                  <c:v>10.511222222222228</c:v>
                </c:pt>
                <c:pt idx="6">
                  <c:v>7.4228813559322031</c:v>
                </c:pt>
                <c:pt idx="7">
                  <c:v>7.6011111111111127</c:v>
                </c:pt>
              </c:numCache>
            </c:numRef>
          </c:val>
          <c:smooth val="0"/>
          <c:extLst>
            <c:ext xmlns:c16="http://schemas.microsoft.com/office/drawing/2014/chart" uri="{C3380CC4-5D6E-409C-BE32-E72D297353CC}">
              <c16:uniqueId val="{00000001-9B21-4571-9C42-9BDD441C337A}"/>
            </c:ext>
          </c:extLst>
        </c:ser>
        <c:ser>
          <c:idx val="2"/>
          <c:order val="2"/>
          <c:tx>
            <c:strRef>
              <c:f>'PD2'!$D$3:$D$4</c:f>
              <c:strCache>
                <c:ptCount val="1"/>
                <c:pt idx="0">
                  <c:v>Regular Air</c:v>
                </c:pt>
              </c:strCache>
            </c:strRef>
          </c:tx>
          <c:spPr>
            <a:ln w="34925" cap="rnd">
              <a:solidFill>
                <a:schemeClr val="accent3"/>
              </a:solidFill>
              <a:round/>
            </a:ln>
            <a:effectLst>
              <a:outerShdw blurRad="40000" dist="23000" dir="5400000" rotWithShape="0">
                <a:srgbClr val="000000">
                  <a:alpha val="35000"/>
                </a:srgbClr>
              </a:outerShdw>
            </a:effectLst>
          </c:spPr>
          <c:marker>
            <c:symbol val="circle"/>
            <c:size val="6"/>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w="9525">
                <a:solidFill>
                  <a:schemeClr val="accent3"/>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cat>
            <c:strRef>
              <c:f>'PD2'!$A$5:$A$13</c:f>
              <c:strCache>
                <c:ptCount val="8"/>
                <c:pt idx="0">
                  <c:v>Atlantic</c:v>
                </c:pt>
                <c:pt idx="1">
                  <c:v>Northwest Territories</c:v>
                </c:pt>
                <c:pt idx="2">
                  <c:v>Nunavut</c:v>
                </c:pt>
                <c:pt idx="3">
                  <c:v>Ontario</c:v>
                </c:pt>
                <c:pt idx="4">
                  <c:v>Prarie</c:v>
                </c:pt>
                <c:pt idx="5">
                  <c:v>Quebec</c:v>
                </c:pt>
                <c:pt idx="6">
                  <c:v>West</c:v>
                </c:pt>
                <c:pt idx="7">
                  <c:v>Yukon</c:v>
                </c:pt>
              </c:strCache>
            </c:strRef>
          </c:cat>
          <c:val>
            <c:numRef>
              <c:f>'PD2'!$D$5:$D$13</c:f>
              <c:numCache>
                <c:formatCode>General</c:formatCode>
                <c:ptCount val="8"/>
                <c:pt idx="0">
                  <c:v>7.953922305764376</c:v>
                </c:pt>
                <c:pt idx="1">
                  <c:v>8.2060738255033527</c:v>
                </c:pt>
                <c:pt idx="2">
                  <c:v>8.6670967741935492</c:v>
                </c:pt>
                <c:pt idx="3">
                  <c:v>7.7175495231107396</c:v>
                </c:pt>
                <c:pt idx="4">
                  <c:v>7.3135993740218712</c:v>
                </c:pt>
                <c:pt idx="5">
                  <c:v>7.7618825561312406</c:v>
                </c:pt>
                <c:pt idx="6">
                  <c:v>7.3392597577388772</c:v>
                </c:pt>
                <c:pt idx="7">
                  <c:v>8.4042364532019462</c:v>
                </c:pt>
              </c:numCache>
            </c:numRef>
          </c:val>
          <c:smooth val="0"/>
          <c:extLst>
            <c:ext xmlns:c16="http://schemas.microsoft.com/office/drawing/2014/chart" uri="{C3380CC4-5D6E-409C-BE32-E72D297353CC}">
              <c16:uniqueId val="{00000002-9B21-4571-9C42-9BDD441C337A}"/>
            </c:ext>
          </c:extLst>
        </c:ser>
        <c:dLbls>
          <c:showLegendKey val="0"/>
          <c:showVal val="0"/>
          <c:showCatName val="0"/>
          <c:showSerName val="0"/>
          <c:showPercent val="0"/>
          <c:showBubbleSize val="0"/>
        </c:dLbls>
        <c:marker val="1"/>
        <c:smooth val="0"/>
        <c:axId val="595577080"/>
        <c:axId val="595575160"/>
      </c:lineChart>
      <c:catAx>
        <c:axId val="595577080"/>
        <c:scaling>
          <c:orientation val="minMax"/>
        </c:scaling>
        <c:delete val="0"/>
        <c:axPos val="b"/>
        <c:title>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5575160"/>
        <c:crosses val="autoZero"/>
        <c:auto val="1"/>
        <c:lblAlgn val="ctr"/>
        <c:lblOffset val="100"/>
        <c:noMultiLvlLbl val="0"/>
      </c:catAx>
      <c:valAx>
        <c:axId val="595575160"/>
        <c:scaling>
          <c:orientation val="minMax"/>
        </c:scaling>
        <c:delete val="0"/>
        <c:axPos val="l"/>
        <c:majorGridlines>
          <c:spPr>
            <a:ln w="9525" cap="flat" cmpd="sng" algn="ctr">
              <a:solidFill>
                <a:schemeClr val="lt1">
                  <a:lumMod val="95000"/>
                  <a:alpha val="10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5577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Profit Percentage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5"/>
            <c:invertIfNegative val="0"/>
            <c:bubble3D val="0"/>
            <c:spPr>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B491-4683-8AC4-F1175AAAC4E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Sheet1!$J$4:$J$11</c:f>
              <c:strCache>
                <c:ptCount val="8"/>
                <c:pt idx="0">
                  <c:v>Atlantic</c:v>
                </c:pt>
                <c:pt idx="1">
                  <c:v>Northwest Territories</c:v>
                </c:pt>
                <c:pt idx="2">
                  <c:v>Nunavut</c:v>
                </c:pt>
                <c:pt idx="3">
                  <c:v>Ontario</c:v>
                </c:pt>
                <c:pt idx="4">
                  <c:v>Prarie</c:v>
                </c:pt>
                <c:pt idx="5">
                  <c:v>Quebec</c:v>
                </c:pt>
                <c:pt idx="6">
                  <c:v>West</c:v>
                </c:pt>
                <c:pt idx="7">
                  <c:v>Yukon</c:v>
                </c:pt>
              </c:strCache>
            </c:strRef>
          </c:cat>
          <c:val>
            <c:numRef>
              <c:f>Sheet1!$K$4:$K$11</c:f>
              <c:numCache>
                <c:formatCode>General</c:formatCode>
                <c:ptCount val="8"/>
                <c:pt idx="0">
                  <c:v>0.13460388851886004</c:v>
                </c:pt>
                <c:pt idx="1">
                  <c:v>0.14375017780065319</c:v>
                </c:pt>
                <c:pt idx="2">
                  <c:v>2.5024070363132176E-2</c:v>
                </c:pt>
                <c:pt idx="3">
                  <c:v>0.12769685804102077</c:v>
                </c:pt>
                <c:pt idx="4">
                  <c:v>0.12763980386292634</c:v>
                </c:pt>
                <c:pt idx="5">
                  <c:v>0.10251848853126463</c:v>
                </c:pt>
                <c:pt idx="6">
                  <c:v>8.9987854437817968E-2</c:v>
                </c:pt>
                <c:pt idx="7">
                  <c:v>8.1871132413084732E-2</c:v>
                </c:pt>
              </c:numCache>
            </c:numRef>
          </c:val>
          <c:extLst>
            <c:ext xmlns:c16="http://schemas.microsoft.com/office/drawing/2014/chart" uri="{C3380CC4-5D6E-409C-BE32-E72D297353CC}">
              <c16:uniqueId val="{00000002-B491-4683-8AC4-F1175AAAC4E2}"/>
            </c:ext>
          </c:extLst>
        </c:ser>
        <c:dLbls>
          <c:dLblPos val="inEnd"/>
          <c:showLegendKey val="0"/>
          <c:showVal val="1"/>
          <c:showCatName val="0"/>
          <c:showSerName val="0"/>
          <c:showPercent val="0"/>
          <c:showBubbleSize val="0"/>
        </c:dLbls>
        <c:gapWidth val="100"/>
        <c:overlap val="-24"/>
        <c:axId val="611733688"/>
        <c:axId val="611734008"/>
      </c:barChart>
      <c:catAx>
        <c:axId val="6117336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11734008"/>
        <c:crosses val="autoZero"/>
        <c:auto val="1"/>
        <c:lblAlgn val="ctr"/>
        <c:lblOffset val="100"/>
        <c:noMultiLvlLbl val="0"/>
      </c:catAx>
      <c:valAx>
        <c:axId val="61173400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1173368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Investment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5"/>
            <c:invertIfNegative val="0"/>
            <c:bubble3D val="0"/>
            <c:spPr>
              <a:solidFill>
                <a:schemeClr val="accent2">
                  <a:lumMod val="75000"/>
                </a:scheme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DC38-493B-AA9F-2C2E1147BBC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Sheet1!$F$4:$F$11</c:f>
              <c:strCache>
                <c:ptCount val="8"/>
                <c:pt idx="0">
                  <c:v>Atlantic</c:v>
                </c:pt>
                <c:pt idx="1">
                  <c:v>Northwest Territories</c:v>
                </c:pt>
                <c:pt idx="2">
                  <c:v>Nunavut</c:v>
                </c:pt>
                <c:pt idx="3">
                  <c:v>Ontario</c:v>
                </c:pt>
                <c:pt idx="4">
                  <c:v>Prarie</c:v>
                </c:pt>
                <c:pt idx="5">
                  <c:v>Quebec</c:v>
                </c:pt>
                <c:pt idx="6">
                  <c:v>West</c:v>
                </c:pt>
                <c:pt idx="7">
                  <c:v>Yukon</c:v>
                </c:pt>
              </c:strCache>
            </c:strRef>
          </c:cat>
          <c:val>
            <c:numRef>
              <c:f>Sheet1!$G$4:$G$11</c:f>
              <c:numCache>
                <c:formatCode>General</c:formatCode>
                <c:ptCount val="8"/>
                <c:pt idx="0">
                  <c:v>1775287.5905699998</c:v>
                </c:pt>
                <c:pt idx="1">
                  <c:v>700194.27760000015</c:v>
                </c:pt>
                <c:pt idx="2">
                  <c:v>113535.3665</c:v>
                </c:pt>
                <c:pt idx="3">
                  <c:v>2716343.898324999</c:v>
                </c:pt>
                <c:pt idx="4">
                  <c:v>2516144.4210999985</c:v>
                </c:pt>
                <c:pt idx="5">
                  <c:v>1369768.4852539999</c:v>
                </c:pt>
                <c:pt idx="6">
                  <c:v>3300540.6994699985</c:v>
                </c:pt>
                <c:pt idx="7">
                  <c:v>902018.12559999898</c:v>
                </c:pt>
              </c:numCache>
            </c:numRef>
          </c:val>
          <c:extLst>
            <c:ext xmlns:c16="http://schemas.microsoft.com/office/drawing/2014/chart" uri="{C3380CC4-5D6E-409C-BE32-E72D297353CC}">
              <c16:uniqueId val="{00000002-DC38-493B-AA9F-2C2E1147BBC4}"/>
            </c:ext>
          </c:extLst>
        </c:ser>
        <c:dLbls>
          <c:dLblPos val="inEnd"/>
          <c:showLegendKey val="0"/>
          <c:showVal val="1"/>
          <c:showCatName val="0"/>
          <c:showSerName val="0"/>
          <c:showPercent val="0"/>
          <c:showBubbleSize val="0"/>
        </c:dLbls>
        <c:gapWidth val="100"/>
        <c:overlap val="-24"/>
        <c:axId val="611733368"/>
        <c:axId val="611733048"/>
      </c:barChart>
      <c:catAx>
        <c:axId val="61173336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11733048"/>
        <c:crosses val="autoZero"/>
        <c:auto val="1"/>
        <c:lblAlgn val="ctr"/>
        <c:lblOffset val="100"/>
        <c:noMultiLvlLbl val="0"/>
      </c:catAx>
      <c:valAx>
        <c:axId val="61173304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1173336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Decrease</a:t>
            </a:r>
            <a:r>
              <a:rPr lang="en-US" baseline="0"/>
              <a:t> in Total Sales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Sheet2!$E$3</c:f>
              <c:strCache>
                <c:ptCount val="1"/>
                <c:pt idx="0">
                  <c:v>Year</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val>
            <c:numRef>
              <c:f>Sheet2!$E$4:$E$6</c:f>
              <c:numCache>
                <c:formatCode>General</c:formatCode>
                <c:ptCount val="3"/>
                <c:pt idx="0">
                  <c:v>2009</c:v>
                </c:pt>
                <c:pt idx="1">
                  <c:v>2010</c:v>
                </c:pt>
                <c:pt idx="2">
                  <c:v>2011</c:v>
                </c:pt>
              </c:numCache>
            </c:numRef>
          </c:val>
          <c:smooth val="0"/>
          <c:extLst>
            <c:ext xmlns:c16="http://schemas.microsoft.com/office/drawing/2014/chart" uri="{C3380CC4-5D6E-409C-BE32-E72D297353CC}">
              <c16:uniqueId val="{00000000-B592-4A94-8E6D-53D75EC2A55A}"/>
            </c:ext>
          </c:extLst>
        </c:ser>
        <c:ser>
          <c:idx val="1"/>
          <c:order val="1"/>
          <c:tx>
            <c:strRef>
              <c:f>Sheet2!$F$3</c:f>
              <c:strCache>
                <c:ptCount val="1"/>
                <c:pt idx="0">
                  <c:v>Sales</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Sheet2!$F$4:$F$6</c:f>
              <c:numCache>
                <c:formatCode>General</c:formatCode>
                <c:ptCount val="3"/>
                <c:pt idx="0">
                  <c:v>4209139.4554999992</c:v>
                </c:pt>
                <c:pt idx="1">
                  <c:v>3549680.8044999978</c:v>
                </c:pt>
                <c:pt idx="2">
                  <c:v>3436816.7020000024</c:v>
                </c:pt>
              </c:numCache>
            </c:numRef>
          </c:val>
          <c:smooth val="0"/>
          <c:extLst>
            <c:ext xmlns:c16="http://schemas.microsoft.com/office/drawing/2014/chart" uri="{C3380CC4-5D6E-409C-BE32-E72D297353CC}">
              <c16:uniqueId val="{00000001-B592-4A94-8E6D-53D75EC2A55A}"/>
            </c:ext>
          </c:extLst>
        </c:ser>
        <c:ser>
          <c:idx val="2"/>
          <c:order val="2"/>
          <c:tx>
            <c:strRef>
              <c:f>Sheet2!$G$3</c:f>
              <c:strCache>
                <c:ptCount val="1"/>
                <c:pt idx="0">
                  <c:v>Discount</c:v>
                </c:pt>
              </c:strCache>
            </c:strRef>
          </c:tx>
          <c:spPr>
            <a:ln w="34925" cap="rnd">
              <a:solidFill>
                <a:schemeClr val="accent3"/>
              </a:solidFill>
              <a:round/>
            </a:ln>
            <a:effectLst>
              <a:outerShdw blurRad="40000" dist="23000" dir="5400000" rotWithShape="0">
                <a:srgbClr val="000000">
                  <a:alpha val="35000"/>
                </a:srgbClr>
              </a:outerShdw>
            </a:effectLst>
          </c:spPr>
          <c:marker>
            <c:symbol val="none"/>
          </c:marker>
          <c:val>
            <c:numRef>
              <c:f>Sheet2!$G$4:$G$6</c:f>
              <c:numCache>
                <c:formatCode>General</c:formatCode>
                <c:ptCount val="3"/>
                <c:pt idx="0">
                  <c:v>4.88527635856945E-2</c:v>
                </c:pt>
                <c:pt idx="1">
                  <c:v>4.9383753501400562E-2</c:v>
                </c:pt>
                <c:pt idx="2">
                  <c:v>5.0819180819180902E-2</c:v>
                </c:pt>
              </c:numCache>
            </c:numRef>
          </c:val>
          <c:smooth val="0"/>
          <c:extLst>
            <c:ext xmlns:c16="http://schemas.microsoft.com/office/drawing/2014/chart" uri="{C3380CC4-5D6E-409C-BE32-E72D297353CC}">
              <c16:uniqueId val="{00000002-B592-4A94-8E6D-53D75EC2A55A}"/>
            </c:ext>
          </c:extLst>
        </c:ser>
        <c:dLbls>
          <c:showLegendKey val="0"/>
          <c:showVal val="0"/>
          <c:showCatName val="0"/>
          <c:showSerName val="0"/>
          <c:showPercent val="0"/>
          <c:showBubbleSize val="0"/>
        </c:dLbls>
        <c:smooth val="0"/>
        <c:axId val="674225144"/>
        <c:axId val="674226424"/>
      </c:lineChart>
      <c:catAx>
        <c:axId val="67422514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74226424"/>
        <c:crosses val="autoZero"/>
        <c:auto val="1"/>
        <c:lblAlgn val="ctr"/>
        <c:lblOffset val="100"/>
        <c:noMultiLvlLbl val="0"/>
      </c:catAx>
      <c:valAx>
        <c:axId val="6742264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74225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Number of Order</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Sheet3!$F$2</c:f>
              <c:strCache>
                <c:ptCount val="1"/>
                <c:pt idx="0">
                  <c:v>Count of Order ID</c:v>
                </c:pt>
              </c:strCache>
            </c:strRef>
          </c:tx>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BE07-4FE8-9C37-5A1EEE44E60F}"/>
              </c:ext>
            </c:extLst>
          </c:dPt>
          <c:dPt>
            <c:idx val="1"/>
            <c:bubble3D val="0"/>
            <c:spPr>
              <a:solidFill>
                <a:schemeClr val="accent6"/>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3-BE07-4FE8-9C37-5A1EEE44E60F}"/>
              </c:ext>
            </c:extLst>
          </c:dPt>
          <c:dPt>
            <c:idx val="2"/>
            <c:bubble3D val="0"/>
            <c:spPr>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5-BE07-4FE8-9C37-5A1EEE44E60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Sheet3!$E$3:$E$5</c:f>
              <c:strCache>
                <c:ptCount val="3"/>
                <c:pt idx="0">
                  <c:v>Delivery Truck</c:v>
                </c:pt>
                <c:pt idx="1">
                  <c:v>Express Air</c:v>
                </c:pt>
                <c:pt idx="2">
                  <c:v>Regular Air</c:v>
                </c:pt>
              </c:strCache>
            </c:strRef>
          </c:cat>
          <c:val>
            <c:numRef>
              <c:f>Sheet3!$F$3:$F$5</c:f>
              <c:numCache>
                <c:formatCode>General</c:formatCode>
                <c:ptCount val="3"/>
                <c:pt idx="0">
                  <c:v>1146</c:v>
                </c:pt>
                <c:pt idx="1">
                  <c:v>983</c:v>
                </c:pt>
                <c:pt idx="2">
                  <c:v>6270</c:v>
                </c:pt>
              </c:numCache>
            </c:numRef>
          </c:val>
          <c:extLst>
            <c:ext xmlns:c16="http://schemas.microsoft.com/office/drawing/2014/chart" uri="{C3380CC4-5D6E-409C-BE32-E72D297353CC}">
              <c16:uniqueId val="{00000006-BE07-4FE8-9C37-5A1EEE44E60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1380314960629923"/>
          <c:y val="0.16431722076407113"/>
          <c:w val="0.82786351706036743"/>
          <c:h val="0.69107283464566927"/>
        </c:manualLayout>
      </c:layout>
      <c:barChart>
        <c:barDir val="col"/>
        <c:grouping val="clustered"/>
        <c:varyColors val="0"/>
        <c:ser>
          <c:idx val="0"/>
          <c:order val="0"/>
          <c:tx>
            <c:strRef>
              <c:f>Sheet3!$H$2</c:f>
              <c:strCache>
                <c:ptCount val="1"/>
                <c:pt idx="0">
                  <c:v>Average of Shipping Cost</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Pt>
            <c:idx val="0"/>
            <c:invertIfNegative val="0"/>
            <c:bubble3D val="0"/>
            <c:spPr>
              <a:solidFill>
                <a:schemeClr val="accent2"/>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extLst>
              <c:ext xmlns:c16="http://schemas.microsoft.com/office/drawing/2014/chart" uri="{C3380CC4-5D6E-409C-BE32-E72D297353CC}">
                <c16:uniqueId val="{00000001-AE36-45EC-B219-6501339756AD}"/>
              </c:ext>
            </c:extLst>
          </c:dPt>
          <c:cat>
            <c:strRef>
              <c:f>Sheet3!$G$3:$G$5</c:f>
              <c:strCache>
                <c:ptCount val="3"/>
                <c:pt idx="0">
                  <c:v>Delivery Truck</c:v>
                </c:pt>
                <c:pt idx="1">
                  <c:v>Express Air</c:v>
                </c:pt>
                <c:pt idx="2">
                  <c:v>Regular Air</c:v>
                </c:pt>
              </c:strCache>
            </c:strRef>
          </c:cat>
          <c:val>
            <c:numRef>
              <c:f>Sheet3!$H$3:$H$5</c:f>
              <c:numCache>
                <c:formatCode>General</c:formatCode>
                <c:ptCount val="3"/>
                <c:pt idx="0">
                  <c:v>45.350732984293003</c:v>
                </c:pt>
                <c:pt idx="1">
                  <c:v>7.9866836215666019</c:v>
                </c:pt>
                <c:pt idx="2">
                  <c:v>7.6568086124401509</c:v>
                </c:pt>
              </c:numCache>
            </c:numRef>
          </c:val>
          <c:extLst>
            <c:ext xmlns:c16="http://schemas.microsoft.com/office/drawing/2014/chart" uri="{C3380CC4-5D6E-409C-BE32-E72D297353CC}">
              <c16:uniqueId val="{00000002-AE36-45EC-B219-6501339756AD}"/>
            </c:ext>
          </c:extLst>
        </c:ser>
        <c:dLbls>
          <c:showLegendKey val="0"/>
          <c:showVal val="0"/>
          <c:showCatName val="0"/>
          <c:showSerName val="0"/>
          <c:showPercent val="0"/>
          <c:showBubbleSize val="0"/>
        </c:dLbls>
        <c:gapWidth val="100"/>
        <c:overlap val="-24"/>
        <c:axId val="707018232"/>
        <c:axId val="707014712"/>
      </c:barChart>
      <c:catAx>
        <c:axId val="70701823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07014712"/>
        <c:crosses val="autoZero"/>
        <c:auto val="1"/>
        <c:lblAlgn val="ctr"/>
        <c:lblOffset val="100"/>
        <c:noMultiLvlLbl val="0"/>
      </c:catAx>
      <c:valAx>
        <c:axId val="7070147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0701823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[Updated_Sales - Canada.xlsx]Sheet4!PivotTable11</c:name>
    <c:fmtId val="-1"/>
  </c:pivotSource>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US" baseline="0"/>
              <a:t>sales &amp; profit across Product category</a:t>
            </a:r>
            <a:endParaRPr lang="en-US"/>
          </a:p>
        </c:rich>
      </c:tx>
      <c:layout>
        <c:manualLayout>
          <c:xMode val="edge"/>
          <c:yMode val="edge"/>
          <c:x val="0.14476152369285081"/>
          <c:y val="0.1366994074194334"/>
        </c:manualLayout>
      </c:layout>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pivotFmts>
      <c:pivotFmt>
        <c:idx val="0"/>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circle"/>
          <c:size val="6"/>
          <c:spPr>
            <a:solidFill>
              <a:schemeClr val="accent1"/>
            </a:solidFill>
            <a:ln w="9525">
              <a:solidFill>
                <a:schemeClr val="dk1">
                  <a:lumMod val="75000"/>
                  <a:lumOff val="25000"/>
                </a:schemeClr>
              </a:solidFill>
            </a:ln>
            <a:effectLst/>
          </c:spPr>
        </c:marker>
      </c:pivotFmt>
      <c:pivotFmt>
        <c:idx val="1"/>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circle"/>
          <c:size val="6"/>
          <c:spPr>
            <a:solidFill>
              <a:schemeClr val="accent2"/>
            </a:solidFill>
            <a:ln w="9525">
              <a:solidFill>
                <a:schemeClr val="dk1">
                  <a:lumMod val="75000"/>
                  <a:lumOff val="25000"/>
                </a:schemeClr>
              </a:solidFill>
            </a:ln>
            <a:effectLst/>
          </c:spPr>
        </c:marker>
      </c:pivotFmt>
      <c:pivotFmt>
        <c:idx val="2"/>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4F81BD">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C0504D">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4F81BD">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marker>
          <c:symbol val="none"/>
        </c:marker>
        <c:dLbl>
          <c:idx val="0"/>
          <c:spPr>
            <a:solidFill>
              <a:srgbClr val="C0504D">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2279381012128819E-2"/>
          <c:y val="6.7970885082663635E-2"/>
          <c:w val="0.72802207754143655"/>
          <c:h val="0.86949211245501534"/>
        </c:manualLayout>
      </c:layout>
      <c:bar3DChart>
        <c:barDir val="col"/>
        <c:grouping val="standard"/>
        <c:varyColors val="0"/>
        <c:ser>
          <c:idx val="0"/>
          <c:order val="0"/>
          <c:tx>
            <c:strRef>
              <c:f>Sheet4!$B$3</c:f>
              <c:strCache>
                <c:ptCount val="1"/>
                <c:pt idx="0">
                  <c:v>Average of Sales</c:v>
                </c:pt>
              </c:strCache>
            </c:strRef>
          </c:tx>
          <c:spPr>
            <a:solidFill>
              <a:schemeClr val="accent1">
                <a:alpha val="88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cat>
            <c:strRef>
              <c:f>Sheet4!$A$4:$A$6</c:f>
              <c:strCache>
                <c:ptCount val="3"/>
                <c:pt idx="0">
                  <c:v>Furniture</c:v>
                </c:pt>
                <c:pt idx="1">
                  <c:v>Office Supplies</c:v>
                </c:pt>
                <c:pt idx="2">
                  <c:v>Technology</c:v>
                </c:pt>
              </c:strCache>
            </c:strRef>
          </c:cat>
          <c:val>
            <c:numRef>
              <c:f>Sheet4!$B$4:$B$6</c:f>
              <c:numCache>
                <c:formatCode>General</c:formatCode>
                <c:ptCount val="3"/>
                <c:pt idx="0">
                  <c:v>3003.8228201856091</c:v>
                </c:pt>
                <c:pt idx="1">
                  <c:v>814.04817787418528</c:v>
                </c:pt>
                <c:pt idx="2">
                  <c:v>2897.9410082324412</c:v>
                </c:pt>
              </c:numCache>
            </c:numRef>
          </c:val>
          <c:extLst>
            <c:ext xmlns:c16="http://schemas.microsoft.com/office/drawing/2014/chart" uri="{C3380CC4-5D6E-409C-BE32-E72D297353CC}">
              <c16:uniqueId val="{00000000-9F7A-40D8-9FFA-CFBF398180DA}"/>
            </c:ext>
          </c:extLst>
        </c:ser>
        <c:ser>
          <c:idx val="1"/>
          <c:order val="1"/>
          <c:tx>
            <c:strRef>
              <c:f>Sheet4!$C$3</c:f>
              <c:strCache>
                <c:ptCount val="1"/>
                <c:pt idx="0">
                  <c:v>Average of Profit</c:v>
                </c:pt>
              </c:strCache>
            </c:strRef>
          </c:tx>
          <c:spPr>
            <a:solidFill>
              <a:schemeClr val="accent2">
                <a:alpha val="88000"/>
              </a:schemeClr>
            </a:solidFill>
            <a:ln>
              <a:solidFill>
                <a:schemeClr val="accent2">
                  <a:lumMod val="50000"/>
                </a:schemeClr>
              </a:solidFill>
            </a:ln>
            <a:effectLst/>
            <a:scene3d>
              <a:camera prst="orthographicFront"/>
              <a:lightRig rig="threePt" dir="t"/>
            </a:scene3d>
            <a:sp3d prstMaterial="flat">
              <a:contourClr>
                <a:schemeClr val="accent2">
                  <a:lumMod val="50000"/>
                </a:schemeClr>
              </a:contourClr>
            </a:sp3d>
          </c:spPr>
          <c:invertIfNegative val="0"/>
          <c:cat>
            <c:strRef>
              <c:f>Sheet4!$A$4:$A$6</c:f>
              <c:strCache>
                <c:ptCount val="3"/>
                <c:pt idx="0">
                  <c:v>Furniture</c:v>
                </c:pt>
                <c:pt idx="1">
                  <c:v>Office Supplies</c:v>
                </c:pt>
                <c:pt idx="2">
                  <c:v>Technology</c:v>
                </c:pt>
              </c:strCache>
            </c:strRef>
          </c:cat>
          <c:val>
            <c:numRef>
              <c:f>Sheet4!$C$4:$C$6</c:f>
              <c:numCache>
                <c:formatCode>General</c:formatCode>
                <c:ptCount val="3"/>
                <c:pt idx="0">
                  <c:v>68.116581369489651</c:v>
                </c:pt>
                <c:pt idx="1">
                  <c:v>112.36907982646412</c:v>
                </c:pt>
                <c:pt idx="2">
                  <c:v>429.20751346246971</c:v>
                </c:pt>
              </c:numCache>
            </c:numRef>
          </c:val>
          <c:extLst>
            <c:ext xmlns:c16="http://schemas.microsoft.com/office/drawing/2014/chart" uri="{C3380CC4-5D6E-409C-BE32-E72D297353CC}">
              <c16:uniqueId val="{00000001-9F7A-40D8-9FFA-CFBF398180DA}"/>
            </c:ext>
          </c:extLst>
        </c:ser>
        <c:dLbls>
          <c:showLegendKey val="0"/>
          <c:showVal val="0"/>
          <c:showCatName val="0"/>
          <c:showSerName val="0"/>
          <c:showPercent val="0"/>
          <c:showBubbleSize val="0"/>
        </c:dLbls>
        <c:gapWidth val="84"/>
        <c:gapDepth val="53"/>
        <c:shape val="box"/>
        <c:axId val="707026232"/>
        <c:axId val="707029432"/>
        <c:axId val="629371040"/>
      </c:bar3DChart>
      <c:catAx>
        <c:axId val="7070262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07029432"/>
        <c:crosses val="autoZero"/>
        <c:auto val="1"/>
        <c:lblAlgn val="ctr"/>
        <c:lblOffset val="100"/>
        <c:noMultiLvlLbl val="0"/>
      </c:catAx>
      <c:valAx>
        <c:axId val="707029432"/>
        <c:scaling>
          <c:orientation val="minMax"/>
        </c:scaling>
        <c:delete val="1"/>
        <c:axPos val="l"/>
        <c:numFmt formatCode="General" sourceLinked="1"/>
        <c:majorTickMark val="out"/>
        <c:minorTickMark val="none"/>
        <c:tickLblPos val="nextTo"/>
        <c:crossAx val="707026232"/>
        <c:crosses val="autoZero"/>
        <c:crossBetween val="between"/>
      </c:valAx>
      <c:serAx>
        <c:axId val="629371040"/>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07029432"/>
        <c:crosses val="autoZero"/>
      </c:ser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57D33-FADF-429C-8F38-0CAD54738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10407</TotalTime>
  <Pages>1</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Devvrat Deshwal</dc:creator>
  <cp:keywords/>
  <dc:description/>
  <cp:lastModifiedBy>Gyaneshwar Rao Nampally</cp:lastModifiedBy>
  <cp:revision>40</cp:revision>
  <dcterms:created xsi:type="dcterms:W3CDTF">2019-07-14T15:15:00Z</dcterms:created>
  <dcterms:modified xsi:type="dcterms:W3CDTF">2019-07-28T03:49:00Z</dcterms:modified>
</cp:coreProperties>
</file>