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PulseWatch 4 Ultra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PulseWatch 4 Ultra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48 毫米智能手表，设备代码 PUL11-P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磁吸底座输入为 5 V 1.5 A，支持反向无线补电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允许充电温度为 5 至 38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 Android 14 及以上，支持独立 eSIM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穿戴设备运行日志最多保留 28 天，导出文件前缀为 PULSEWATCH_PRO-LOG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长按侧键 4 秒，扫描表盘显示的绑定二维码。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连续血氧模式要求佩戴紧度为 3 级且电量高于 20%。</w:t>
      </w:r>
    </w:p>
    <w:p>
      <w:pPr>
        <w:pStyle w:val="ListNumber"/>
        <w:spacing w:after="80"/>
        <w:ind w:left="540" w:hanging="271"/>
      </w:pPr>
      <w:r>
        <w:t>日常使用时每 55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BK132。</w:t>
      </w:r>
    </w:p>
    <w:p>
      <w:pPr>
        <w:pStyle w:val="Heading1"/>
      </w:pPr>
      <w:r>
        <w:t>3 供电与兼容性</w:t>
      </w:r>
    </w:p>
    <w:p>
      <w:r>
        <w:t>磁吸底座输入为 5 V 1.5 A，支持反向无线补电。</w:t>
      </w:r>
    </w:p>
    <w:p>
      <w:r>
        <w:t>允许充电温度为 5 至 38 摄氏度。</w:t>
      </w:r>
    </w:p>
    <w:p>
      <w:r>
        <w:t>支持 Android 14 及以上，支持独立 eSIM。</w:t>
      </w:r>
    </w:p>
    <w:p>
      <w:r>
        <w:t>穿戴设备运行日志最多保留 28 天，导出文件前缀为 PULSEWATCH_PRO-LOG。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45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BK132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屏幕显示 H11 表示光学传感器需要清洁并重新贴合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3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同时按住侧键和功能键 13 秒，徽标出现后松开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5 次启动失败，应断开外设并记录诊断编号 D241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主体有限保修 42 个月，非授权拆机和错误供电不在范围内。</w:t>
      </w:r>
    </w:p>
    <w:p>
      <w:r>
        <w:t>送修时需同时提供设备序列号、购买凭证和最近一次日志包，服务受理代码为 SV531。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皮肤出现红肿时应停止佩戴，充电前必须擦干表背和底座。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PulseWatch 4 Ultra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