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DF0E" w14:textId="7DFD98B9" w:rsidR="00B57B5A" w:rsidRPr="00590E52" w:rsidRDefault="00B57B5A" w:rsidP="00B57B5A">
      <w:pPr>
        <w:rPr>
          <w:lang w:val="en-US"/>
        </w:rPr>
      </w:pPr>
      <w:r w:rsidRPr="00B57B5A">
        <w:rPr>
          <w:lang w:val="en-US"/>
        </w:rPr>
        <w:t>W0</w:t>
      </w:r>
      <w:r w:rsidR="00071B71">
        <w:rPr>
          <w:lang w:val="en-US"/>
        </w:rPr>
        <w:t>8</w:t>
      </w:r>
      <w:r w:rsidRPr="00B57B5A">
        <w:rPr>
          <w:lang w:val="en-US"/>
        </w:rPr>
        <w:t xml:space="preserve"> Paper</w:t>
      </w:r>
      <w:r w:rsidR="00590E52">
        <w:rPr>
          <w:lang w:val="en-US"/>
        </w:rPr>
        <w:t>:</w:t>
      </w:r>
      <w:r>
        <w:rPr>
          <w:lang w:val="en-US"/>
        </w:rPr>
        <w:t xml:space="preserve"> </w:t>
      </w:r>
      <w:r w:rsidRPr="00B57B5A">
        <w:rPr>
          <w:lang w:val="en-US"/>
        </w:rPr>
        <w:t>Case Study</w:t>
      </w:r>
      <w:r w:rsidR="00590E52">
        <w:rPr>
          <w:lang w:val="en-US"/>
        </w:rPr>
        <w:t xml:space="preserve"> </w:t>
      </w:r>
      <w:r w:rsidR="0067525B" w:rsidRPr="0067525B">
        <w:rPr>
          <w:lang w:val="en-US"/>
        </w:rPr>
        <w:t xml:space="preserve">Working with </w:t>
      </w:r>
      <w:r w:rsidR="00071B71">
        <w:rPr>
          <w:lang w:val="en-US"/>
        </w:rPr>
        <w:t>Subqueries</w:t>
      </w:r>
    </w:p>
    <w:p w14:paraId="6190819B" w14:textId="08016BF2" w:rsidR="00071B71" w:rsidRPr="00071B71" w:rsidRDefault="00071B71" w:rsidP="00071B71">
      <w:pPr>
        <w:rPr>
          <w:lang w:val="en-US"/>
        </w:rPr>
      </w:pPr>
      <w:r w:rsidRPr="00071B71">
        <w:rPr>
          <w:lang w:val="en-US"/>
        </w:rPr>
        <w:t>You have had a profitable eighth week at your new company. You mastered how to use subqueries. You also have discovered that some subqueries are non-</w:t>
      </w:r>
      <w:r w:rsidRPr="00071B71">
        <w:rPr>
          <w:lang w:val="en-US"/>
        </w:rPr>
        <w:t>correlated,</w:t>
      </w:r>
      <w:r w:rsidRPr="00071B71">
        <w:rPr>
          <w:lang w:val="en-US"/>
        </w:rPr>
        <w:t xml:space="preserve"> and some are correlated. Your manager is curious how you are able to explain the difference between:</w:t>
      </w:r>
    </w:p>
    <w:p w14:paraId="7FC90AC5" w14:textId="77777777" w:rsidR="00071B71" w:rsidRPr="00071B71" w:rsidRDefault="00071B71" w:rsidP="00071B71">
      <w:pPr>
        <w:rPr>
          <w:lang w:val="en-US"/>
        </w:rPr>
      </w:pPr>
      <w:r w:rsidRPr="00071B71">
        <w:rPr>
          <w:lang w:val="en-US"/>
        </w:rPr>
        <w:t>A scalar (or one column and one row) subquery versus a multiple row subquery.</w:t>
      </w:r>
    </w:p>
    <w:p w14:paraId="5EAF243F" w14:textId="77777777" w:rsidR="00071B71" w:rsidRPr="00071B71" w:rsidRDefault="00071B71" w:rsidP="00071B71">
      <w:pPr>
        <w:rPr>
          <w:lang w:val="en-US"/>
        </w:rPr>
      </w:pPr>
      <w:r w:rsidRPr="00071B71">
        <w:rPr>
          <w:lang w:val="en-US"/>
        </w:rPr>
        <w:t>A query managing a single column versus a multicolumn subquery.</w:t>
      </w:r>
    </w:p>
    <w:p w14:paraId="000E6852" w14:textId="77777777" w:rsidR="00071B71" w:rsidRPr="00071B71" w:rsidRDefault="00071B71" w:rsidP="00071B71">
      <w:pPr>
        <w:rPr>
          <w:lang w:val="en-US"/>
        </w:rPr>
      </w:pPr>
      <w:r w:rsidRPr="00071B71">
        <w:rPr>
          <w:lang w:val="en-US"/>
        </w:rPr>
        <w:t>A non-correlated and correlated subquery.</w:t>
      </w:r>
    </w:p>
    <w:p w14:paraId="43C4C6B0" w14:textId="77777777" w:rsidR="00071B71" w:rsidRPr="00071B71" w:rsidRDefault="00071B71" w:rsidP="00071B71">
      <w:pPr>
        <w:rPr>
          <w:lang w:val="en-US"/>
        </w:rPr>
      </w:pPr>
      <w:r w:rsidRPr="00071B71">
        <w:rPr>
          <w:lang w:val="en-US"/>
        </w:rPr>
        <w:t>A fabricated derived table in the FROM clause versus a common table expression in a WITH clause.</w:t>
      </w:r>
    </w:p>
    <w:p w14:paraId="0F7054F7" w14:textId="77777777" w:rsidR="00071B71" w:rsidRDefault="00071B71" w:rsidP="00071B71">
      <w:pPr>
        <w:rPr>
          <w:lang w:val="en-US"/>
        </w:rPr>
      </w:pPr>
      <w:r w:rsidRPr="00071B71">
        <w:rPr>
          <w:lang w:val="en-US"/>
        </w:rPr>
        <w:t>You should return and report with a 3–5 paragraph report that clearly explains these subquery differences with one or two real world examples.</w:t>
      </w:r>
    </w:p>
    <w:p w14:paraId="6C46F445" w14:textId="04D8E25A" w:rsidR="002129B2" w:rsidRPr="00071B71" w:rsidRDefault="00B57B5A" w:rsidP="00071B71">
      <w:pPr>
        <w:rPr>
          <w:lang w:val="en-US"/>
        </w:rPr>
      </w:pPr>
      <w:r w:rsidRPr="00071B71">
        <w:rPr>
          <w:lang w:val="en-US"/>
        </w:rPr>
        <w:t>Report</w:t>
      </w:r>
      <w:r w:rsidR="00357BF0" w:rsidRPr="00071B71">
        <w:rPr>
          <w:lang w:val="en-US"/>
        </w:rPr>
        <w:t>:</w:t>
      </w:r>
    </w:p>
    <w:p w14:paraId="35A76A79" w14:textId="77777777" w:rsidR="00BA3BC9" w:rsidRDefault="00BA3BC9" w:rsidP="00BA3BC9">
      <w:pPr>
        <w:ind w:firstLine="708"/>
        <w:rPr>
          <w:lang w:val="en-US"/>
        </w:rPr>
      </w:pPr>
      <w:r w:rsidRPr="00BA3BC9">
        <w:rPr>
          <w:lang w:val="en-US"/>
        </w:rPr>
        <w:t>During this week, I have delved into the use of subqueries in SQL, particularly distinguishing between uncorrelated and correlated subqueries. The main difference between these is that uncorrelated subqueries operate independently of the main query and can run on their own. In contrast, correlated subqueries depend on the outer query, referencing its columns for execution.</w:t>
      </w:r>
    </w:p>
    <w:p w14:paraId="4D889790" w14:textId="77777777" w:rsidR="00BA3BC9" w:rsidRPr="00BA3BC9" w:rsidRDefault="00BA3BC9" w:rsidP="00BA3BC9">
      <w:pPr>
        <w:ind w:firstLine="708"/>
        <w:rPr>
          <w:lang w:val="en-US"/>
        </w:rPr>
      </w:pPr>
    </w:p>
    <w:p w14:paraId="1FAB4CDC" w14:textId="77777777" w:rsidR="00C95667" w:rsidRDefault="00C95667" w:rsidP="00C95667">
      <w:pPr>
        <w:ind w:firstLine="708"/>
        <w:rPr>
          <w:lang w:val="en-US"/>
        </w:rPr>
      </w:pPr>
      <w:r w:rsidRPr="00C95667">
        <w:rPr>
          <w:lang w:val="en-US"/>
        </w:rPr>
        <w:t>In the case of scalar subqueries, which return a single row and column, they differ from multi-row subqueries in that the former are typically used for equality conditions within the main query. For example, a subquery returning the highest customer ID can be used to directly retrieve specific details of that customer. On the other hand, multi-row subqueries are used to filter data in a WHERE clause, using operators such as IN or NOT IN, to specify a range of acceptable values.</w:t>
      </w:r>
    </w:p>
    <w:p w14:paraId="5875E1CC" w14:textId="77777777" w:rsidR="00C95667" w:rsidRPr="00C95667" w:rsidRDefault="00C95667" w:rsidP="00C95667">
      <w:pPr>
        <w:ind w:firstLine="708"/>
        <w:rPr>
          <w:lang w:val="en-US"/>
        </w:rPr>
      </w:pPr>
    </w:p>
    <w:p w14:paraId="09B04F1E" w14:textId="47EBDB2E" w:rsidR="00C95667" w:rsidRDefault="00C95667" w:rsidP="00C95667">
      <w:pPr>
        <w:ind w:firstLine="708"/>
        <w:rPr>
          <w:lang w:val="en-US"/>
        </w:rPr>
      </w:pPr>
      <w:r w:rsidRPr="00C95667">
        <w:rPr>
          <w:lang w:val="en-US"/>
        </w:rPr>
        <w:t xml:space="preserve">Also, about the difference between single-column queries and multi-column subqueries, the former are limited to simple and straightforward operations on a single attribute, multi-column subqueries allow more complex comparisons and are especially useful in JOIN </w:t>
      </w:r>
      <w:r w:rsidRPr="00C95667">
        <w:rPr>
          <w:lang w:val="en-US"/>
        </w:rPr>
        <w:t>operations,</w:t>
      </w:r>
      <w:r w:rsidRPr="00C95667">
        <w:rPr>
          <w:lang w:val="en-US"/>
        </w:rPr>
        <w:t xml:space="preserve"> where it is necessary to correlate several columns between different tables.</w:t>
      </w:r>
    </w:p>
    <w:p w14:paraId="47BD15DA" w14:textId="77777777" w:rsidR="00C95667" w:rsidRPr="00C95667" w:rsidRDefault="00C95667" w:rsidP="00C95667">
      <w:pPr>
        <w:ind w:firstLine="708"/>
        <w:rPr>
          <w:lang w:val="en-US"/>
        </w:rPr>
      </w:pPr>
    </w:p>
    <w:p w14:paraId="7740D955" w14:textId="332C957A" w:rsidR="00BA3BC9" w:rsidRPr="00BA3BC9" w:rsidRDefault="00C95667" w:rsidP="00C95667">
      <w:pPr>
        <w:ind w:firstLine="708"/>
        <w:rPr>
          <w:lang w:val="en-US"/>
        </w:rPr>
      </w:pPr>
      <w:r w:rsidRPr="00C95667">
        <w:rPr>
          <w:lang w:val="en-US"/>
        </w:rPr>
        <w:t xml:space="preserve">Finally, I have compared derived tables manufactured in the FROM clause with common table expressions in a WITH </w:t>
      </w:r>
      <w:r w:rsidRPr="00C95667">
        <w:rPr>
          <w:lang w:val="en-US"/>
        </w:rPr>
        <w:t>clause.</w:t>
      </w:r>
      <w:r w:rsidRPr="00C95667">
        <w:rPr>
          <w:lang w:val="en-US"/>
        </w:rPr>
        <w:t xml:space="preserve"> While derived tables are useful for simplifying complex queries into a single SQL command, common table expressions offer greater flexibility and clarity, especially in long or nested queries, by allowing recursive references and multiple references to the same defined subquery.</w:t>
      </w:r>
    </w:p>
    <w:sectPr w:rsidR="00BA3BC9" w:rsidRPr="00BA3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5A"/>
    <w:rsid w:val="00015CE1"/>
    <w:rsid w:val="0002221F"/>
    <w:rsid w:val="00071B71"/>
    <w:rsid w:val="000C09A0"/>
    <w:rsid w:val="002129B2"/>
    <w:rsid w:val="00357BF0"/>
    <w:rsid w:val="004E73DB"/>
    <w:rsid w:val="00590E52"/>
    <w:rsid w:val="0059761A"/>
    <w:rsid w:val="006153FE"/>
    <w:rsid w:val="0067525B"/>
    <w:rsid w:val="00A865C1"/>
    <w:rsid w:val="00B57B5A"/>
    <w:rsid w:val="00BA3BC9"/>
    <w:rsid w:val="00C74A5E"/>
    <w:rsid w:val="00C95667"/>
    <w:rsid w:val="00F679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5C8E"/>
  <w15:chartTrackingRefBased/>
  <w15:docId w15:val="{8D638784-1EE9-41DC-9A9E-8E1B58A3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B5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57B5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57B5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57B5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57B5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57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B5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57B5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57B5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57B5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57B5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57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B5A"/>
    <w:rPr>
      <w:rFonts w:eastAsiaTheme="majorEastAsia" w:cstheme="majorBidi"/>
      <w:color w:val="272727" w:themeColor="text1" w:themeTint="D8"/>
    </w:rPr>
  </w:style>
  <w:style w:type="paragraph" w:styleId="Title">
    <w:name w:val="Title"/>
    <w:basedOn w:val="Normal"/>
    <w:next w:val="Normal"/>
    <w:link w:val="TitleChar"/>
    <w:uiPriority w:val="10"/>
    <w:qFormat/>
    <w:rsid w:val="00B57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B5A"/>
    <w:pPr>
      <w:spacing w:before="160"/>
      <w:jc w:val="center"/>
    </w:pPr>
    <w:rPr>
      <w:i/>
      <w:iCs/>
      <w:color w:val="404040" w:themeColor="text1" w:themeTint="BF"/>
    </w:rPr>
  </w:style>
  <w:style w:type="character" w:customStyle="1" w:styleId="QuoteChar">
    <w:name w:val="Quote Char"/>
    <w:basedOn w:val="DefaultParagraphFont"/>
    <w:link w:val="Quote"/>
    <w:uiPriority w:val="29"/>
    <w:rsid w:val="00B57B5A"/>
    <w:rPr>
      <w:i/>
      <w:iCs/>
      <w:color w:val="404040" w:themeColor="text1" w:themeTint="BF"/>
    </w:rPr>
  </w:style>
  <w:style w:type="paragraph" w:styleId="ListParagraph">
    <w:name w:val="List Paragraph"/>
    <w:basedOn w:val="Normal"/>
    <w:uiPriority w:val="34"/>
    <w:qFormat/>
    <w:rsid w:val="00B57B5A"/>
    <w:pPr>
      <w:ind w:left="720"/>
      <w:contextualSpacing/>
    </w:pPr>
  </w:style>
  <w:style w:type="character" w:styleId="IntenseEmphasis">
    <w:name w:val="Intense Emphasis"/>
    <w:basedOn w:val="DefaultParagraphFont"/>
    <w:uiPriority w:val="21"/>
    <w:qFormat/>
    <w:rsid w:val="00B57B5A"/>
    <w:rPr>
      <w:i/>
      <w:iCs/>
      <w:color w:val="2E74B5" w:themeColor="accent1" w:themeShade="BF"/>
    </w:rPr>
  </w:style>
  <w:style w:type="paragraph" w:styleId="IntenseQuote">
    <w:name w:val="Intense Quote"/>
    <w:basedOn w:val="Normal"/>
    <w:next w:val="Normal"/>
    <w:link w:val="IntenseQuoteChar"/>
    <w:uiPriority w:val="30"/>
    <w:qFormat/>
    <w:rsid w:val="00B57B5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57B5A"/>
    <w:rPr>
      <w:i/>
      <w:iCs/>
      <w:color w:val="2E74B5" w:themeColor="accent1" w:themeShade="BF"/>
    </w:rPr>
  </w:style>
  <w:style w:type="character" w:styleId="IntenseReference">
    <w:name w:val="Intense Reference"/>
    <w:basedOn w:val="DefaultParagraphFont"/>
    <w:uiPriority w:val="32"/>
    <w:qFormat/>
    <w:rsid w:val="00B57B5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3243">
      <w:bodyDiv w:val="1"/>
      <w:marLeft w:val="0"/>
      <w:marRight w:val="0"/>
      <w:marTop w:val="0"/>
      <w:marBottom w:val="0"/>
      <w:divBdr>
        <w:top w:val="none" w:sz="0" w:space="0" w:color="auto"/>
        <w:left w:val="none" w:sz="0" w:space="0" w:color="auto"/>
        <w:bottom w:val="none" w:sz="0" w:space="0" w:color="auto"/>
        <w:right w:val="none" w:sz="0" w:space="0" w:color="auto"/>
      </w:divBdr>
      <w:divsChild>
        <w:div w:id="979766493">
          <w:marLeft w:val="0"/>
          <w:marRight w:val="0"/>
          <w:marTop w:val="0"/>
          <w:marBottom w:val="0"/>
          <w:divBdr>
            <w:top w:val="none" w:sz="0" w:space="0" w:color="auto"/>
            <w:left w:val="none" w:sz="0" w:space="0" w:color="auto"/>
            <w:bottom w:val="none" w:sz="0" w:space="0" w:color="auto"/>
            <w:right w:val="none" w:sz="0" w:space="0" w:color="auto"/>
          </w:divBdr>
          <w:divsChild>
            <w:div w:id="8871340">
              <w:marLeft w:val="0"/>
              <w:marRight w:val="0"/>
              <w:marTop w:val="0"/>
              <w:marBottom w:val="0"/>
              <w:divBdr>
                <w:top w:val="none" w:sz="0" w:space="0" w:color="auto"/>
                <w:left w:val="none" w:sz="0" w:space="0" w:color="auto"/>
                <w:bottom w:val="none" w:sz="0" w:space="0" w:color="auto"/>
                <w:right w:val="none" w:sz="0" w:space="0" w:color="auto"/>
              </w:divBdr>
              <w:divsChild>
                <w:div w:id="1875649205">
                  <w:marLeft w:val="0"/>
                  <w:marRight w:val="0"/>
                  <w:marTop w:val="0"/>
                  <w:marBottom w:val="0"/>
                  <w:divBdr>
                    <w:top w:val="none" w:sz="0" w:space="0" w:color="auto"/>
                    <w:left w:val="none" w:sz="0" w:space="0" w:color="auto"/>
                    <w:bottom w:val="none" w:sz="0" w:space="0" w:color="auto"/>
                    <w:right w:val="none" w:sz="0" w:space="0" w:color="auto"/>
                  </w:divBdr>
                  <w:divsChild>
                    <w:div w:id="1179926799">
                      <w:marLeft w:val="0"/>
                      <w:marRight w:val="0"/>
                      <w:marTop w:val="0"/>
                      <w:marBottom w:val="0"/>
                      <w:divBdr>
                        <w:top w:val="none" w:sz="0" w:space="0" w:color="auto"/>
                        <w:left w:val="none" w:sz="0" w:space="0" w:color="auto"/>
                        <w:bottom w:val="none" w:sz="0" w:space="0" w:color="auto"/>
                        <w:right w:val="none" w:sz="0" w:space="0" w:color="auto"/>
                      </w:divBdr>
                      <w:divsChild>
                        <w:div w:id="1138449940">
                          <w:marLeft w:val="0"/>
                          <w:marRight w:val="0"/>
                          <w:marTop w:val="0"/>
                          <w:marBottom w:val="0"/>
                          <w:divBdr>
                            <w:top w:val="none" w:sz="0" w:space="0" w:color="auto"/>
                            <w:left w:val="none" w:sz="0" w:space="0" w:color="auto"/>
                            <w:bottom w:val="none" w:sz="0" w:space="0" w:color="auto"/>
                            <w:right w:val="none" w:sz="0" w:space="0" w:color="auto"/>
                          </w:divBdr>
                          <w:divsChild>
                            <w:div w:id="20278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499859">
      <w:bodyDiv w:val="1"/>
      <w:marLeft w:val="0"/>
      <w:marRight w:val="0"/>
      <w:marTop w:val="0"/>
      <w:marBottom w:val="0"/>
      <w:divBdr>
        <w:top w:val="none" w:sz="0" w:space="0" w:color="auto"/>
        <w:left w:val="none" w:sz="0" w:space="0" w:color="auto"/>
        <w:bottom w:val="none" w:sz="0" w:space="0" w:color="auto"/>
        <w:right w:val="none" w:sz="0" w:space="0" w:color="auto"/>
      </w:divBdr>
      <w:divsChild>
        <w:div w:id="2090930771">
          <w:marLeft w:val="0"/>
          <w:marRight w:val="0"/>
          <w:marTop w:val="0"/>
          <w:marBottom w:val="360"/>
          <w:divBdr>
            <w:top w:val="none" w:sz="0" w:space="0" w:color="auto"/>
            <w:left w:val="none" w:sz="0" w:space="0" w:color="auto"/>
            <w:bottom w:val="none" w:sz="0" w:space="0" w:color="auto"/>
            <w:right w:val="none" w:sz="0" w:space="0" w:color="auto"/>
          </w:divBdr>
          <w:divsChild>
            <w:div w:id="11628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3335">
      <w:bodyDiv w:val="1"/>
      <w:marLeft w:val="0"/>
      <w:marRight w:val="0"/>
      <w:marTop w:val="0"/>
      <w:marBottom w:val="0"/>
      <w:divBdr>
        <w:top w:val="none" w:sz="0" w:space="0" w:color="auto"/>
        <w:left w:val="none" w:sz="0" w:space="0" w:color="auto"/>
        <w:bottom w:val="none" w:sz="0" w:space="0" w:color="auto"/>
        <w:right w:val="none" w:sz="0" w:space="0" w:color="auto"/>
      </w:divBdr>
    </w:div>
    <w:div w:id="989675646">
      <w:bodyDiv w:val="1"/>
      <w:marLeft w:val="0"/>
      <w:marRight w:val="0"/>
      <w:marTop w:val="0"/>
      <w:marBottom w:val="0"/>
      <w:divBdr>
        <w:top w:val="none" w:sz="0" w:space="0" w:color="auto"/>
        <w:left w:val="none" w:sz="0" w:space="0" w:color="auto"/>
        <w:bottom w:val="none" w:sz="0" w:space="0" w:color="auto"/>
        <w:right w:val="none" w:sz="0" w:space="0" w:color="auto"/>
      </w:divBdr>
    </w:div>
    <w:div w:id="1137531833">
      <w:bodyDiv w:val="1"/>
      <w:marLeft w:val="0"/>
      <w:marRight w:val="0"/>
      <w:marTop w:val="0"/>
      <w:marBottom w:val="0"/>
      <w:divBdr>
        <w:top w:val="none" w:sz="0" w:space="0" w:color="auto"/>
        <w:left w:val="none" w:sz="0" w:space="0" w:color="auto"/>
        <w:bottom w:val="none" w:sz="0" w:space="0" w:color="auto"/>
        <w:right w:val="none" w:sz="0" w:space="0" w:color="auto"/>
      </w:divBdr>
    </w:div>
    <w:div w:id="1377855746">
      <w:bodyDiv w:val="1"/>
      <w:marLeft w:val="0"/>
      <w:marRight w:val="0"/>
      <w:marTop w:val="0"/>
      <w:marBottom w:val="0"/>
      <w:divBdr>
        <w:top w:val="none" w:sz="0" w:space="0" w:color="auto"/>
        <w:left w:val="none" w:sz="0" w:space="0" w:color="auto"/>
        <w:bottom w:val="none" w:sz="0" w:space="0" w:color="auto"/>
        <w:right w:val="none" w:sz="0" w:space="0" w:color="auto"/>
      </w:divBdr>
    </w:div>
    <w:div w:id="1442918000">
      <w:bodyDiv w:val="1"/>
      <w:marLeft w:val="0"/>
      <w:marRight w:val="0"/>
      <w:marTop w:val="0"/>
      <w:marBottom w:val="0"/>
      <w:divBdr>
        <w:top w:val="none" w:sz="0" w:space="0" w:color="auto"/>
        <w:left w:val="none" w:sz="0" w:space="0" w:color="auto"/>
        <w:bottom w:val="none" w:sz="0" w:space="0" w:color="auto"/>
        <w:right w:val="none" w:sz="0" w:space="0" w:color="auto"/>
      </w:divBdr>
      <w:divsChild>
        <w:div w:id="893124870">
          <w:marLeft w:val="0"/>
          <w:marRight w:val="0"/>
          <w:marTop w:val="0"/>
          <w:marBottom w:val="360"/>
          <w:divBdr>
            <w:top w:val="none" w:sz="0" w:space="0" w:color="auto"/>
            <w:left w:val="none" w:sz="0" w:space="0" w:color="auto"/>
            <w:bottom w:val="none" w:sz="0" w:space="0" w:color="auto"/>
            <w:right w:val="none" w:sz="0" w:space="0" w:color="auto"/>
          </w:divBdr>
          <w:divsChild>
            <w:div w:id="9078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18857">
      <w:bodyDiv w:val="1"/>
      <w:marLeft w:val="0"/>
      <w:marRight w:val="0"/>
      <w:marTop w:val="0"/>
      <w:marBottom w:val="0"/>
      <w:divBdr>
        <w:top w:val="none" w:sz="0" w:space="0" w:color="auto"/>
        <w:left w:val="none" w:sz="0" w:space="0" w:color="auto"/>
        <w:bottom w:val="none" w:sz="0" w:space="0" w:color="auto"/>
        <w:right w:val="none" w:sz="0" w:space="0" w:color="auto"/>
      </w:divBdr>
    </w:div>
    <w:div w:id="1795059927">
      <w:bodyDiv w:val="1"/>
      <w:marLeft w:val="0"/>
      <w:marRight w:val="0"/>
      <w:marTop w:val="0"/>
      <w:marBottom w:val="0"/>
      <w:divBdr>
        <w:top w:val="none" w:sz="0" w:space="0" w:color="auto"/>
        <w:left w:val="none" w:sz="0" w:space="0" w:color="auto"/>
        <w:bottom w:val="none" w:sz="0" w:space="0" w:color="auto"/>
        <w:right w:val="none" w:sz="0" w:space="0" w:color="auto"/>
      </w:divBdr>
    </w:div>
    <w:div w:id="1796756550">
      <w:bodyDiv w:val="1"/>
      <w:marLeft w:val="0"/>
      <w:marRight w:val="0"/>
      <w:marTop w:val="0"/>
      <w:marBottom w:val="0"/>
      <w:divBdr>
        <w:top w:val="none" w:sz="0" w:space="0" w:color="auto"/>
        <w:left w:val="none" w:sz="0" w:space="0" w:color="auto"/>
        <w:bottom w:val="none" w:sz="0" w:space="0" w:color="auto"/>
        <w:right w:val="none" w:sz="0" w:space="0" w:color="auto"/>
      </w:divBdr>
    </w:div>
    <w:div w:id="1926303703">
      <w:bodyDiv w:val="1"/>
      <w:marLeft w:val="0"/>
      <w:marRight w:val="0"/>
      <w:marTop w:val="0"/>
      <w:marBottom w:val="0"/>
      <w:divBdr>
        <w:top w:val="none" w:sz="0" w:space="0" w:color="auto"/>
        <w:left w:val="none" w:sz="0" w:space="0" w:color="auto"/>
        <w:bottom w:val="none" w:sz="0" w:space="0" w:color="auto"/>
        <w:right w:val="none" w:sz="0" w:space="0" w:color="auto"/>
      </w:divBdr>
      <w:divsChild>
        <w:div w:id="442967896">
          <w:marLeft w:val="0"/>
          <w:marRight w:val="0"/>
          <w:marTop w:val="0"/>
          <w:marBottom w:val="0"/>
          <w:divBdr>
            <w:top w:val="none" w:sz="0" w:space="0" w:color="auto"/>
            <w:left w:val="none" w:sz="0" w:space="0" w:color="auto"/>
            <w:bottom w:val="none" w:sz="0" w:space="0" w:color="auto"/>
            <w:right w:val="none" w:sz="0" w:space="0" w:color="auto"/>
          </w:divBdr>
          <w:divsChild>
            <w:div w:id="763456400">
              <w:marLeft w:val="0"/>
              <w:marRight w:val="0"/>
              <w:marTop w:val="0"/>
              <w:marBottom w:val="0"/>
              <w:divBdr>
                <w:top w:val="none" w:sz="0" w:space="0" w:color="auto"/>
                <w:left w:val="none" w:sz="0" w:space="0" w:color="auto"/>
                <w:bottom w:val="none" w:sz="0" w:space="0" w:color="auto"/>
                <w:right w:val="none" w:sz="0" w:space="0" w:color="auto"/>
              </w:divBdr>
              <w:divsChild>
                <w:div w:id="1825586014">
                  <w:marLeft w:val="0"/>
                  <w:marRight w:val="0"/>
                  <w:marTop w:val="0"/>
                  <w:marBottom w:val="0"/>
                  <w:divBdr>
                    <w:top w:val="none" w:sz="0" w:space="0" w:color="auto"/>
                    <w:left w:val="none" w:sz="0" w:space="0" w:color="auto"/>
                    <w:bottom w:val="none" w:sz="0" w:space="0" w:color="auto"/>
                    <w:right w:val="none" w:sz="0" w:space="0" w:color="auto"/>
                  </w:divBdr>
                  <w:divsChild>
                    <w:div w:id="1425104301">
                      <w:marLeft w:val="0"/>
                      <w:marRight w:val="0"/>
                      <w:marTop w:val="0"/>
                      <w:marBottom w:val="0"/>
                      <w:divBdr>
                        <w:top w:val="none" w:sz="0" w:space="0" w:color="auto"/>
                        <w:left w:val="none" w:sz="0" w:space="0" w:color="auto"/>
                        <w:bottom w:val="none" w:sz="0" w:space="0" w:color="auto"/>
                        <w:right w:val="none" w:sz="0" w:space="0" w:color="auto"/>
                      </w:divBdr>
                      <w:divsChild>
                        <w:div w:id="90245566">
                          <w:marLeft w:val="0"/>
                          <w:marRight w:val="0"/>
                          <w:marTop w:val="0"/>
                          <w:marBottom w:val="0"/>
                          <w:divBdr>
                            <w:top w:val="none" w:sz="0" w:space="0" w:color="auto"/>
                            <w:left w:val="none" w:sz="0" w:space="0" w:color="auto"/>
                            <w:bottom w:val="none" w:sz="0" w:space="0" w:color="auto"/>
                            <w:right w:val="none" w:sz="0" w:space="0" w:color="auto"/>
                          </w:divBdr>
                          <w:divsChild>
                            <w:div w:id="11759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Yanqui Alvarez, Gabriel</dc:creator>
  <cp:keywords/>
  <dc:description/>
  <cp:lastModifiedBy>Yanqui Alvarez, Gabriel</cp:lastModifiedBy>
  <cp:revision>3</cp:revision>
  <dcterms:created xsi:type="dcterms:W3CDTF">2024-11-12T01:21:00Z</dcterms:created>
  <dcterms:modified xsi:type="dcterms:W3CDTF">2024-11-12T01:30:00Z</dcterms:modified>
</cp:coreProperties>
</file>