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5455" w14:textId="446BBFB5" w:rsidR="00F2544F" w:rsidRDefault="00F2544F" w:rsidP="00F2544F">
      <w:pPr>
        <w:pStyle w:val="Nadpis1"/>
        <w:rPr>
          <w:lang w:val="cs-CZ"/>
        </w:rPr>
      </w:pPr>
      <w:r>
        <w:rPr>
          <w:lang w:val="cs-CZ"/>
        </w:rPr>
        <w:t>Úplné počátky</w:t>
      </w:r>
    </w:p>
    <w:p w14:paraId="74A64E94" w14:textId="5AACC26A" w:rsidR="00F2544F" w:rsidRPr="00F2544F" w:rsidRDefault="00F2544F" w:rsidP="00F2544F">
      <w:pPr>
        <w:rPr>
          <w:lang w:val="cs-CZ"/>
        </w:rPr>
      </w:pPr>
      <w:r w:rsidRPr="00F2544F">
        <w:rPr>
          <w:lang w:val="cs-CZ"/>
        </w:rPr>
        <w:t>Ačkoliv v této době můžeme pouze těžko mluvit o jakékoliv formě českého národa, území, které teď obýváme zůstává po většinu naší psané historie stejné, a tudíž můžeme mluvit o něm. Historie našeho druhu začíná před velmi dlouhou dobou, a to v paleolitu, který trval v období do přibližně 8000 let před naším letopočtem.</w:t>
      </w:r>
    </w:p>
    <w:p w14:paraId="00000005" w14:textId="7B38A4C0" w:rsidR="006661E5" w:rsidRPr="00F2544F" w:rsidRDefault="00D61253">
      <w:r w:rsidRPr="00F2544F">
        <w:t xml:space="preserve">Paleolit tvoří nejdelší období dějin, období, kdy byl člověk lovcem a </w:t>
      </w:r>
      <w:r w:rsidRPr="00F2544F">
        <w:t>sběračem do značné míry závislým na přírodě a jejích rozmarech. Zároveň jde o etapu, která na činnost člověka uchovala relativně malé množství památek. Pozůstatky lidské činnosti jsou redukovány na kamenné nástroje a odpad z jejich výroby, v mladších obdob</w:t>
      </w:r>
      <w:r w:rsidRPr="00F2544F">
        <w:t>ích paleolitu nastupují také v omezené míře artefakty kostěné.</w:t>
      </w:r>
      <w:r w:rsidRPr="00F2544F">
        <w:br/>
        <w:t>Počátek dějin člověka je spojen s nástupem čtvrtohor, které se dělí na pleistocén a holocén, jejichž hranici tvoří období cca 8000 př. n. l. Pleistocén je spojen s četnými klimatickými změnami,</w:t>
      </w:r>
      <w:r w:rsidRPr="00F2544F">
        <w:t xml:space="preserve"> především několika dobami ledovými-glaciály a meziledovými-interglaciály. Ani v době největšího rozsahu ledovců jimi nebylo naše území podstatněji zasaženo, zalednění se zastavilo v našich severních pohraničních horách.</w:t>
      </w:r>
    </w:p>
    <w:p w14:paraId="00000006" w14:textId="77777777" w:rsidR="006661E5" w:rsidRPr="00F2544F" w:rsidRDefault="00D61253">
      <w:r w:rsidRPr="00F2544F">
        <w:t xml:space="preserve">Během </w:t>
      </w:r>
      <w:r w:rsidRPr="00F2544F">
        <w:t>nejstaršího paleolitu</w:t>
      </w:r>
      <w:r w:rsidRPr="00F2544F">
        <w:t xml:space="preserve">, který </w:t>
      </w:r>
      <w:r w:rsidRPr="00F2544F">
        <w:t>trval téměř dva miliony let a zahrnuje nejstarší pleistocén, ale částečně i konec třetihor, délkou svého trvání přesahuje celé zbývající lidské dějiny. Tehdy se předchůdci člověka naučili vyrábět kamenné nástroje, začali si zřizovat první jednoduchá obydlí</w:t>
      </w:r>
      <w:r w:rsidRPr="00F2544F">
        <w:t xml:space="preserve"> a snad objevili možnosti využití ohně. Z některých zahraničních lokalit máme doloženy uhlíky, předpokládá se, že oheň tedy mohli získat, nikoli zatím ještě rozdělat. Kamenné nástroje, tzv. valounová industrie, se vyráběly jednoduchou technikou. Z valounu </w:t>
      </w:r>
      <w:r w:rsidRPr="00F2544F">
        <w:t xml:space="preserve">se nástroj vytvořil odražením jedné hrany, popřípadě obou. Složitějším odštěpováním se dospělo až k primitivním formám pěstního klínu. V nejstarším paleolitu vytvořeny základy pro další rozvoj člověka, jako například úspěšný lov, výroba kamenných nástrojů </w:t>
      </w:r>
      <w:r w:rsidRPr="00F2544F">
        <w:t>a zejména předávání nahromaděných dovedností dalším generacím, které předpokládá alespoň základní společenské formy, jako rodina nebo základy řeči.</w:t>
      </w:r>
    </w:p>
    <w:p w14:paraId="00000009" w14:textId="3644C3FE" w:rsidR="006661E5" w:rsidRPr="00F2544F" w:rsidRDefault="00D61253">
      <w:r w:rsidRPr="00F2544F">
        <w:t xml:space="preserve">Na nejstarší paleolit navazuje takzvaný </w:t>
      </w:r>
      <w:r w:rsidRPr="00F2544F">
        <w:t>starý paleolit</w:t>
      </w:r>
      <w:r w:rsidRPr="00F2544F">
        <w:t>, který pokrývá převážnou část středního pleistocénu a</w:t>
      </w:r>
      <w:r w:rsidRPr="00F2544F">
        <w:t xml:space="preserve"> končí přibližně s nástupem předposlední doby ledové. Člověk se na našem území vyskytoval ve větším počtu, a definitivně se prosadila jeho větev vedoucí k dnešnímu člověku, ve starém paleolitu člověk vzpřímený. Tento člověk přežil několik klimatických a na</w:t>
      </w:r>
      <w:r w:rsidRPr="00F2544F">
        <w:t xml:space="preserve"> ně navázaných změn, byl tedy dostatečně přizpůsobivý. Dokázal ulovit téměř všechna zvířata, jak velká, tak drobná, ale i značně plachá, což </w:t>
      </w:r>
      <w:r w:rsidR="00F2544F" w:rsidRPr="00F2544F">
        <w:t>svědčí</w:t>
      </w:r>
      <w:r w:rsidRPr="00F2544F">
        <w:t xml:space="preserve"> o tom, že uměl lovit v kolektivu a byl schopen komunikovat s ostatními. Úspěšný lov předpokládal dokonalé ná</w:t>
      </w:r>
      <w:r w:rsidRPr="00F2544F">
        <w:t xml:space="preserve">stroje, kterými byly ve starém paleolitu pěstní klíny, které byly univerzálním nástrojem. Velká úloha připadala také pomůckám z organických materiálů, ze kterých se vyráběly oštěpy, palice nebo kyje. Ty se však nedochovaly. </w:t>
      </w:r>
      <w:proofErr w:type="spellStart"/>
      <w:r w:rsidRPr="00F2544F">
        <w:t>Staropaleolitický</w:t>
      </w:r>
      <w:proofErr w:type="spellEnd"/>
      <w:r w:rsidRPr="00F2544F">
        <w:t xml:space="preserve"> člověk neobýva</w:t>
      </w:r>
      <w:r w:rsidRPr="00F2544F">
        <w:t>l stálá sídla, i když je pravděpodobné, že preferoval místa, kde snadněji získával obživu. Na jednotlivých stanovištích také přímo vyráběl kamenné nástroje. Někdy se soudí, že produkty úštěpové techniky zanechával na místě, u výrobně mnohem náročnějších pě</w:t>
      </w:r>
      <w:r w:rsidRPr="00F2544F">
        <w:t xml:space="preserve">stních klínů ale tuto jistotu nemáme. Bezpečně je dokázáno používání ohně, ale není známo, zda byl tehdejší člověk schopen jej i rozdělat. Bydlel v jednoduchých přístřešcích. Homo </w:t>
      </w:r>
      <w:proofErr w:type="spellStart"/>
      <w:r w:rsidRPr="00F2544F">
        <w:t>er</w:t>
      </w:r>
      <w:bookmarkStart w:id="0" w:name="_GoBack"/>
      <w:bookmarkEnd w:id="0"/>
      <w:r w:rsidRPr="00F2544F">
        <w:t>ectus</w:t>
      </w:r>
      <w:proofErr w:type="spellEnd"/>
      <w:r w:rsidRPr="00F2544F">
        <w:t xml:space="preserve"> žil pravděpodobně v menších tlupách, nejspíše větších rodinách, pohy</w:t>
      </w:r>
      <w:r w:rsidRPr="00F2544F">
        <w:t>bujících se po velkých územích. Nálezy z Čech dokládají oblibu tábořišť na březích toků či vodních ploch, ale na trasách, po nichž se pohyboval, si také vybíral místa s výskytem surovin vhodných pro výrobu kamenných nástrojů. V rozvoji abstraktního myšlení</w:t>
      </w:r>
      <w:r w:rsidRPr="00F2544F">
        <w:t xml:space="preserve"> postoupil člověk starého </w:t>
      </w:r>
      <w:r w:rsidRPr="00F2544F">
        <w:lastRenderedPageBreak/>
        <w:t>paleolitu natolik, že registrujeme prvé, nevýrazné stopy umělecké činnosti jako ryté čáry na kostech, používání barviv a jiné. Vyloučeny nejsou ani určité rituální praktiky.</w:t>
      </w:r>
    </w:p>
    <w:sectPr w:rsidR="006661E5" w:rsidRPr="00F2544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E5"/>
    <w:rsid w:val="006661E5"/>
    <w:rsid w:val="00D61253"/>
    <w:rsid w:val="00F2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942A"/>
  <w15:docId w15:val="{FF88F42C-6CA8-4CF9-BFF3-30F1B08C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Ondřej Czadera</cp:lastModifiedBy>
  <cp:revision>2</cp:revision>
  <dcterms:created xsi:type="dcterms:W3CDTF">2020-04-14T16:57:00Z</dcterms:created>
  <dcterms:modified xsi:type="dcterms:W3CDTF">2020-04-14T16:57:00Z</dcterms:modified>
</cp:coreProperties>
</file>