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C89" w:rsidRPr="00AA6EBC" w:rsidRDefault="002B6422">
      <w:pPr>
        <w:rPr>
          <w:rFonts w:ascii="Times New Roman" w:hAnsi="Times New Roman" w:cs="Times New Roman"/>
          <w:b/>
          <w:bCs/>
          <w:color w:val="273239"/>
          <w:sz w:val="48"/>
          <w:szCs w:val="48"/>
          <w:shd w:val="clear" w:color="auto" w:fill="FFFFFF"/>
        </w:rPr>
      </w:pPr>
      <w:r w:rsidRPr="00AA6EBC">
        <w:rPr>
          <w:rFonts w:ascii="Times New Roman" w:hAnsi="Times New Roman" w:cs="Times New Roman"/>
          <w:b/>
          <w:bCs/>
          <w:color w:val="273239"/>
          <w:sz w:val="48"/>
          <w:szCs w:val="48"/>
          <w:shd w:val="clear" w:color="auto" w:fill="FFFFFF"/>
        </w:rPr>
        <w:t>Linear Discriminant Analysis</w:t>
      </w:r>
    </w:p>
    <w:p w:rsidR="00310F98" w:rsidRPr="00AA6EBC" w:rsidRDefault="00310F98"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Strong"/>
          <w:rFonts w:ascii="Times New Roman" w:hAnsi="Times New Roman" w:cs="Times New Roman"/>
          <w:b w:val="0"/>
          <w:color w:val="40424E"/>
          <w:spacing w:val="2"/>
          <w:sz w:val="28"/>
          <w:szCs w:val="28"/>
          <w:bdr w:val="none" w:sz="0" w:space="0" w:color="auto" w:frame="1"/>
          <w:shd w:val="clear" w:color="auto" w:fill="FFFFFF"/>
        </w:rPr>
        <w:t>Linear Discriminant Analysis (LDA) is a methodology for reducing dimensionality in supervised c</w:t>
      </w:r>
      <w:bookmarkStart w:id="0" w:name="_GoBack"/>
      <w:bookmarkEnd w:id="0"/>
      <w:r w:rsidRPr="00AA6EBC">
        <w:rPr>
          <w:rStyle w:val="Strong"/>
          <w:rFonts w:ascii="Times New Roman" w:hAnsi="Times New Roman" w:cs="Times New Roman"/>
          <w:b w:val="0"/>
          <w:color w:val="40424E"/>
          <w:spacing w:val="2"/>
          <w:sz w:val="28"/>
          <w:szCs w:val="28"/>
          <w:bdr w:val="none" w:sz="0" w:space="0" w:color="auto" w:frame="1"/>
          <w:shd w:val="clear" w:color="auto" w:fill="FFFFFF"/>
        </w:rPr>
        <w:t>lassification problems. It's used to represent gaps between groups, such as separating two or more classes. It's a technique for projecting features from a higher-dimensional space to a lower-dimensional one. Image recognition and other marketing applications use this method of dimensionality reduction.</w:t>
      </w:r>
    </w:p>
    <w:p w:rsidR="005628A0" w:rsidRPr="00AA6EBC" w:rsidRDefault="00310F98"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Strong"/>
          <w:rFonts w:ascii="Times New Roman" w:hAnsi="Times New Roman" w:cs="Times New Roman"/>
          <w:b w:val="0"/>
          <w:color w:val="40424E"/>
          <w:spacing w:val="2"/>
          <w:sz w:val="28"/>
          <w:szCs w:val="28"/>
          <w:bdr w:val="none" w:sz="0" w:space="0" w:color="auto" w:frame="1"/>
          <w:shd w:val="clear" w:color="auto" w:fill="FFFFFF"/>
        </w:rPr>
        <w:t>This dimensionality reduction technique assists in the exploration of two areas: parameters that can be used to describe the relationship between a group and an entity, and a classification preceptor model that can be used to assist in group separation. LDA is commonly used to model various types of varieties because of this. This method can be used to spread a variable between two or more groups.</w:t>
      </w:r>
    </w:p>
    <w:p w:rsidR="00310F98" w:rsidRPr="00AA6EBC" w:rsidRDefault="00310F98"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Strong"/>
          <w:rFonts w:ascii="Times New Roman" w:hAnsi="Times New Roman" w:cs="Times New Roman"/>
          <w:b w:val="0"/>
          <w:color w:val="40424E"/>
          <w:spacing w:val="2"/>
          <w:sz w:val="28"/>
          <w:szCs w:val="28"/>
          <w:bdr w:val="none" w:sz="0" w:space="0" w:color="auto" w:frame="1"/>
          <w:shd w:val="clear" w:color="auto" w:fill="FFFFFF"/>
        </w:rPr>
        <w:t>LDA can classify objects into binary and multi-class categories.</w:t>
      </w:r>
    </w:p>
    <w:p w:rsidR="001B11AC" w:rsidRPr="00AA6EBC" w:rsidRDefault="001B11AC" w:rsidP="001B11AC">
      <w:pPr>
        <w:pStyle w:val="Heading3"/>
        <w:shd w:val="clear" w:color="auto" w:fill="FFFFFF"/>
        <w:spacing w:before="270" w:after="270" w:line="345" w:lineRule="atLeast"/>
        <w:rPr>
          <w:rFonts w:ascii="Times New Roman" w:hAnsi="Times New Roman" w:cs="Times New Roman"/>
          <w:color w:val="65D40A"/>
          <w:sz w:val="28"/>
          <w:szCs w:val="28"/>
        </w:rPr>
      </w:pPr>
      <w:r w:rsidRPr="00AA6EBC">
        <w:rPr>
          <w:rFonts w:ascii="Times New Roman" w:hAnsi="Times New Roman" w:cs="Times New Roman"/>
          <w:color w:val="000000"/>
          <w:sz w:val="28"/>
          <w:szCs w:val="28"/>
        </w:rPr>
        <w:t>How does an LDA model make predictions?</w:t>
      </w:r>
    </w:p>
    <w:p w:rsidR="001B11AC" w:rsidRPr="00AA6EBC" w:rsidRDefault="001B11AC"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Strong"/>
          <w:rFonts w:ascii="Times New Roman" w:hAnsi="Times New Roman" w:cs="Times New Roman"/>
          <w:b w:val="0"/>
          <w:color w:val="40424E"/>
          <w:spacing w:val="2"/>
          <w:sz w:val="28"/>
          <w:szCs w:val="28"/>
          <w:bdr w:val="none" w:sz="0" w:space="0" w:color="auto" w:frame="1"/>
          <w:shd w:val="clear" w:color="auto" w:fill="FFFFFF"/>
        </w:rPr>
        <w:t>Bayes' Theorem is used in LDA models to estimate probabilities. They make predictions based on the likelihood that a new input dataset would fall into one of the groups. The output class is the one with the highest likelihood, after which the LDA makes a prediction.</w:t>
      </w:r>
      <w:r w:rsidRPr="00AA6EBC">
        <w:rPr>
          <w:rFonts w:ascii="Times New Roman" w:hAnsi="Times New Roman" w:cs="Times New Roman"/>
        </w:rPr>
        <w:t xml:space="preserve"> </w:t>
      </w:r>
      <w:r w:rsidRPr="00AA6EBC">
        <w:rPr>
          <w:rStyle w:val="Strong"/>
          <w:rFonts w:ascii="Times New Roman" w:hAnsi="Times New Roman" w:cs="Times New Roman"/>
          <w:b w:val="0"/>
          <w:color w:val="40424E"/>
          <w:spacing w:val="2"/>
          <w:sz w:val="28"/>
          <w:szCs w:val="28"/>
          <w:bdr w:val="none" w:sz="0" w:space="0" w:color="auto" w:frame="1"/>
          <w:shd w:val="clear" w:color="auto" w:fill="FFFFFF"/>
        </w:rPr>
        <w:t>The prediction is made using Bayes' Theorem, which calculates the likelihood of the output class given the input.</w:t>
      </w:r>
    </w:p>
    <w:p w:rsidR="001B11AC" w:rsidRPr="00AA6EBC" w:rsidRDefault="001B11AC" w:rsidP="002B6422">
      <w:pPr>
        <w:rPr>
          <w:rStyle w:val="Strong"/>
          <w:rFonts w:ascii="Times New Roman" w:hAnsi="Times New Roman" w:cs="Times New Roman"/>
          <w:b w:val="0"/>
          <w:color w:val="40424E"/>
          <w:spacing w:val="2"/>
          <w:sz w:val="28"/>
          <w:szCs w:val="28"/>
          <w:bdr w:val="none" w:sz="0" w:space="0" w:color="auto" w:frame="1"/>
          <w:shd w:val="clear" w:color="auto" w:fill="FFFFFF"/>
        </w:rPr>
      </w:pPr>
    </w:p>
    <w:p w:rsidR="00D726A4" w:rsidRPr="00AA6EBC" w:rsidRDefault="00D726A4" w:rsidP="002B6422">
      <w:pPr>
        <w:rPr>
          <w:rStyle w:val="Strong"/>
          <w:rFonts w:ascii="Times New Roman" w:hAnsi="Times New Roman" w:cs="Times New Roman"/>
          <w:b w:val="0"/>
          <w:color w:val="40424E"/>
          <w:spacing w:val="2"/>
          <w:sz w:val="28"/>
          <w:szCs w:val="28"/>
          <w:bdr w:val="none" w:sz="0" w:space="0" w:color="auto" w:frame="1"/>
          <w:shd w:val="clear" w:color="auto" w:fill="FFFFFF"/>
        </w:rPr>
      </w:pPr>
    </w:p>
    <w:p w:rsidR="00D726A4" w:rsidRPr="00AA6EBC" w:rsidRDefault="00D726A4" w:rsidP="002B6422">
      <w:pPr>
        <w:rPr>
          <w:rStyle w:val="Strong"/>
          <w:rFonts w:ascii="Times New Roman" w:hAnsi="Times New Roman" w:cs="Times New Roman"/>
          <w:b w:val="0"/>
          <w:color w:val="40424E"/>
          <w:spacing w:val="2"/>
          <w:sz w:val="28"/>
          <w:szCs w:val="28"/>
          <w:bdr w:val="none" w:sz="0" w:space="0" w:color="auto" w:frame="1"/>
          <w:shd w:val="clear" w:color="auto" w:fill="FFFFFF"/>
        </w:rPr>
      </w:pPr>
    </w:p>
    <w:p w:rsidR="007B2A76" w:rsidRPr="00AA6EBC" w:rsidRDefault="001B11AC"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Fonts w:ascii="Times New Roman" w:eastAsia="Times New Roman" w:hAnsi="Times New Roman" w:cs="Times New Roman"/>
          <w:b/>
          <w:bCs/>
          <w:noProof/>
          <w:color w:val="303133"/>
          <w:spacing w:val="-5"/>
          <w:sz w:val="33"/>
          <w:szCs w:val="33"/>
        </w:rPr>
        <mc:AlternateContent>
          <mc:Choice Requires="wps">
            <w:drawing>
              <wp:anchor distT="45720" distB="45720" distL="114300" distR="114300" simplePos="0" relativeHeight="251660288" behindDoc="0" locked="0" layoutInCell="1" allowOverlap="1" wp14:anchorId="7159138E" wp14:editId="01502640">
                <wp:simplePos x="0" y="0"/>
                <wp:positionH relativeFrom="column">
                  <wp:posOffset>4922520</wp:posOffset>
                </wp:positionH>
                <wp:positionV relativeFrom="paragraph">
                  <wp:posOffset>352425</wp:posOffset>
                </wp:positionV>
                <wp:extent cx="1798320" cy="637540"/>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37540"/>
                        </a:xfrm>
                        <a:prstGeom prst="rect">
                          <a:avLst/>
                        </a:prstGeom>
                        <a:solidFill>
                          <a:srgbClr val="FFFFFF"/>
                        </a:solidFill>
                        <a:ln w="9525">
                          <a:solidFill>
                            <a:srgbClr val="000000"/>
                          </a:solidFill>
                          <a:miter lim="800000"/>
                          <a:headEnd/>
                          <a:tailEnd/>
                        </a:ln>
                      </wps:spPr>
                      <wps:txbx>
                        <w:txbxContent>
                          <w:p w:rsidR="001B11AC" w:rsidRPr="001B11AC" w:rsidRDefault="001B11AC">
                            <w:pPr>
                              <w:rPr>
                                <w:b/>
                              </w:rPr>
                            </w:pPr>
                            <w:r w:rsidRPr="001B11AC">
                              <w:rPr>
                                <w:b/>
                              </w:rPr>
                              <w:t>Source:</w:t>
                            </w:r>
                            <w:r w:rsidRPr="001B11AC">
                              <w:t xml:space="preserve"> </w:t>
                            </w:r>
                            <w:r w:rsidRPr="001B11AC">
                              <w:rPr>
                                <w:b/>
                              </w:rPr>
                              <w:t>www.analyticssteps.com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59138E" id="_x0000_t202" coordsize="21600,21600" o:spt="202" path="m,l,21600r21600,l21600,xe">
                <v:stroke joinstyle="miter"/>
                <v:path gradientshapeok="t" o:connecttype="rect"/>
              </v:shapetype>
              <v:shape id="Text Box 2" o:spid="_x0000_s1026" type="#_x0000_t202" style="position:absolute;margin-left:387.6pt;margin-top:27.75pt;width:141.6pt;height:50.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r/JAIAAEYEAAAOAAAAZHJzL2Uyb0RvYy54bWysU8tu2zAQvBfoPxC817IdO7YFy0Hq1EWB&#10;9AEk/YAVRVlESa5K0pbSr++SclwjbS9FdSBI7XI4O7O7vumNZkfpvEJb8MlozJm0Aitl9wX/+rh7&#10;s+TMB7AVaLSy4E/S85vN61frrs3lFBvUlXSMQKzPu7bgTQhtnmVeNNKAH2ErLQVrdAYCHd0+qxx0&#10;hG50Nh2Pr7MOXdU6FNJ7+ns3BPkm4de1FOFzXXsZmC44cQtpdWkt45pt1pDvHbSNEica8A8sDChL&#10;j56h7iAAOzj1G5RRwqHHOowEmgzrWgmZaqBqJuMX1Tw00MpUC4nj27NM/v/Bik/HL46pquDTyYIz&#10;C4ZMepR9YG+xZ9OoT9f6nNIeWkoMPf0mn1Otvr1H8c0zi9sG7F7eOoddI6EifpN4M7u4OuD4CFJ2&#10;H7GiZ+AQMAH1tTNRPJKDETr59HT2JlIR8cnFank1pZCg2PXVYj5L5mWQP99unQ/vJRoWNwV35H1C&#10;h+O9D5EN5M8p8TGPWlU7pXU6uH251Y4dgfpkl75UwIs0bVlX8NV8Oh8E+CvEOH1/gjAqUMNrZQq+&#10;PCdBHmV7Z6vUjgGUHvZEWduTjlG6QcTQl/3JlxKrJ1LU4dDYNIi0adD94Kyjpi64/34AJznTHyy5&#10;sprMSDYW0mE2X0Q93WWkvIyAFQRV8MDZsN2GNDlRMIu35F6tkrDR5oHJiSs1a9L7NFhxGi7PKevX&#10;+G9+AgAA//8DAFBLAwQUAAYACAAAACEADtpLVOEAAAALAQAADwAAAGRycy9kb3ducmV2LnhtbEyP&#10;wU7DMAyG70i8Q2QkLoiljGXtStMJIYHYDQaCa9Z4bUXilCTrytuTneBmy59+f3+1nqxhI/rQO5Jw&#10;M8uAITVO99RKeH97vC6AhahIK+MIJfxggHV9flapUrsjveK4jS1LIRRKJaGLcSg5D02HVoWZG5DS&#10;be+8VTGtvuXaq2MKt4bPs2zJreopfejUgA8dNl/bg5VQLJ7Hz7C5fflolnuzilf5+PTtpby8mO7v&#10;gEWc4h8MJ/2kDnVy2rkD6cCMhDwX84RKEEIAOwGZKBbAdmkSYgW8rvj/DvUvAAAA//8DAFBLAQIt&#10;ABQABgAIAAAAIQC2gziS/gAAAOEBAAATAAAAAAAAAAAAAAAAAAAAAABbQ29udGVudF9UeXBlc10u&#10;eG1sUEsBAi0AFAAGAAgAAAAhADj9If/WAAAAlAEAAAsAAAAAAAAAAAAAAAAALwEAAF9yZWxzLy5y&#10;ZWxzUEsBAi0AFAAGAAgAAAAhAEM3qv8kAgAARgQAAA4AAAAAAAAAAAAAAAAALgIAAGRycy9lMm9E&#10;b2MueG1sUEsBAi0AFAAGAAgAAAAhAA7aS1ThAAAACwEAAA8AAAAAAAAAAAAAAAAAfgQAAGRycy9k&#10;b3ducmV2LnhtbFBLBQYAAAAABAAEAPMAAACMBQAAAAA=&#10;">
                <v:textbox>
                  <w:txbxContent>
                    <w:p w:rsidR="001B11AC" w:rsidRPr="001B11AC" w:rsidRDefault="001B11AC">
                      <w:pPr>
                        <w:rPr>
                          <w:b/>
                        </w:rPr>
                      </w:pPr>
                      <w:r w:rsidRPr="001B11AC">
                        <w:rPr>
                          <w:b/>
                        </w:rPr>
                        <w:t>Source:</w:t>
                      </w:r>
                      <w:r w:rsidRPr="001B11AC">
                        <w:t xml:space="preserve"> </w:t>
                      </w:r>
                      <w:r w:rsidRPr="001B11AC">
                        <w:rPr>
                          <w:b/>
                        </w:rPr>
                        <w:t>www.analyticssteps.com</w:t>
                      </w:r>
                    </w:p>
                  </w:txbxContent>
                </v:textbox>
                <w10:wrap type="square"/>
              </v:shape>
            </w:pict>
          </mc:Fallback>
        </mc:AlternateContent>
      </w:r>
      <w:r w:rsidRPr="00AA6EBC">
        <w:rPr>
          <w:rFonts w:ascii="Times New Roman" w:hAnsi="Times New Roman" w:cs="Times New Roman"/>
          <w:noProof/>
        </w:rPr>
        <w:drawing>
          <wp:anchor distT="0" distB="0" distL="114300" distR="114300" simplePos="0" relativeHeight="251658240" behindDoc="0" locked="0" layoutInCell="1" allowOverlap="1" wp14:anchorId="3148E992" wp14:editId="55354DE5">
            <wp:simplePos x="0" y="0"/>
            <wp:positionH relativeFrom="column">
              <wp:posOffset>286148</wp:posOffset>
            </wp:positionH>
            <wp:positionV relativeFrom="paragraph">
              <wp:posOffset>-679108</wp:posOffset>
            </wp:positionV>
            <wp:extent cx="4638675" cy="2400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38675" cy="2400300"/>
                    </a:xfrm>
                    <a:prstGeom prst="rect">
                      <a:avLst/>
                    </a:prstGeom>
                  </pic:spPr>
                </pic:pic>
              </a:graphicData>
            </a:graphic>
          </wp:anchor>
        </w:drawing>
      </w:r>
    </w:p>
    <w:p w:rsidR="005628A0" w:rsidRPr="00AA6EBC" w:rsidRDefault="005628A0" w:rsidP="007B2A76">
      <w:pPr>
        <w:rPr>
          <w:rFonts w:ascii="Times New Roman" w:hAnsi="Times New Roman" w:cs="Times New Roman"/>
          <w:sz w:val="28"/>
          <w:szCs w:val="28"/>
        </w:rPr>
      </w:pPr>
    </w:p>
    <w:p w:rsidR="007B2A76" w:rsidRPr="00AA6EBC" w:rsidRDefault="007B2A76" w:rsidP="005628A0">
      <w:pPr>
        <w:shd w:val="clear" w:color="auto" w:fill="FFFFFF"/>
        <w:spacing w:after="0" w:line="420" w:lineRule="atLeast"/>
        <w:outlineLvl w:val="1"/>
        <w:rPr>
          <w:rFonts w:ascii="Times New Roman" w:eastAsia="Times New Roman" w:hAnsi="Times New Roman" w:cs="Times New Roman"/>
          <w:b/>
          <w:bCs/>
          <w:color w:val="303133"/>
          <w:spacing w:val="-5"/>
          <w:sz w:val="33"/>
          <w:szCs w:val="33"/>
        </w:rPr>
      </w:pPr>
    </w:p>
    <w:p w:rsidR="007B2A76" w:rsidRPr="00AA6EBC" w:rsidRDefault="007B2A76" w:rsidP="005628A0">
      <w:pPr>
        <w:shd w:val="clear" w:color="auto" w:fill="FFFFFF"/>
        <w:spacing w:after="0" w:line="420" w:lineRule="atLeast"/>
        <w:outlineLvl w:val="1"/>
        <w:rPr>
          <w:rFonts w:ascii="Times New Roman" w:eastAsia="Times New Roman" w:hAnsi="Times New Roman" w:cs="Times New Roman"/>
          <w:b/>
          <w:bCs/>
          <w:color w:val="303133"/>
          <w:spacing w:val="-5"/>
          <w:sz w:val="33"/>
          <w:szCs w:val="33"/>
        </w:rPr>
      </w:pPr>
    </w:p>
    <w:p w:rsidR="005628A0" w:rsidRPr="005628A0" w:rsidRDefault="005628A0" w:rsidP="005628A0">
      <w:pPr>
        <w:shd w:val="clear" w:color="auto" w:fill="FFFFFF"/>
        <w:spacing w:after="0" w:line="420" w:lineRule="atLeast"/>
        <w:outlineLvl w:val="1"/>
        <w:rPr>
          <w:rFonts w:ascii="Times New Roman" w:eastAsia="Times New Roman" w:hAnsi="Times New Roman" w:cs="Times New Roman"/>
          <w:b/>
          <w:bCs/>
          <w:color w:val="303133"/>
          <w:spacing w:val="-5"/>
          <w:sz w:val="33"/>
          <w:szCs w:val="33"/>
        </w:rPr>
      </w:pPr>
      <w:r w:rsidRPr="00AA6EBC">
        <w:rPr>
          <w:rFonts w:ascii="Times New Roman" w:eastAsia="Times New Roman" w:hAnsi="Times New Roman" w:cs="Times New Roman"/>
          <w:b/>
          <w:bCs/>
          <w:color w:val="303133"/>
          <w:spacing w:val="-5"/>
          <w:sz w:val="33"/>
          <w:szCs w:val="33"/>
        </w:rPr>
        <w:lastRenderedPageBreak/>
        <w:t>Common LDA applications</w:t>
      </w:r>
    </w:p>
    <w:p w:rsidR="005628A0" w:rsidRPr="00AA6EBC" w:rsidRDefault="005628A0" w:rsidP="002B6422">
      <w:pPr>
        <w:rPr>
          <w:rStyle w:val="Strong"/>
          <w:rFonts w:ascii="Times New Roman" w:hAnsi="Times New Roman" w:cs="Times New Roman"/>
          <w:b w:val="0"/>
          <w:color w:val="40424E"/>
          <w:spacing w:val="2"/>
          <w:sz w:val="28"/>
          <w:szCs w:val="28"/>
          <w:bdr w:val="none" w:sz="0" w:space="0" w:color="auto" w:frame="1"/>
          <w:shd w:val="clear" w:color="auto" w:fill="FFFFFF"/>
        </w:rPr>
      </w:pPr>
    </w:p>
    <w:p w:rsidR="005628A0" w:rsidRPr="00AA6EBC" w:rsidRDefault="005628A0" w:rsidP="002B6422">
      <w:pPr>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Strong"/>
          <w:rFonts w:ascii="Times New Roman" w:hAnsi="Times New Roman" w:cs="Times New Roman"/>
          <w:b w:val="0"/>
          <w:color w:val="40424E"/>
          <w:spacing w:val="2"/>
          <w:sz w:val="28"/>
          <w:szCs w:val="28"/>
          <w:bdr w:val="none" w:sz="0" w:space="0" w:color="auto" w:frame="1"/>
          <w:shd w:val="clear" w:color="auto" w:fill="FFFFFF"/>
        </w:rPr>
        <w:t>LDA is used in a variety of applications. It is applicable to any problem that can be converted into a classification problem. Spee</w:t>
      </w:r>
      <w:r w:rsidR="00D726A4" w:rsidRPr="00AA6EBC">
        <w:rPr>
          <w:rStyle w:val="Strong"/>
          <w:rFonts w:ascii="Times New Roman" w:hAnsi="Times New Roman" w:cs="Times New Roman"/>
          <w:b w:val="0"/>
          <w:color w:val="40424E"/>
          <w:spacing w:val="2"/>
          <w:sz w:val="28"/>
          <w:szCs w:val="28"/>
          <w:bdr w:val="none" w:sz="0" w:space="0" w:color="auto" w:frame="1"/>
          <w:shd w:val="clear" w:color="auto" w:fill="FFFFFF"/>
        </w:rPr>
        <w:t>d recognition, face recognition etc.</w:t>
      </w:r>
    </w:p>
    <w:p w:rsidR="00D726A4" w:rsidRPr="00AA6EBC" w:rsidRDefault="00D726A4" w:rsidP="00D726A4">
      <w:pPr>
        <w:pStyle w:val="Heading3"/>
        <w:numPr>
          <w:ilvl w:val="0"/>
          <w:numId w:val="1"/>
        </w:numPr>
        <w:shd w:val="clear" w:color="auto" w:fill="FFFFFF"/>
        <w:spacing w:before="0" w:line="390" w:lineRule="atLeast"/>
        <w:rPr>
          <w:rStyle w:val="Strong"/>
          <w:rFonts w:ascii="Times New Roman" w:hAnsi="Times New Roman" w:cs="Times New Roman"/>
          <w:b w:val="0"/>
          <w:color w:val="40424E"/>
          <w:spacing w:val="2"/>
          <w:sz w:val="28"/>
          <w:szCs w:val="28"/>
          <w:bdr w:val="none" w:sz="0" w:space="0" w:color="auto" w:frame="1"/>
          <w:shd w:val="clear" w:color="auto" w:fill="FFFFFF"/>
        </w:rPr>
      </w:pPr>
      <w:r w:rsidRPr="00AA6EBC">
        <w:rPr>
          <w:rStyle w:val="ez-toc-section"/>
          <w:rFonts w:ascii="Times New Roman" w:hAnsi="Times New Roman" w:cs="Times New Roman"/>
          <w:b/>
          <w:color w:val="303133"/>
          <w:spacing w:val="-5"/>
          <w:sz w:val="30"/>
          <w:szCs w:val="30"/>
        </w:rPr>
        <w:t xml:space="preserve">Face </w:t>
      </w:r>
      <w:r w:rsidR="007B2A76" w:rsidRPr="00AA6EBC">
        <w:rPr>
          <w:rStyle w:val="ez-toc-section"/>
          <w:rFonts w:ascii="Times New Roman" w:hAnsi="Times New Roman" w:cs="Times New Roman"/>
          <w:b/>
          <w:color w:val="303133"/>
          <w:spacing w:val="-5"/>
          <w:sz w:val="30"/>
          <w:szCs w:val="30"/>
        </w:rPr>
        <w:t>recognition</w:t>
      </w:r>
      <w:r w:rsidR="007B2A76" w:rsidRPr="00AA6EBC">
        <w:rPr>
          <w:rStyle w:val="ez-toc-section"/>
          <w:rFonts w:ascii="Times New Roman" w:hAnsi="Times New Roman" w:cs="Times New Roman"/>
          <w:color w:val="303133"/>
          <w:spacing w:val="-5"/>
          <w:sz w:val="30"/>
          <w:szCs w:val="30"/>
        </w:rPr>
        <w:t>:</w:t>
      </w:r>
      <w:r w:rsidR="007B2A76" w:rsidRPr="00AA6EBC">
        <w:rPr>
          <w:rStyle w:val="Strong"/>
          <w:rFonts w:ascii="Times New Roman" w:hAnsi="Times New Roman" w:cs="Times New Roman"/>
          <w:b w:val="0"/>
          <w:color w:val="40424E"/>
          <w:spacing w:val="2"/>
          <w:sz w:val="28"/>
          <w:szCs w:val="28"/>
          <w:bdr w:val="none" w:sz="0" w:space="0" w:color="auto" w:frame="1"/>
          <w:shd w:val="clear" w:color="auto" w:fill="FFFFFF"/>
        </w:rPr>
        <w:t xml:space="preserve"> LDA</w:t>
      </w:r>
      <w:r w:rsidRPr="00AA6EBC">
        <w:rPr>
          <w:rStyle w:val="Strong"/>
          <w:rFonts w:ascii="Times New Roman" w:hAnsi="Times New Roman" w:cs="Times New Roman"/>
          <w:b w:val="0"/>
          <w:color w:val="40424E"/>
          <w:spacing w:val="2"/>
          <w:sz w:val="28"/>
          <w:szCs w:val="28"/>
          <w:bdr w:val="none" w:sz="0" w:space="0" w:color="auto" w:frame="1"/>
          <w:shd w:val="clear" w:color="auto" w:fill="FFFFFF"/>
        </w:rPr>
        <w:t xml:space="preserve"> is used to reduce the number of features before applying the classification method.</w:t>
      </w:r>
    </w:p>
    <w:p w:rsidR="00D726A4" w:rsidRPr="00AA6EBC" w:rsidRDefault="00D726A4" w:rsidP="00D726A4">
      <w:pPr>
        <w:pStyle w:val="Heading3"/>
        <w:numPr>
          <w:ilvl w:val="0"/>
          <w:numId w:val="1"/>
        </w:numPr>
        <w:shd w:val="clear" w:color="auto" w:fill="FFFFFF"/>
        <w:spacing w:before="0" w:line="390" w:lineRule="atLeast"/>
        <w:rPr>
          <w:rStyle w:val="ez-toc-section"/>
          <w:rFonts w:ascii="Times New Roman" w:hAnsi="Times New Roman" w:cs="Times New Roman"/>
          <w:color w:val="303133"/>
          <w:spacing w:val="-5"/>
          <w:sz w:val="30"/>
          <w:szCs w:val="30"/>
        </w:rPr>
      </w:pPr>
      <w:r w:rsidRPr="00AA6EBC">
        <w:rPr>
          <w:rStyle w:val="ez-toc-section"/>
          <w:rFonts w:ascii="Times New Roman" w:hAnsi="Times New Roman" w:cs="Times New Roman"/>
          <w:b/>
          <w:color w:val="303133"/>
          <w:spacing w:val="-5"/>
          <w:sz w:val="30"/>
          <w:szCs w:val="30"/>
        </w:rPr>
        <w:t>Customer identification</w:t>
      </w:r>
      <w:r w:rsidRPr="00AA6EBC">
        <w:rPr>
          <w:rStyle w:val="ez-toc-section"/>
          <w:rFonts w:ascii="Times New Roman" w:hAnsi="Times New Roman" w:cs="Times New Roman"/>
          <w:color w:val="303133"/>
          <w:spacing w:val="-5"/>
          <w:sz w:val="30"/>
          <w:szCs w:val="30"/>
        </w:rPr>
        <w:t>:</w:t>
      </w:r>
      <w:r w:rsidRPr="00AA6EBC">
        <w:rPr>
          <w:rFonts w:ascii="Times New Roman" w:hAnsi="Times New Roman" w:cs="Times New Roman"/>
        </w:rPr>
        <w:t xml:space="preserve"> </w:t>
      </w:r>
      <w:r w:rsidRPr="00AA6EBC">
        <w:rPr>
          <w:rStyle w:val="ez-toc-section"/>
          <w:rFonts w:ascii="Times New Roman" w:hAnsi="Times New Roman" w:cs="Times New Roman"/>
          <w:color w:val="303133"/>
          <w:spacing w:val="-5"/>
          <w:sz w:val="30"/>
          <w:szCs w:val="30"/>
        </w:rPr>
        <w:t>You can use LDA to collect customer features if you want to identify customers based on their likelihood of purchasing a product.</w:t>
      </w:r>
    </w:p>
    <w:p w:rsidR="00D726A4" w:rsidRPr="00AA6EBC" w:rsidRDefault="00D726A4" w:rsidP="00D726A4">
      <w:pPr>
        <w:pStyle w:val="Heading3"/>
        <w:numPr>
          <w:ilvl w:val="0"/>
          <w:numId w:val="1"/>
        </w:numPr>
        <w:shd w:val="clear" w:color="auto" w:fill="FFFFFF"/>
        <w:spacing w:before="0" w:line="390" w:lineRule="atLeast"/>
        <w:rPr>
          <w:rFonts w:ascii="Times New Roman" w:hAnsi="Times New Roman" w:cs="Times New Roman"/>
          <w:color w:val="303133"/>
          <w:spacing w:val="-5"/>
          <w:sz w:val="30"/>
          <w:szCs w:val="30"/>
        </w:rPr>
      </w:pPr>
      <w:r w:rsidRPr="00AA6EBC">
        <w:rPr>
          <w:rStyle w:val="ez-toc-section"/>
          <w:rFonts w:ascii="Times New Roman" w:hAnsi="Times New Roman" w:cs="Times New Roman"/>
          <w:b/>
          <w:color w:val="303133"/>
          <w:spacing w:val="-5"/>
          <w:sz w:val="30"/>
          <w:szCs w:val="30"/>
        </w:rPr>
        <w:t>Medical</w:t>
      </w:r>
      <w:r w:rsidRPr="00AA6EBC">
        <w:rPr>
          <w:rStyle w:val="ez-toc-section"/>
          <w:rFonts w:ascii="Times New Roman" w:hAnsi="Times New Roman" w:cs="Times New Roman"/>
          <w:color w:val="303133"/>
          <w:spacing w:val="-5"/>
          <w:sz w:val="30"/>
          <w:szCs w:val="30"/>
        </w:rPr>
        <w:t>:</w:t>
      </w:r>
      <w:r w:rsidRPr="00AA6EBC">
        <w:rPr>
          <w:rFonts w:ascii="Times New Roman" w:hAnsi="Times New Roman" w:cs="Times New Roman"/>
        </w:rPr>
        <w:t xml:space="preserve"> </w:t>
      </w:r>
      <w:r w:rsidRPr="00AA6EBC">
        <w:rPr>
          <w:rStyle w:val="ez-toc-section"/>
          <w:rFonts w:ascii="Times New Roman" w:hAnsi="Times New Roman" w:cs="Times New Roman"/>
          <w:color w:val="303133"/>
          <w:spacing w:val="-5"/>
          <w:sz w:val="30"/>
          <w:szCs w:val="30"/>
        </w:rPr>
        <w:t>LDA can be used to classify diseases into severe, mild, or moderate categories. There are several patient parameters that will be considered when performing this classification task.</w:t>
      </w:r>
    </w:p>
    <w:p w:rsidR="00D726A4" w:rsidRPr="00AA6EBC" w:rsidRDefault="00D726A4" w:rsidP="00D726A4">
      <w:pPr>
        <w:rPr>
          <w:rFonts w:ascii="Times New Roman" w:hAnsi="Times New Roman" w:cs="Times New Roman"/>
        </w:rPr>
      </w:pPr>
    </w:p>
    <w:p w:rsidR="00D726A4" w:rsidRPr="00AA6EBC" w:rsidRDefault="00D726A4" w:rsidP="00D726A4">
      <w:pPr>
        <w:rPr>
          <w:rFonts w:ascii="Times New Roman" w:hAnsi="Times New Roman" w:cs="Times New Roman"/>
        </w:rPr>
      </w:pPr>
    </w:p>
    <w:p w:rsidR="005628A0" w:rsidRPr="00AA6EBC" w:rsidRDefault="005628A0" w:rsidP="002B6422">
      <w:pPr>
        <w:rPr>
          <w:rFonts w:ascii="Times New Roman" w:hAnsi="Times New Roman" w:cs="Times New Roman"/>
          <w:b/>
        </w:rPr>
      </w:pPr>
    </w:p>
    <w:sectPr w:rsidR="005628A0" w:rsidRPr="00AA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2036F"/>
    <w:multiLevelType w:val="hybridMultilevel"/>
    <w:tmpl w:val="90904B88"/>
    <w:lvl w:ilvl="0" w:tplc="31503B16">
      <w:start w:val="1"/>
      <w:numFmt w:val="decimal"/>
      <w:lvlText w:val="%1."/>
      <w:lvlJc w:val="left"/>
      <w:pPr>
        <w:ind w:left="720" w:hanging="360"/>
      </w:pPr>
      <w:rPr>
        <w:rFonts w:ascii="Segoe UI" w:hAnsi="Segoe UI" w:cs="Segoe UI" w:hint="default"/>
        <w:color w:val="303133"/>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22"/>
    <w:rsid w:val="001B11AC"/>
    <w:rsid w:val="002B6422"/>
    <w:rsid w:val="00310F98"/>
    <w:rsid w:val="00477C89"/>
    <w:rsid w:val="005628A0"/>
    <w:rsid w:val="007B2A76"/>
    <w:rsid w:val="00AA6EBC"/>
    <w:rsid w:val="00D7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6533"/>
  <w15:chartTrackingRefBased/>
  <w15:docId w15:val="{63C0FCBB-034F-41FF-B39F-D8A15408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28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26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6422"/>
    <w:rPr>
      <w:b/>
      <w:bCs/>
    </w:rPr>
  </w:style>
  <w:style w:type="character" w:customStyle="1" w:styleId="Heading2Char">
    <w:name w:val="Heading 2 Char"/>
    <w:basedOn w:val="DefaultParagraphFont"/>
    <w:link w:val="Heading2"/>
    <w:uiPriority w:val="9"/>
    <w:rsid w:val="005628A0"/>
    <w:rPr>
      <w:rFonts w:ascii="Times New Roman" w:eastAsia="Times New Roman" w:hAnsi="Times New Roman" w:cs="Times New Roman"/>
      <w:b/>
      <w:bCs/>
      <w:sz w:val="36"/>
      <w:szCs w:val="36"/>
    </w:rPr>
  </w:style>
  <w:style w:type="character" w:customStyle="1" w:styleId="ez-toc-section">
    <w:name w:val="ez-toc-section"/>
    <w:basedOn w:val="DefaultParagraphFont"/>
    <w:rsid w:val="005628A0"/>
  </w:style>
  <w:style w:type="character" w:customStyle="1" w:styleId="Heading3Char">
    <w:name w:val="Heading 3 Char"/>
    <w:basedOn w:val="DefaultParagraphFont"/>
    <w:link w:val="Heading3"/>
    <w:uiPriority w:val="9"/>
    <w:rsid w:val="00D726A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38462">
      <w:bodyDiv w:val="1"/>
      <w:marLeft w:val="0"/>
      <w:marRight w:val="0"/>
      <w:marTop w:val="0"/>
      <w:marBottom w:val="0"/>
      <w:divBdr>
        <w:top w:val="none" w:sz="0" w:space="0" w:color="auto"/>
        <w:left w:val="none" w:sz="0" w:space="0" w:color="auto"/>
        <w:bottom w:val="none" w:sz="0" w:space="0" w:color="auto"/>
        <w:right w:val="none" w:sz="0" w:space="0" w:color="auto"/>
      </w:divBdr>
    </w:div>
    <w:div w:id="331955772">
      <w:bodyDiv w:val="1"/>
      <w:marLeft w:val="0"/>
      <w:marRight w:val="0"/>
      <w:marTop w:val="0"/>
      <w:marBottom w:val="0"/>
      <w:divBdr>
        <w:top w:val="none" w:sz="0" w:space="0" w:color="auto"/>
        <w:left w:val="none" w:sz="0" w:space="0" w:color="auto"/>
        <w:bottom w:val="none" w:sz="0" w:space="0" w:color="auto"/>
        <w:right w:val="none" w:sz="0" w:space="0" w:color="auto"/>
      </w:divBdr>
    </w:div>
    <w:div w:id="1076170481">
      <w:bodyDiv w:val="1"/>
      <w:marLeft w:val="0"/>
      <w:marRight w:val="0"/>
      <w:marTop w:val="0"/>
      <w:marBottom w:val="0"/>
      <w:divBdr>
        <w:top w:val="none" w:sz="0" w:space="0" w:color="auto"/>
        <w:left w:val="none" w:sz="0" w:space="0" w:color="auto"/>
        <w:bottom w:val="none" w:sz="0" w:space="0" w:color="auto"/>
        <w:right w:val="none" w:sz="0" w:space="0" w:color="auto"/>
      </w:divBdr>
    </w:div>
    <w:div w:id="1160928627">
      <w:bodyDiv w:val="1"/>
      <w:marLeft w:val="0"/>
      <w:marRight w:val="0"/>
      <w:marTop w:val="0"/>
      <w:marBottom w:val="0"/>
      <w:divBdr>
        <w:top w:val="none" w:sz="0" w:space="0" w:color="auto"/>
        <w:left w:val="none" w:sz="0" w:space="0" w:color="auto"/>
        <w:bottom w:val="none" w:sz="0" w:space="0" w:color="auto"/>
        <w:right w:val="none" w:sz="0" w:space="0" w:color="auto"/>
      </w:divBdr>
    </w:div>
    <w:div w:id="1584488259">
      <w:bodyDiv w:val="1"/>
      <w:marLeft w:val="0"/>
      <w:marRight w:val="0"/>
      <w:marTop w:val="0"/>
      <w:marBottom w:val="0"/>
      <w:divBdr>
        <w:top w:val="none" w:sz="0" w:space="0" w:color="auto"/>
        <w:left w:val="none" w:sz="0" w:space="0" w:color="auto"/>
        <w:bottom w:val="none" w:sz="0" w:space="0" w:color="auto"/>
        <w:right w:val="none" w:sz="0" w:space="0" w:color="auto"/>
      </w:divBdr>
    </w:div>
    <w:div w:id="1834487693">
      <w:bodyDiv w:val="1"/>
      <w:marLeft w:val="0"/>
      <w:marRight w:val="0"/>
      <w:marTop w:val="0"/>
      <w:marBottom w:val="0"/>
      <w:divBdr>
        <w:top w:val="none" w:sz="0" w:space="0" w:color="auto"/>
        <w:left w:val="none" w:sz="0" w:space="0" w:color="auto"/>
        <w:bottom w:val="none" w:sz="0" w:space="0" w:color="auto"/>
        <w:right w:val="none" w:sz="0" w:space="0" w:color="auto"/>
      </w:divBdr>
    </w:div>
    <w:div w:id="197748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2021-04-04T04:52:00Z</dcterms:created>
  <dcterms:modified xsi:type="dcterms:W3CDTF">2021-04-04T08:09:00Z</dcterms:modified>
</cp:coreProperties>
</file>