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748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Gyasi Sutton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Miami, FL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(305) 339-5675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gyasis@gmail.com</w:t>
      </w:r>
    </w:p>
    <w:p>
      <w:pPr>
        <w:autoSpaceDN w:val="0"/>
        <w:autoSpaceDE w:val="0"/>
        <w:widowControl/>
        <w:spacing w:line="206" w:lineRule="auto" w:before="518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PROFESSIONAL SUMMARY</w:t>
      </w:r>
    </w:p>
    <w:p>
      <w:pPr>
        <w:autoSpaceDN w:val="0"/>
        <w:autoSpaceDE w:val="0"/>
        <w:widowControl/>
        <w:spacing w:line="245" w:lineRule="auto" w:before="16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Dedicated Data Engineer with over 4 years of experience in building and optimizing data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pipelines and platform architectures in the healthcare sector. Expertise in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Python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Node.js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, </w:t>
      </w:r>
      <w:r>
        <w:rPr>
          <w:rFonts w:ascii="DejaVu Sans" w:hAnsi="DejaVu Sans" w:eastAsia="DejaVu Sans"/>
          <w:b/>
          <w:i w:val="0"/>
          <w:color w:val="000000"/>
          <w:sz w:val="20"/>
        </w:rPr>
        <w:t>JavaScript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TypeScript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, and modern cloud technologies, focused on transforming complex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datasets into impactful insights through robust data modeling and visualization. Proven abil-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ity to utilize tools such as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Apache Airflow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AWS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Tableau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to enhance data integration,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orchestration, and storytelling, ensuring alignment with healthcare standards for improved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patient outcomes.</w:t>
      </w:r>
    </w:p>
    <w:p>
      <w:pPr>
        <w:autoSpaceDN w:val="0"/>
        <w:autoSpaceDE w:val="0"/>
        <w:widowControl/>
        <w:spacing w:line="204" w:lineRule="auto" w:before="520" w:after="0"/>
        <w:ind w:left="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TECHNICAL SKILLS</w:t>
      </w:r>
    </w:p>
    <w:p>
      <w:pPr>
        <w:autoSpaceDN w:val="0"/>
        <w:autoSpaceDE w:val="0"/>
        <w:widowControl/>
        <w:spacing w:line="245" w:lineRule="auto" w:before="160" w:after="0"/>
        <w:ind w:left="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Python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Node.js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JavaScript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TypeScript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Rust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Apache Airflow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AWS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GCP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Azure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AWS </w:t>
      </w:r>
      <w:r>
        <w:rPr>
          <w:rFonts w:ascii="DejaVu Sans" w:hAnsi="DejaVu Sans" w:eastAsia="DejaVu Sans"/>
          <w:b/>
          <w:i w:val="0"/>
          <w:color w:val="000000"/>
          <w:sz w:val="20"/>
        </w:rPr>
        <w:t>Glue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GCP Dataflow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Azure Data Factory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Databricks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Apache Spark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Snowflake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SQL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, </w:t>
      </w:r>
      <w:r>
        <w:rPr>
          <w:rFonts w:ascii="DejaVu Sans" w:hAnsi="DejaVu Sans" w:eastAsia="DejaVu Sans"/>
          <w:b/>
          <w:i w:val="0"/>
          <w:color w:val="000000"/>
          <w:sz w:val="20"/>
        </w:rPr>
        <w:t>Looker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Tableau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Power BI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D3.js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Plotly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Terraform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CloudFormation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Docker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Kuber-</w:t>
      </w:r>
      <w:r>
        <w:rPr>
          <w:rFonts w:ascii="DejaVu Sans" w:hAnsi="DejaVu Sans" w:eastAsia="DejaVu Sans"/>
          <w:b/>
          <w:i w:val="0"/>
          <w:color w:val="000000"/>
          <w:sz w:val="20"/>
        </w:rPr>
        <w:t>netes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Kafka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Pub/Sub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Kinesis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MLflow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SageMaker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Hadoop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Presto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Trino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Flink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, Data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Engineering, Full-Stack Development, Data Pipeline Design, Data Modeling, Data Visualization,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Cloud Platform Development, Orchestration, Communication Skills, Collaboration, Documenta-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tion</w:t>
      </w:r>
    </w:p>
    <w:p>
      <w:pPr>
        <w:autoSpaceDN w:val="0"/>
        <w:autoSpaceDE w:val="0"/>
        <w:widowControl/>
        <w:spacing w:line="204" w:lineRule="auto" w:before="518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EXPERIENCE</w:t>
      </w:r>
    </w:p>
    <w:p>
      <w:pPr>
        <w:autoSpaceDN w:val="0"/>
        <w:autoSpaceDE w:val="0"/>
        <w:widowControl/>
        <w:spacing w:line="206" w:lineRule="auto" w:before="160" w:after="0"/>
        <w:ind w:left="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Data Engineer | Herself Health | May 2023 – Present</w:t>
      </w:r>
    </w:p>
    <w:p>
      <w:pPr>
        <w:autoSpaceDN w:val="0"/>
        <w:autoSpaceDE w:val="0"/>
        <w:widowControl/>
        <w:spacing w:line="238" w:lineRule="exact" w:before="122" w:after="0"/>
        <w:ind w:left="506" w:right="0" w:hanging="226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Designed and implemented end-to-end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pipelines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for healthcare ETL, enhancing sys-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tem interoperability through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FHIR-compliant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integrations from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AWS S3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to FHIR servers.</w:t>
      </w:r>
    </w:p>
    <w:p>
      <w:pPr>
        <w:autoSpaceDN w:val="0"/>
        <w:tabs>
          <w:tab w:pos="506" w:val="left"/>
        </w:tabs>
        <w:autoSpaceDE w:val="0"/>
        <w:widowControl/>
        <w:spacing w:line="238" w:lineRule="exact" w:before="122" w:after="0"/>
        <w:ind w:left="280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Leveraged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Python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SQL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in cloud environments (</w:t>
      </w:r>
      <w:r>
        <w:rPr>
          <w:rFonts w:ascii="DejaVu Sans" w:hAnsi="DejaVu Sans" w:eastAsia="DejaVu Sans"/>
          <w:b/>
          <w:i w:val="0"/>
          <w:color w:val="000000"/>
          <w:sz w:val="20"/>
        </w:rPr>
        <w:t>AWS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) to accelerate data processing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and deployment, significantly improving analytics capabilities.</w:t>
      </w:r>
    </w:p>
    <w:p>
      <w:pPr>
        <w:autoSpaceDN w:val="0"/>
        <w:tabs>
          <w:tab w:pos="506" w:val="left"/>
        </w:tabs>
        <w:autoSpaceDE w:val="0"/>
        <w:widowControl/>
        <w:spacing w:line="238" w:lineRule="exact" w:before="120" w:after="0"/>
        <w:ind w:left="280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Developed and visualized interactive dashboards using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Power BI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Tableau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for real-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time monitoring of patient health metrics, facilitating improved decision-making.</w:t>
      </w:r>
    </w:p>
    <w:p>
      <w:pPr>
        <w:autoSpaceDN w:val="0"/>
        <w:tabs>
          <w:tab w:pos="506" w:val="left"/>
        </w:tabs>
        <w:autoSpaceDE w:val="0"/>
        <w:widowControl/>
        <w:spacing w:line="238" w:lineRule="exact" w:before="122" w:after="0"/>
        <w:ind w:left="280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Engineered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orchestration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workflows using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Apache Airflow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to automate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0"/>
        </w:rPr>
        <w:t>pipeline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operations, enhancing reliability and reducing manual efforts.</w:t>
      </w:r>
    </w:p>
    <w:p>
      <w:pPr>
        <w:autoSpaceDN w:val="0"/>
        <w:tabs>
          <w:tab w:pos="506" w:val="left"/>
        </w:tabs>
        <w:autoSpaceDE w:val="0"/>
        <w:widowControl/>
        <w:spacing w:line="238" w:lineRule="exact" w:before="122" w:after="0"/>
        <w:ind w:left="280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Built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HCC code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tracking tools that automated documentation processes, achieving a 30%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error reduction and improving risk adjustment accuracy.</w:t>
      </w:r>
    </w:p>
    <w:p>
      <w:pPr>
        <w:autoSpaceDN w:val="0"/>
        <w:autoSpaceDE w:val="0"/>
        <w:widowControl/>
        <w:spacing w:line="238" w:lineRule="exact" w:before="122" w:after="0"/>
        <w:ind w:left="144" w:right="0" w:firstLine="0"/>
        <w:jc w:val="center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Collaborated with clinical teams to create comprehensive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models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 visualize key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healthcare metrics, producing actionable insights that led to better patient outcomes.</w:t>
      </w:r>
    </w:p>
    <w:p>
      <w:pPr>
        <w:autoSpaceDN w:val="0"/>
        <w:tabs>
          <w:tab w:pos="506" w:val="left"/>
        </w:tabs>
        <w:autoSpaceDE w:val="0"/>
        <w:widowControl/>
        <w:spacing w:line="238" w:lineRule="exact" w:before="122" w:after="0"/>
        <w:ind w:left="280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Integrated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big data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techniques to streamline data processing and enhance predictive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analytics capabilities across healthcare projects.</w:t>
      </w:r>
    </w:p>
    <w:p>
      <w:pPr>
        <w:autoSpaceDN w:val="0"/>
        <w:tabs>
          <w:tab w:pos="506" w:val="left"/>
        </w:tabs>
        <w:autoSpaceDE w:val="0"/>
        <w:widowControl/>
        <w:spacing w:line="238" w:lineRule="exact" w:before="122" w:after="0"/>
        <w:ind w:left="280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Improved data quality and compliance by implementing robust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governance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strate-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gies in line with healthcare regulations.</w:t>
      </w:r>
    </w:p>
    <w:p>
      <w:pPr>
        <w:autoSpaceDN w:val="0"/>
        <w:tabs>
          <w:tab w:pos="506" w:val="left"/>
        </w:tabs>
        <w:autoSpaceDE w:val="0"/>
        <w:widowControl/>
        <w:spacing w:line="238" w:lineRule="exact" w:before="122" w:after="0"/>
        <w:ind w:left="280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Utilized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Node.js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JavaScript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TypeScript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Rust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to address project requirements and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improve software performance and scalability.</w:t>
      </w:r>
    </w:p>
    <w:p>
      <w:pPr>
        <w:autoSpaceDN w:val="0"/>
        <w:autoSpaceDE w:val="0"/>
        <w:widowControl/>
        <w:spacing w:line="206" w:lineRule="auto" w:before="9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744" w:right="137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498" w:val="left"/>
        </w:tabs>
        <w:autoSpaceDE w:val="0"/>
        <w:widowControl/>
        <w:spacing w:line="238" w:lineRule="exact" w:before="14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Implemented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Azure Data Factory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to facilitate complex data transformations and orches-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trate workflows across multiple cloud environments.</w:t>
      </w:r>
    </w:p>
    <w:p>
      <w:pPr>
        <w:autoSpaceDN w:val="0"/>
        <w:autoSpaceDE w:val="0"/>
        <w:widowControl/>
        <w:spacing w:line="204" w:lineRule="auto" w:before="16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Senior Health Data Analyst | Ripple Effect | Nov 2021 – Oct 2023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Conducted in-depth EHR analysis with a focus on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data-driven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public health outcomes,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acquiring significant insights through the utilization of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SQL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SAS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R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Pioneered Natural Language Processing (</w:t>
      </w:r>
      <w:r>
        <w:rPr>
          <w:rFonts w:ascii="DejaVu Sans" w:hAnsi="DejaVu Sans" w:eastAsia="DejaVu Sans"/>
          <w:b/>
          <w:i w:val="0"/>
          <w:color w:val="000000"/>
          <w:sz w:val="20"/>
        </w:rPr>
        <w:t>NLP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) techniques to extract valuable information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from unstructured clinical notes, driving improvements in analytical workflows.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Worked alongside cross-functional teams to develop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cloud-based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data management so-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lutions, ensuring efficient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pipelines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 fostering collaboration across projects.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Initiated and participated in projects using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Apache Spark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Python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for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big data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processes, enhancing the organization’s capabilities in data processing and analysis.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Developed comprehensive reports to track and project health outcomes, improving stake-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holder communication and strategic decision-making.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Enhanced data accessibility and visualization processes, fostering a culture of data-driven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decision-making within the organization.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Trained teams on utilizing tools like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Looker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Tableau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for effective data visualization,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increasing overall organizational data literacy and competency.</w:t>
      </w:r>
    </w:p>
    <w:p>
      <w:pPr>
        <w:autoSpaceDN w:val="0"/>
        <w:tabs>
          <w:tab w:pos="498" w:val="left"/>
        </w:tabs>
        <w:autoSpaceDE w:val="0"/>
        <w:widowControl/>
        <w:spacing w:line="236" w:lineRule="exact" w:before="124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Enhanced project workflows by implementing containerization and orchestration strate-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gies using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Docker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Kubernetes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, leading to improved deployment efficiency.</w:t>
      </w:r>
    </w:p>
    <w:p>
      <w:pPr>
        <w:autoSpaceDN w:val="0"/>
        <w:autoSpaceDE w:val="0"/>
        <w:widowControl/>
        <w:spacing w:line="206" w:lineRule="auto" w:before="16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Consultant | Oracle | Mar 2022 – Oct 2022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Provided key analytical insights while managing projects that focused on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health analyt-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0"/>
        </w:rPr>
        <w:t>ics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solutions, enhancing operational efficacy through effective collaboration.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Developed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strategies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which included the use of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cloud-based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platforms to stream-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line healthcare analytics and optimize data accessibility for clients.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0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Analyzed client requirements to tailor solutions that improved data management and user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experience across various healthcare applications.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Facilitated workshops to train teams on best practices in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data visualization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 analysis,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promoting greater data literacy within client organizations.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Created cloud-based data pipelines utilizing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AWS Glue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GCP Dataflow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for efficient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data integration, resulting in a significant reduction in processing time.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Implemented monitoring solutions using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Kafka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Pub/Sub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to ensure real-time data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flow and system observability, enhancing reliability and performance.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Enabled advanced analytics capabilities by integrating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MLflow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for model management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and deployment, resulting in optimized operational decision-making.</w:t>
      </w:r>
    </w:p>
    <w:p>
      <w:pPr>
        <w:autoSpaceDN w:val="0"/>
        <w:tabs>
          <w:tab w:pos="498" w:val="left"/>
        </w:tabs>
        <w:autoSpaceDE w:val="0"/>
        <w:widowControl/>
        <w:spacing w:line="238" w:lineRule="exact" w:before="122" w:after="0"/>
        <w:ind w:left="272" w:right="0" w:firstLine="0"/>
        <w:jc w:val="left"/>
      </w:pPr>
      <w:r>
        <w:rPr>
          <w:w w:val="101.12799835205078"/>
          <w:rFonts w:ascii="LatinModernMath" w:hAnsi="LatinModernMath" w:eastAsia="LatinModernMath"/>
          <w:b w:val="0"/>
          <w:i w:val="0"/>
          <w:color w:val="000000"/>
          <w:sz w:val="25"/>
        </w:rPr>
        <w:t>•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Collaborated on cross-platform data solutions using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Terraform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and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 CloudFormation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to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manage infrastructure as code, improving repeatability and compliance.</w:t>
      </w:r>
    </w:p>
    <w:p>
      <w:pPr>
        <w:autoSpaceDN w:val="0"/>
        <w:autoSpaceDE w:val="0"/>
        <w:widowControl/>
        <w:spacing w:line="204" w:lineRule="auto" w:before="16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EDUCATION</w:t>
      </w:r>
    </w:p>
    <w:p>
      <w:pPr>
        <w:autoSpaceDN w:val="0"/>
        <w:autoSpaceDE w:val="0"/>
        <w:widowControl/>
        <w:spacing w:line="245" w:lineRule="auto" w:before="160" w:after="0"/>
        <w:ind w:left="0" w:right="216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Master of Public Health (MPH) | University of New England | Dec 2020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MD Equivalent | University of Campania Luigi Vanvitelli | Jul 2020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Bachelor of Computer Science | Youngstown State University | May 2014</w:t>
      </w:r>
    </w:p>
    <w:p>
      <w:pPr>
        <w:autoSpaceDN w:val="0"/>
        <w:autoSpaceDE w:val="0"/>
        <w:widowControl/>
        <w:spacing w:line="206" w:lineRule="auto" w:before="144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718" w:right="1384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CERTIFICATIONS</w:t>
      </w:r>
    </w:p>
    <w:p>
      <w:pPr>
        <w:autoSpaceDN w:val="0"/>
        <w:autoSpaceDE w:val="0"/>
        <w:widowControl/>
        <w:spacing w:line="245" w:lineRule="auto" w:before="158" w:after="0"/>
        <w:ind w:left="0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Data Engineering Specialization | deeplearning.ai | 2025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Google Data Analytics Professional Certificate | 2022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AI for Medical Diagnosis, Prognosis, &amp; Specialization | Coursera | 2023</w:t>
      </w:r>
    </w:p>
    <w:p>
      <w:pPr>
        <w:autoSpaceDN w:val="0"/>
        <w:autoSpaceDE w:val="0"/>
        <w:widowControl/>
        <w:spacing w:line="206" w:lineRule="auto" w:before="1232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3</w:t>
      </w:r>
    </w:p>
    <w:sectPr w:rsidR="00FC693F" w:rsidRPr="0006063C" w:rsidSect="00034616">
      <w:pgSz w:w="12240" w:h="15840"/>
      <w:pgMar w:top="744" w:right="1440" w:bottom="398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