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08E2EEC"/>
    <w:p w14:paraId="09AAD992">
      <w:pPr>
        <w:jc w:val="center"/>
        <w:rPr>
          <w:rFonts w:ascii="宋体"/>
          <w:b/>
          <w:sz w:val="44"/>
        </w:rPr>
      </w:pPr>
    </w:p>
    <w:p w14:paraId="7A69749A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3AAB2B7C">
      <w:pPr>
        <w:rPr>
          <w:b/>
          <w:sz w:val="28"/>
        </w:rPr>
      </w:pPr>
    </w:p>
    <w:p w14:paraId="53B0117B">
      <w:pPr>
        <w:rPr>
          <w:b/>
          <w:sz w:val="28"/>
        </w:rPr>
      </w:pPr>
    </w:p>
    <w:p w14:paraId="249B88EE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  <w:u w:val="single"/>
        </w:rPr>
        <w:softHyphen/>
      </w:r>
      <w:r>
        <w:rPr>
          <w:rFonts w:hint="eastAsia"/>
          <w:b/>
          <w:sz w:val="28"/>
          <w:u w:val="single"/>
        </w:rPr>
        <w:t xml:space="preserve">           数据库原理及应用                </w:t>
      </w:r>
    </w:p>
    <w:p w14:paraId="7DE0E5DA">
      <w:pPr>
        <w:rPr>
          <w:b/>
          <w:sz w:val="28"/>
          <w:u w:val="single"/>
        </w:rPr>
      </w:pPr>
    </w:p>
    <w:p w14:paraId="37DEE2C4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实验项目名称：</w:t>
      </w:r>
      <w:r>
        <w:rPr>
          <w:rFonts w:hint="eastAsia"/>
          <w:b/>
          <w:sz w:val="28"/>
          <w:u w:val="single"/>
        </w:rPr>
        <w:t xml:space="preserve">     实验十一 数据库设计          </w:t>
      </w:r>
    </w:p>
    <w:p w14:paraId="7CAE5BBB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48020FAA"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              </w:t>
      </w:r>
      <w:r>
        <w:rPr>
          <w:rFonts w:hint="eastAsia"/>
          <w:b/>
          <w:sz w:val="28"/>
          <w:u w:val="single"/>
          <w:lang w:val="en-US" w:eastAsia="zh-CN"/>
        </w:rPr>
        <w:t>数学科学学院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</w:rPr>
        <w:t xml:space="preserve">                   </w:t>
      </w:r>
    </w:p>
    <w:p w14:paraId="121FDAFB">
      <w:pPr>
        <w:rPr>
          <w:b/>
          <w:sz w:val="28"/>
          <w:u w:val="single"/>
        </w:rPr>
      </w:pPr>
    </w:p>
    <w:p w14:paraId="6B208A13"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            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信息与计算科学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                  </w:t>
      </w:r>
    </w:p>
    <w:p w14:paraId="5A5DF243">
      <w:pPr>
        <w:ind w:left="899" w:leftChars="428"/>
        <w:rPr>
          <w:b/>
          <w:sz w:val="28"/>
          <w:u w:val="single"/>
        </w:rPr>
      </w:pPr>
    </w:p>
    <w:p w14:paraId="6123DBD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指导教师：</w:t>
      </w:r>
      <w:r>
        <w:rPr>
          <w:rFonts w:hint="eastAsia"/>
          <w:b/>
          <w:sz w:val="28"/>
          <w:u w:val="single"/>
        </w:rPr>
        <w:t xml:space="preserve">             郑海虹                        </w:t>
      </w:r>
    </w:p>
    <w:p w14:paraId="37B4B4D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2A8AAD18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报告人：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陈冠宇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  <w:lang w:val="en-US" w:eastAsia="zh-CN"/>
        </w:rPr>
        <w:t>2024382026</w:t>
      </w:r>
      <w:r>
        <w:rPr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01</w:t>
      </w:r>
      <w:r>
        <w:rPr>
          <w:rFonts w:hint="eastAsia"/>
          <w:b/>
          <w:sz w:val="28"/>
          <w:u w:val="single"/>
        </w:rPr>
        <w:t xml:space="preserve">   </w:t>
      </w:r>
    </w:p>
    <w:p w14:paraId="251F3767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399D416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4"/>
          <w:u w:val="single"/>
        </w:rPr>
        <w:t xml:space="preserve">               </w:t>
      </w:r>
      <w:r>
        <w:rPr>
          <w:rFonts w:hint="eastAsia"/>
          <w:b/>
          <w:sz w:val="28"/>
          <w:u w:val="single"/>
        </w:rPr>
        <w:t>2026</w:t>
      </w:r>
      <w:r>
        <w:rPr>
          <w:b/>
          <w:sz w:val="28"/>
          <w:u w:val="single"/>
        </w:rPr>
        <w:t>.</w:t>
      </w:r>
      <w:r>
        <w:rPr>
          <w:rFonts w:hint="eastAsia"/>
          <w:b/>
          <w:sz w:val="28"/>
          <w:u w:val="single"/>
        </w:rPr>
        <w:t xml:space="preserve">06.16-23           </w:t>
      </w:r>
      <w:r>
        <w:rPr>
          <w:rFonts w:hint="eastAsia"/>
          <w:b/>
          <w:sz w:val="24"/>
          <w:u w:val="single"/>
        </w:rPr>
        <w:t xml:space="preserve">              </w:t>
      </w:r>
    </w:p>
    <w:p w14:paraId="60E32E90">
      <w:pPr>
        <w:rPr>
          <w:b/>
          <w:sz w:val="28"/>
        </w:rPr>
      </w:pPr>
    </w:p>
    <w:p w14:paraId="067E26DA"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20</w:t>
      </w:r>
      <w:r>
        <w:rPr>
          <w:b/>
          <w:sz w:val="28"/>
          <w:u w:val="single"/>
        </w:rPr>
        <w:t>2</w:t>
      </w:r>
      <w:r>
        <w:rPr>
          <w:rFonts w:hint="eastAsia"/>
          <w:b/>
          <w:sz w:val="28"/>
          <w:u w:val="single"/>
        </w:rPr>
        <w:t>6</w:t>
      </w:r>
      <w:r>
        <w:rPr>
          <w:b/>
          <w:sz w:val="28"/>
          <w:u w:val="single"/>
        </w:rPr>
        <w:t>.</w:t>
      </w:r>
      <w:r>
        <w:rPr>
          <w:rFonts w:hint="eastAsia"/>
          <w:b/>
          <w:sz w:val="28"/>
          <w:u w:val="single"/>
        </w:rPr>
        <w:t>06</w:t>
      </w:r>
      <w:r>
        <w:rPr>
          <w:b/>
          <w:sz w:val="28"/>
          <w:u w:val="single"/>
        </w:rPr>
        <w:t>.</w:t>
      </w:r>
      <w:r>
        <w:rPr>
          <w:rFonts w:hint="eastAsia"/>
          <w:b/>
          <w:sz w:val="28"/>
          <w:u w:val="single"/>
        </w:rPr>
        <w:t xml:space="preserve">26            </w:t>
      </w:r>
      <w:r>
        <w:rPr>
          <w:rFonts w:hint="eastAsia"/>
          <w:b/>
          <w:sz w:val="24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</w:t>
      </w:r>
    </w:p>
    <w:p w14:paraId="30A5392F">
      <w:pPr>
        <w:tabs>
          <w:tab w:val="left" w:pos="8200"/>
        </w:tabs>
        <w:jc w:val="center"/>
        <w:rPr>
          <w:b/>
          <w:sz w:val="44"/>
        </w:rPr>
      </w:pPr>
      <w:bookmarkStart w:id="0" w:name="_GoBack"/>
      <w:bookmarkEnd w:id="0"/>
    </w:p>
    <w:p w14:paraId="4D8F9E8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Style w:val="7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5"/>
        <w:gridCol w:w="15"/>
      </w:tblGrid>
      <w:tr w14:paraId="1E11A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0" w:hRule="atLeast"/>
        </w:trPr>
        <w:tc>
          <w:tcPr>
            <w:tcW w:w="8220" w:type="dxa"/>
            <w:gridSpan w:val="2"/>
          </w:tcPr>
          <w:p w14:paraId="19C2AFAA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实验目的与要求：</w:t>
            </w:r>
          </w:p>
          <w:p w14:paraId="5CD9CCD2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目的：</w:t>
            </w:r>
          </w:p>
          <w:p w14:paraId="01295BB3">
            <w:pPr>
              <w:rPr>
                <w:b w:val="0"/>
                <w:bCs w:val="0"/>
                <w:sz w:val="24"/>
              </w:rPr>
            </w:pPr>
            <w:r>
              <w:rPr>
                <w:b w:val="0"/>
                <w:bCs w:val="0"/>
                <w:sz w:val="24"/>
              </w:rPr>
              <w:t>1. 掌握数据库设计的基本步骤：需求分析、概念结构设计、逻辑结构设计、物理结构设计。</w:t>
            </w:r>
          </w:p>
          <w:p w14:paraId="4362B40C">
            <w:pPr>
              <w:rPr>
                <w:b w:val="0"/>
                <w:bCs w:val="0"/>
                <w:sz w:val="24"/>
              </w:rPr>
            </w:pPr>
            <w:r>
              <w:rPr>
                <w:b w:val="0"/>
                <w:bCs w:val="0"/>
                <w:sz w:val="24"/>
              </w:rPr>
              <w:t>2. 掌握E-R图的绘制方法，理解实体、属性和联系的概念。</w:t>
            </w:r>
          </w:p>
          <w:p w14:paraId="1D058902">
            <w:pPr>
              <w:rPr>
                <w:b w:val="0"/>
                <w:bCs w:val="0"/>
                <w:sz w:val="24"/>
              </w:rPr>
            </w:pPr>
            <w:r>
              <w:rPr>
                <w:b w:val="0"/>
                <w:bCs w:val="0"/>
                <w:sz w:val="24"/>
              </w:rPr>
              <w:t>3. 掌握E-R图向关系模型的转换方法。</w:t>
            </w:r>
          </w:p>
          <w:p w14:paraId="4111D593">
            <w:pPr>
              <w:rPr>
                <w:b w:val="0"/>
                <w:bCs w:val="0"/>
                <w:sz w:val="24"/>
              </w:rPr>
            </w:pPr>
            <w:r>
              <w:rPr>
                <w:b w:val="0"/>
                <w:bCs w:val="0"/>
                <w:sz w:val="24"/>
              </w:rPr>
              <w:t>4. 掌握使用SQL语句在MySQL中创建数据库和表的方法。</w:t>
            </w:r>
          </w:p>
          <w:p w14:paraId="30257ED7">
            <w:pPr>
              <w:rPr>
                <w:sz w:val="24"/>
              </w:rPr>
            </w:pPr>
            <w:r>
              <w:rPr>
                <w:b w:val="0"/>
                <w:bCs w:val="0"/>
                <w:sz w:val="24"/>
              </w:rPr>
              <w:t>5. 掌握使用Python（pymysql）连接MySQL数据库并进行增删改查操作。</w:t>
            </w:r>
          </w:p>
          <w:p w14:paraId="297FB9AD">
            <w:pPr>
              <w:pStyle w:val="4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要求：</w:t>
            </w:r>
          </w:p>
          <w:p w14:paraId="00791128">
            <w:pPr>
              <w:rPr>
                <w:sz w:val="24"/>
              </w:rPr>
            </w:pPr>
            <w:r>
              <w:rPr>
                <w:sz w:val="24"/>
              </w:rPr>
              <w:t>本实验设计一个简单的"学生选课管理系统"，实现以下功能：</w:t>
            </w:r>
            <w:r>
              <w:rPr>
                <w:sz w:val="24"/>
              </w:rPr>
              <w:br w:type="textWrapping"/>
            </w:r>
            <w:r>
              <w:rPr>
                <w:sz w:val="24"/>
              </w:rPr>
              <w:t>1. 学生信息管理：存储学生的基本信息（学号、姓名、性别、出生日期、所在院系）。</w:t>
            </w:r>
            <w:r>
              <w:rPr>
                <w:sz w:val="24"/>
              </w:rPr>
              <w:br w:type="textWrapping"/>
            </w:r>
            <w:r>
              <w:rPr>
                <w:sz w:val="24"/>
              </w:rPr>
              <w:t>2. 课程信息管理：存储课程的基本信息（课程号、课程名、学分、先修课程）。</w:t>
            </w:r>
            <w:r>
              <w:rPr>
                <w:sz w:val="24"/>
              </w:rPr>
              <w:br w:type="textWrapping"/>
            </w:r>
            <w:r>
              <w:rPr>
                <w:sz w:val="24"/>
              </w:rPr>
              <w:t>3. 选课信息管理：记录学生的选课情况和考试成绩。</w:t>
            </w:r>
          </w:p>
          <w:p w14:paraId="7DB5A44B">
            <w:pPr>
              <w:rPr>
                <w:sz w:val="24"/>
              </w:rPr>
            </w:pPr>
          </w:p>
          <w:p w14:paraId="549EF57D">
            <w:pPr>
              <w:rPr>
                <w:sz w:val="24"/>
              </w:rPr>
            </w:pPr>
          </w:p>
        </w:tc>
      </w:tr>
      <w:tr w14:paraId="77655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0" w:hRule="atLeast"/>
        </w:trPr>
        <w:tc>
          <w:tcPr>
            <w:tcW w:w="8220" w:type="dxa"/>
            <w:gridSpan w:val="2"/>
          </w:tcPr>
          <w:p w14:paraId="2668F169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方法、步骤：</w:t>
            </w:r>
          </w:p>
          <w:p w14:paraId="23021832">
            <w:pPr>
              <w:rPr>
                <w:b/>
                <w:bCs/>
              </w:rPr>
            </w:pPr>
            <w:r>
              <w:rPr>
                <w:rFonts w:hint="eastAsia"/>
              </w:rPr>
              <w:t>　</w:t>
            </w:r>
          </w:p>
          <w:p w14:paraId="4FBAEAB4">
            <w:pPr>
              <w:rPr>
                <w:b/>
                <w:bCs/>
              </w:rPr>
            </w:pPr>
            <w:r>
              <w:rPr>
                <w:b/>
                <w:bCs/>
              </w:rPr>
              <w:t>1 实体分析</w:t>
            </w:r>
          </w:p>
          <w:p w14:paraId="6747B1DF">
            <w:pPr>
              <w:rPr>
                <w:b/>
                <w:bCs/>
              </w:rPr>
            </w:pPr>
            <w:r>
              <w:rPr>
                <w:b/>
                <w:bCs/>
              </w:rPr>
              <w:t>（1）学生实体：属性包括学号、姓名、性别、出生日期、所在院系，其中学号为主码。</w:t>
            </w:r>
          </w:p>
          <w:p w14:paraId="0C1103CF">
            <w:pPr>
              <w:rPr>
                <w:b/>
                <w:bCs/>
              </w:rPr>
            </w:pPr>
            <w:r>
              <w:rPr>
                <w:b/>
                <w:bCs/>
              </w:rPr>
              <w:t>（2）课程实体：属性包括课程号、课程名、学分、先修课程号，其中课程号为主码。</w:t>
            </w:r>
          </w:p>
          <w:p w14:paraId="2E28D725">
            <w:pPr>
              <w:rPr>
                <w:b/>
                <w:bCs/>
              </w:rPr>
            </w:pPr>
            <w:r>
              <w:rPr>
                <w:b/>
                <w:bCs/>
              </w:rPr>
              <w:t>（3）选课联系：学生与课程之间的多对多联系，属性包括成绩。</w:t>
            </w:r>
          </w:p>
          <w:p w14:paraId="6B185341">
            <w:pPr>
              <w:rPr>
                <w:b/>
                <w:bCs/>
              </w:rPr>
            </w:pPr>
            <w:r>
              <w:rPr>
                <w:b/>
                <w:bCs/>
              </w:rPr>
              <w:t>2 E-R图描述</w:t>
            </w:r>
          </w:p>
          <w:p w14:paraId="25CDE120">
            <w:pPr>
              <w:rPr>
                <w:b/>
                <w:bCs/>
              </w:rPr>
            </w:pPr>
            <w:r>
              <w:rPr>
                <w:b/>
                <w:bCs/>
              </w:rPr>
              <w:t>实体关系描述：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 xml:space="preserve">  - 学生（Student）：学号(Sno)、姓名(Sname)、性别(Ssex)、出生日期(Sbirth)、院系(Sdept)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 xml:space="preserve">  - 课程（Course）：课程号(Cno)、课程名(Cname)、学分(Credit)、先修课(Cpno)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 xml:space="preserve">  - 选课（SC）：多对多联系，一个学生可选多门课程，一门课程可被多个学生选修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 xml:space="preserve">    联系属性：成绩(Grade)</w:t>
            </w:r>
          </w:p>
          <w:p w14:paraId="44B785BA">
            <w:pPr>
              <w:rPr>
                <w:b/>
                <w:bCs/>
              </w:rPr>
            </w:pPr>
          </w:p>
          <w:p w14:paraId="4A661169">
            <w:pPr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R图说明：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 xml:space="preserve">  Student实体 —(选修)— SC联系 —(被选)— Course实体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 xml:space="preserve">  Student:SC = 1:n (一个学生有多个选课记录)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 xml:space="preserve">  Course:SC = 1:n (一门课程有多个选课记录)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 xml:space="preserve">  实际上SC是Student和Course的多对多联系的分解</w:t>
            </w:r>
          </w:p>
          <w:p w14:paraId="43C3C087">
            <w:pPr>
              <w:widowControl w:val="0"/>
              <w:numPr>
                <w:numId w:val="0"/>
              </w:numPr>
              <w:jc w:val="both"/>
              <w:rPr>
                <w:b/>
                <w:bCs/>
              </w:rPr>
            </w:pPr>
          </w:p>
          <w:p w14:paraId="5FB161FD">
            <w:pPr>
              <w:rPr>
                <w:b/>
                <w:bCs/>
              </w:rPr>
            </w:pPr>
            <w:r>
              <w:rPr>
                <w:b/>
                <w:bCs/>
              </w:rPr>
              <w:t>逻辑结构设计</w:t>
            </w:r>
          </w:p>
          <w:p w14:paraId="04FB4AE7">
            <w:pPr>
              <w:rPr>
                <w:b/>
                <w:bCs/>
              </w:rPr>
            </w:pPr>
            <w:r>
              <w:rPr>
                <w:b/>
                <w:bCs/>
              </w:rPr>
              <w:t>将E-R图转换为关系模式（MySQL数据库中的表结构）：</w:t>
            </w:r>
          </w:p>
          <w:p w14:paraId="10D64D88">
            <w:pPr>
              <w:rPr>
                <w:b/>
                <w:bCs/>
              </w:rPr>
            </w:pPr>
            <w:r>
              <w:rPr>
                <w:b/>
                <w:bCs/>
              </w:rPr>
              <w:t>学生表 student(Sno, Sname, Ssex, Sbirth, Sdept)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 xml:space="preserve">  主码：Sno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 xml:space="preserve">  约束：Ssex ∈ {男, 女}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>课程表 course(Cno, Cname, Credit, Cpno)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 xml:space="preserve">  主码：Cno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 xml:space="preserve">  外码：Cpno REFERENCES course(Cno)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>选课表 sc(Sno, Cno, Grade)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 xml:space="preserve">  主码：(Sno, Cno)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 xml:space="preserve">  外码：Sno REFERENCES student(Sno) ON DELETE CASCADE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 xml:space="preserve">  外码：Cno REFERENCES course(Cno) ON DELETE CASCADE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 xml:space="preserve">  约束：Grade ∈ [0, 100]</w:t>
            </w:r>
          </w:p>
          <w:p w14:paraId="2F8E616B">
            <w:pPr>
              <w:rPr>
                <w:b/>
                <w:bCs/>
              </w:rPr>
            </w:pPr>
          </w:p>
          <w:p w14:paraId="5721F102">
            <w:pPr>
              <w:rPr>
                <w:b/>
                <w:bCs/>
              </w:rPr>
            </w:pPr>
            <w:r>
              <w:rPr>
                <w:b/>
                <w:bCs/>
              </w:rPr>
              <w:t>物理结构设计（SQL实现）</w:t>
            </w:r>
          </w:p>
          <w:p w14:paraId="52ABA36C">
            <w:pPr>
              <w:rPr>
                <w:b/>
                <w:bCs/>
              </w:rPr>
            </w:pPr>
            <w:r>
              <w:rPr>
                <w:b/>
                <w:bCs/>
              </w:rPr>
              <w:t>1 创建数据库</w:t>
            </w:r>
          </w:p>
          <w:p w14:paraId="4B9B9301">
            <w:pPr>
              <w:rPr>
                <w:b/>
                <w:bCs/>
              </w:rPr>
            </w:pPr>
            <w:r>
              <w:rPr>
                <w:b/>
                <w:bCs/>
              </w:rPr>
              <w:t>2 创建表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>3 插入数据</w:t>
            </w:r>
          </w:p>
          <w:p w14:paraId="674BC65F">
            <w:pPr>
              <w:rPr>
                <w:b/>
                <w:bCs/>
              </w:rPr>
            </w:pPr>
            <w:r>
              <w:rPr>
                <w:b/>
                <w:bCs/>
              </w:rPr>
              <w:t>向三张表中分别插入数据：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>- 7名学生记录（3个院系）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>- 8门课程记录（含先修课关系）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>- 16条选课记录（含成绩）</w:t>
            </w:r>
          </w:p>
          <w:p w14:paraId="7F31236C">
            <w:pPr>
              <w:rPr>
                <w:b/>
                <w:bCs/>
              </w:rPr>
            </w:pPr>
          </w:p>
          <w:p w14:paraId="72558692">
            <w:pPr>
              <w:rPr>
                <w:b/>
                <w:bCs/>
              </w:rPr>
            </w:pPr>
            <w:r>
              <w:rPr>
                <w:b/>
                <w:bCs/>
              </w:rPr>
              <w:t>Python数据库操作</w:t>
            </w:r>
          </w:p>
          <w:p w14:paraId="64243974">
            <w:pPr>
              <w:rPr>
                <w:b/>
                <w:bCs/>
              </w:rPr>
            </w:pPr>
            <w:r>
              <w:rPr>
                <w:b/>
                <w:bCs/>
              </w:rPr>
              <w:t>使用 pymysql 库连接MySQL数据库，实现以下功能：</w:t>
            </w:r>
          </w:p>
          <w:p w14:paraId="5A615ADF">
            <w:pPr>
              <w:rPr>
                <w:b/>
                <w:bCs/>
              </w:rPr>
            </w:pPr>
            <w:r>
              <w:rPr>
                <w:b/>
                <w:bCs/>
              </w:rPr>
              <w:t>1 连接数据库</w:t>
            </w:r>
          </w:p>
          <w:p w14:paraId="61AB9656">
            <w:pPr>
              <w:rPr>
                <w:b/>
                <w:bCs/>
              </w:rPr>
            </w:pPr>
            <w:r>
              <w:rPr>
                <w:b/>
                <w:bCs/>
              </w:rPr>
              <w:t>import pymysql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>connection = pymysql.connect(host='localhost', user='root',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 xml:space="preserve">    password='********', charset='utf8mb4')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>cursor = connection.cursor()</w:t>
            </w:r>
          </w:p>
          <w:p w14:paraId="7F029E90">
            <w:pPr>
              <w:rPr>
                <w:b/>
                <w:bCs/>
              </w:rPr>
            </w:pPr>
            <w:r>
              <w:rPr>
                <w:b/>
                <w:bCs/>
              </w:rPr>
              <w:t>2 创建数据库和表</w:t>
            </w:r>
          </w:p>
          <w:p w14:paraId="1EE07F2B">
            <w:pPr>
              <w:rPr>
                <w:b/>
                <w:bCs/>
              </w:rPr>
            </w:pPr>
            <w:r>
              <w:rPr>
                <w:b/>
                <w:bCs/>
              </w:rPr>
              <w:t>通过Python执行CREATE DATABASE和CREATE TABLE语句，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>自动创建数据库和表结构。详见 mysql_operations.py</w:t>
            </w:r>
          </w:p>
          <w:p w14:paraId="2A17A3F1">
            <w:pPr>
              <w:rPr>
                <w:b/>
                <w:bCs/>
              </w:rPr>
            </w:pPr>
            <w:r>
              <w:rPr>
                <w:b/>
                <w:bCs/>
              </w:rPr>
              <w:t>3 插入数据</w:t>
            </w:r>
          </w:p>
          <w:p w14:paraId="135F612D">
            <w:pPr>
              <w:rPr>
                <w:b/>
                <w:bCs/>
              </w:rPr>
            </w:pPr>
            <w:r>
              <w:rPr>
                <w:b/>
                <w:bCs/>
              </w:rPr>
              <w:t>使用参数化查询（%s占位符）插入数据，防止SQL注入。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>使用 INSERT IGNORE 避免重复插入。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>详见 mysql_operations.py 中的 insert_data() 函数。</w:t>
            </w:r>
          </w:p>
          <w:p w14:paraId="46FDA741">
            <w:pPr>
              <w:rPr>
                <w:b/>
                <w:bCs/>
              </w:rPr>
            </w:pPr>
            <w:r>
              <w:rPr>
                <w:b/>
                <w:bCs/>
              </w:rPr>
              <w:t>4 查询操作</w:t>
            </w:r>
          </w:p>
          <w:p w14:paraId="61C9C5D9">
            <w:pPr>
              <w:rPr>
                <w:b/>
                <w:bCs/>
              </w:rPr>
            </w:pPr>
            <w:r>
              <w:rPr>
                <w:b/>
                <w:bCs/>
              </w:rPr>
              <w:t>实现了以下查询：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>（1）查询所有学生信息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>（2）查询所有课程信息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>（3）查询学生选课情况及成绩（多表连接）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>（4）统计各院系学生人数（GROUP BY）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>（5）查询指定课程的学生成绩（条件查询）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>（6）交互式查询：根据输入查询最高成绩</w:t>
            </w:r>
          </w:p>
          <w:p w14:paraId="5ECCF1CE">
            <w:pPr>
              <w:rPr>
                <w:b/>
                <w:bCs/>
              </w:rPr>
            </w:pPr>
          </w:p>
        </w:tc>
      </w:tr>
      <w:tr w14:paraId="38C15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6377" w:hRule="atLeast"/>
        </w:trPr>
        <w:tc>
          <w:tcPr>
            <w:tcW w:w="8205" w:type="dxa"/>
          </w:tcPr>
          <w:p w14:paraId="0653AB50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实验过程及内容：</w:t>
            </w:r>
          </w:p>
          <w:p w14:paraId="52DFCC3E"/>
          <w:p w14:paraId="66675126">
            <w:pPr>
              <w:rPr/>
            </w:pPr>
            <w:r>
              <w:rPr/>
              <w:drawing>
                <wp:inline distT="0" distB="0" distL="114300" distR="114300">
                  <wp:extent cx="5071745" cy="2710180"/>
                  <wp:effectExtent l="0" t="0" r="8255" b="762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745" cy="271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D8E387">
            <w:pPr>
              <w:rPr/>
            </w:pPr>
            <w:r>
              <w:rPr/>
              <w:drawing>
                <wp:inline distT="0" distB="0" distL="114300" distR="114300">
                  <wp:extent cx="5071745" cy="2710180"/>
                  <wp:effectExtent l="0" t="0" r="8255" b="762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745" cy="271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A3674A">
            <w:pPr>
              <w:rPr/>
            </w:pPr>
            <w:r>
              <w:rPr/>
              <w:drawing>
                <wp:inline distT="0" distB="0" distL="114300" distR="114300">
                  <wp:extent cx="5076190" cy="1680845"/>
                  <wp:effectExtent l="0" t="0" r="3810" b="825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190" cy="1680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4BAD7D">
            <w:pPr>
              <w:rPr/>
            </w:pPr>
            <w:r>
              <w:rPr/>
              <w:drawing>
                <wp:inline distT="0" distB="0" distL="114300" distR="114300">
                  <wp:extent cx="5071745" cy="2710180"/>
                  <wp:effectExtent l="0" t="0" r="8255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745" cy="271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FF2F2A">
            <w:r>
              <w:rPr/>
              <w:drawing>
                <wp:inline distT="0" distB="0" distL="114300" distR="114300">
                  <wp:extent cx="5071745" cy="2710180"/>
                  <wp:effectExtent l="0" t="0" r="8255" b="762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745" cy="271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957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4668" w:hRule="atLeast"/>
        </w:trPr>
        <w:tc>
          <w:tcPr>
            <w:tcW w:w="8205" w:type="dxa"/>
          </w:tcPr>
          <w:p w14:paraId="6C49326F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实验结论及心得：</w:t>
            </w:r>
          </w:p>
          <w:p w14:paraId="4F20C795">
            <w:pPr>
              <w:tabs>
                <w:tab w:val="left" w:pos="425"/>
              </w:tabs>
              <w:rPr>
                <w:sz w:val="24"/>
              </w:rPr>
            </w:pPr>
          </w:p>
          <w:p w14:paraId="4863906C">
            <w:pPr>
              <w:tabs>
                <w:tab w:val="left" w:pos="425"/>
              </w:tabs>
              <w:rPr>
                <w:sz w:val="24"/>
              </w:rPr>
            </w:pPr>
            <w:r>
              <w:rPr>
                <w:sz w:val="24"/>
              </w:rPr>
              <w:t>1. 数据库设计方法：从需求分析到概念结构设计（E-R图）、逻辑结构设计（关系模式）、物理结构设计（SQL建表），完整地实践了数据库设计的全过程。</w:t>
            </w:r>
            <w:r>
              <w:rPr>
                <w:sz w:val="24"/>
              </w:rPr>
              <w:br w:type="textWrapping"/>
            </w:r>
            <w:r>
              <w:rPr>
                <w:sz w:val="24"/>
              </w:rPr>
              <w:br w:type="textWrapping"/>
            </w:r>
            <w:r>
              <w:rPr>
                <w:sz w:val="24"/>
              </w:rPr>
              <w:t>2. E-R模型：理解了实体、属性、联系的概念，掌握了E-R图向关系模式的转换规则，特别是多对多联系需要转换为独立的关系表（sc表）。</w:t>
            </w:r>
            <w:r>
              <w:rPr>
                <w:sz w:val="24"/>
              </w:rPr>
              <w:br w:type="textWrapping"/>
            </w:r>
            <w:r>
              <w:rPr>
                <w:sz w:val="24"/>
              </w:rPr>
              <w:br w:type="textWrapping"/>
            </w:r>
            <w:r>
              <w:rPr>
                <w:sz w:val="24"/>
              </w:rPr>
              <w:t>3. SQL建表：掌握了CREATE TABLE语句的用法，包括主键约束、外键约束、CHECK约束的定义，以及ON DELETE CASCADE等引用完整性约束。</w:t>
            </w:r>
            <w:r>
              <w:rPr>
                <w:sz w:val="24"/>
              </w:rPr>
              <w:br w:type="textWrapping"/>
            </w:r>
            <w:r>
              <w:rPr>
                <w:sz w:val="24"/>
              </w:rPr>
              <w:br w:type="textWrapping"/>
            </w:r>
            <w:r>
              <w:rPr>
                <w:sz w:val="24"/>
              </w:rPr>
              <w:t>4. Python数据库编程：学会了使用pymysql库连接MySQL数据库，执行SQL语句，进行数据的增删改查操作，以及使用参数化查询防止SQL注入。</w:t>
            </w:r>
            <w:r>
              <w:rPr>
                <w:sz w:val="24"/>
              </w:rPr>
              <w:br w:type="textWrapping"/>
            </w:r>
            <w:r>
              <w:rPr>
                <w:sz w:val="24"/>
              </w:rPr>
              <w:br w:type="textWrapping"/>
            </w:r>
            <w:r>
              <w:rPr>
                <w:sz w:val="24"/>
              </w:rPr>
              <w:t>5. 数据库设计是一个系统工程，需要在概念设计阶段充分分析需求，在逻辑设计阶段合理设计关系模式，在物理设计阶段充分考虑性能优化。</w:t>
            </w:r>
          </w:p>
        </w:tc>
      </w:tr>
      <w:tr w14:paraId="71C74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4596" w:hRule="atLeast"/>
        </w:trPr>
        <w:tc>
          <w:tcPr>
            <w:tcW w:w="8205" w:type="dxa"/>
          </w:tcPr>
          <w:p w14:paraId="7B2960F4">
            <w:r>
              <w:rPr>
                <w:rFonts w:hint="eastAsia"/>
              </w:rPr>
              <w:t>指导教师批阅意见：</w:t>
            </w:r>
          </w:p>
          <w:p w14:paraId="7D796EBE"/>
          <w:p w14:paraId="369A63D6">
            <w:pPr>
              <w:ind w:firstLine="420" w:firstLineChars="200"/>
            </w:pPr>
          </w:p>
          <w:p w14:paraId="5BF4E979"/>
          <w:p w14:paraId="5DADB3E7"/>
          <w:p w14:paraId="6BDB82CD"/>
          <w:p w14:paraId="5F35E32A"/>
          <w:p w14:paraId="3158A34B">
            <w:r>
              <w:rPr>
                <w:rFonts w:hint="eastAsia"/>
              </w:rPr>
              <w:t>成绩评定：</w:t>
            </w:r>
          </w:p>
          <w:p w14:paraId="307D3057">
            <w:r>
              <w:rPr>
                <w:rFonts w:hint="eastAsia"/>
              </w:rPr>
              <w:t>　　</w:t>
            </w:r>
          </w:p>
          <w:p w14:paraId="4DB44702"/>
          <w:p w14:paraId="1814E38F"/>
          <w:p w14:paraId="746A9187">
            <w:r>
              <w:rPr>
                <w:rFonts w:hint="eastAsia"/>
              </w:rPr>
              <w:t xml:space="preserve">                                                 指导教师签字：郑海虹</w:t>
            </w:r>
          </w:p>
          <w:p w14:paraId="375DEB2B">
            <w:r>
              <w:rPr>
                <w:rFonts w:hint="eastAsia"/>
              </w:rPr>
              <w:t xml:space="preserve">                                                    　2026年 </w:t>
            </w:r>
            <w:r>
              <w:t>0</w:t>
            </w:r>
            <w:r>
              <w:rPr>
                <w:rFonts w:hint="eastAsia"/>
              </w:rPr>
              <w:t>6 月 30 日</w:t>
            </w:r>
          </w:p>
          <w:p w14:paraId="2913A5AB"/>
        </w:tc>
      </w:tr>
      <w:tr w14:paraId="34E9B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771" w:hRule="atLeast"/>
        </w:trPr>
        <w:tc>
          <w:tcPr>
            <w:tcW w:w="8205" w:type="dxa"/>
          </w:tcPr>
          <w:p w14:paraId="058E0886">
            <w:r>
              <w:rPr>
                <w:rFonts w:hint="eastAsia"/>
              </w:rPr>
              <w:t>备注：</w:t>
            </w:r>
          </w:p>
        </w:tc>
      </w:tr>
    </w:tbl>
    <w:p w14:paraId="0484FB4B">
      <w:r>
        <w:rPr>
          <w:rFonts w:hint="eastAsia"/>
        </w:rPr>
        <w:t>注：1、报告内的项目或内容设置，可根据实际情况加以调整和补充。</w:t>
      </w:r>
    </w:p>
    <w:p w14:paraId="7CA91C1F"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FB599A"/>
    <w:multiLevelType w:val="singleLevel"/>
    <w:tmpl w:val="77FB599A"/>
    <w:lvl w:ilvl="0" w:tentative="0">
      <w:start w:val="5"/>
      <w:numFmt w:val="upperLetter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2F06"/>
    <w:rsid w:val="00047FBB"/>
    <w:rsid w:val="000F6621"/>
    <w:rsid w:val="00161AD2"/>
    <w:rsid w:val="00172A27"/>
    <w:rsid w:val="001C4D93"/>
    <w:rsid w:val="001C67B2"/>
    <w:rsid w:val="00204BD0"/>
    <w:rsid w:val="0023305F"/>
    <w:rsid w:val="00243A3C"/>
    <w:rsid w:val="00263A4D"/>
    <w:rsid w:val="00292ED4"/>
    <w:rsid w:val="002D69B1"/>
    <w:rsid w:val="00314E8C"/>
    <w:rsid w:val="00321B3C"/>
    <w:rsid w:val="003946D7"/>
    <w:rsid w:val="003A699E"/>
    <w:rsid w:val="004A1431"/>
    <w:rsid w:val="00573242"/>
    <w:rsid w:val="0059261E"/>
    <w:rsid w:val="005A4389"/>
    <w:rsid w:val="005C5640"/>
    <w:rsid w:val="00690362"/>
    <w:rsid w:val="006C1008"/>
    <w:rsid w:val="006F093E"/>
    <w:rsid w:val="006F6054"/>
    <w:rsid w:val="00725377"/>
    <w:rsid w:val="00732CC9"/>
    <w:rsid w:val="007F227D"/>
    <w:rsid w:val="00801948"/>
    <w:rsid w:val="008619AF"/>
    <w:rsid w:val="00930EAA"/>
    <w:rsid w:val="009518B5"/>
    <w:rsid w:val="00991813"/>
    <w:rsid w:val="009927AB"/>
    <w:rsid w:val="009E2215"/>
    <w:rsid w:val="00B1321E"/>
    <w:rsid w:val="00B52688"/>
    <w:rsid w:val="00BD62C1"/>
    <w:rsid w:val="00BF1020"/>
    <w:rsid w:val="00C700FA"/>
    <w:rsid w:val="00C9385E"/>
    <w:rsid w:val="00CA5830"/>
    <w:rsid w:val="00CD0E45"/>
    <w:rsid w:val="00CD1FF7"/>
    <w:rsid w:val="00CE0B2A"/>
    <w:rsid w:val="00DA5AAE"/>
    <w:rsid w:val="00DE41E0"/>
    <w:rsid w:val="00E7261A"/>
    <w:rsid w:val="00EC4EA5"/>
    <w:rsid w:val="00ED338B"/>
    <w:rsid w:val="00EF2668"/>
    <w:rsid w:val="00F2408F"/>
    <w:rsid w:val="00F335F9"/>
    <w:rsid w:val="00F546D6"/>
    <w:rsid w:val="00FA789E"/>
    <w:rsid w:val="00FC2BC7"/>
    <w:rsid w:val="020C57F2"/>
    <w:rsid w:val="08383384"/>
    <w:rsid w:val="187735DF"/>
    <w:rsid w:val="1ED6275E"/>
    <w:rsid w:val="3DFF0731"/>
    <w:rsid w:val="456817F1"/>
    <w:rsid w:val="54584254"/>
    <w:rsid w:val="6BDC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1"/>
    <w:uiPriority w:val="0"/>
    <w:rPr>
      <w:rFonts w:ascii="宋体" w:hAnsi="Courier New"/>
      <w:szCs w:val="20"/>
    </w:rPr>
  </w:style>
  <w:style w:type="paragraph" w:styleId="5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字符"/>
    <w:link w:val="6"/>
    <w:uiPriority w:val="0"/>
    <w:rPr>
      <w:kern w:val="2"/>
      <w:sz w:val="18"/>
      <w:szCs w:val="18"/>
    </w:rPr>
  </w:style>
  <w:style w:type="character" w:customStyle="1" w:styleId="10">
    <w:name w:val="页脚 字符"/>
    <w:link w:val="5"/>
    <w:uiPriority w:val="0"/>
    <w:rPr>
      <w:kern w:val="2"/>
      <w:sz w:val="18"/>
      <w:szCs w:val="18"/>
    </w:rPr>
  </w:style>
  <w:style w:type="character" w:customStyle="1" w:styleId="11">
    <w:name w:val="纯文本 字符"/>
    <w:link w:val="4"/>
    <w:uiPriority w:val="0"/>
    <w:rPr>
      <w:rFonts w:ascii="宋体" w:hAnsi="Courier New"/>
      <w:kern w:val="2"/>
      <w:sz w:val="21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="宋体"/>
    </w:rPr>
  </w:style>
  <w:style w:type="paragraph" w:styleId="13">
    <w:name w:val="Intense Quote"/>
    <w:basedOn w:val="1"/>
    <w:next w:val="1"/>
    <w:qFormat/>
    <w:uiPriority w:val="30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203</Words>
  <Characters>230</Characters>
  <Lines>220</Lines>
  <Paragraphs>75</Paragraphs>
  <TotalTime>1</TotalTime>
  <ScaleCrop>false</ScaleCrop>
  <LinksUpToDate>false</LinksUpToDate>
  <CharactersWithSpaces>717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2025-04-06T12:00:00Z</dcterms:created>
  <dc:creator>d</dc:creator>
  <cp:lastModifiedBy>陈冠宇</cp:lastModifiedBy>
  <cp:lastPrinted>2006-03-02T08:25:00Z</cp:lastPrinted>
  <dcterms:modified xsi:type="dcterms:W3CDTF">2026-06-26T05:05:22Z</dcterms:modified>
  <dc:title>大 学 实 验 报 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eyJoZGlkIjoiYWQ2NDk3YjNhOTYxM2U0MDYxOWRiMDE5ZWQ5ZWQzODkiLCJ1c2VySWQiOiI4NTk5OTEyMDAifQ==</vt:lpwstr>
  </property>
  <property fmtid="{D5CDD505-2E9C-101B-9397-08002B2CF9AE}" pid="4" name="ICV">
    <vt:lpwstr>DAD4865BFC7B4730B31EDC60F7614BCA_12</vt:lpwstr>
  </property>
</Properties>
</file>