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5EA139"/>
    <w:p w14:paraId="5F5BCED0">
      <w:pPr>
        <w:jc w:val="center"/>
        <w:rPr>
          <w:rFonts w:ascii="宋体"/>
          <w:b/>
          <w:sz w:val="44"/>
        </w:rPr>
      </w:pPr>
    </w:p>
    <w:p w14:paraId="6019E9DC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D2D9721">
      <w:pPr>
        <w:rPr>
          <w:b/>
          <w:sz w:val="28"/>
        </w:rPr>
      </w:pPr>
    </w:p>
    <w:p w14:paraId="390BB0A5">
      <w:pPr>
        <w:rPr>
          <w:b/>
          <w:sz w:val="28"/>
        </w:rPr>
      </w:pPr>
    </w:p>
    <w:p w14:paraId="108473C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  <w:u w:val="single"/>
        </w:rPr>
        <w:softHyphen/>
      </w:r>
      <w:r>
        <w:rPr>
          <w:rFonts w:hint="eastAsia"/>
          <w:b/>
          <w:sz w:val="28"/>
          <w:u w:val="single"/>
        </w:rPr>
        <w:t xml:space="preserve">           数据结构（C语言版）            </w:t>
      </w:r>
    </w:p>
    <w:p w14:paraId="44593D01">
      <w:pPr>
        <w:rPr>
          <w:b/>
          <w:sz w:val="28"/>
          <w:u w:val="single"/>
        </w:rPr>
      </w:pPr>
    </w:p>
    <w:p w14:paraId="2E86284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实验项目名称：</w:t>
      </w:r>
      <w:r>
        <w:rPr>
          <w:rFonts w:hint="eastAsia"/>
          <w:b/>
          <w:sz w:val="28"/>
          <w:u w:val="single"/>
        </w:rPr>
        <w:t xml:space="preserve">        二叉树的常见操作               </w:t>
      </w:r>
    </w:p>
    <w:p w14:paraId="6BC5031D">
      <w:pPr>
        <w:rPr>
          <w:b/>
          <w:sz w:val="28"/>
        </w:rPr>
      </w:pPr>
    </w:p>
    <w:p w14:paraId="00155405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  <w:lang w:val="en-US" w:eastAsia="zh-CN"/>
        </w:rPr>
        <w:t>数学科学学院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4D44E742">
      <w:pPr>
        <w:rPr>
          <w:b/>
          <w:sz w:val="28"/>
          <w:u w:val="single"/>
        </w:rPr>
      </w:pPr>
    </w:p>
    <w:p w14:paraId="6768A598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  <w:lang w:val="en-US" w:eastAsia="zh-CN"/>
        </w:rPr>
        <w:t>信息与计算科学</w:t>
      </w:r>
      <w:r>
        <w:rPr>
          <w:rFonts w:hint="eastAsia"/>
          <w:b/>
          <w:sz w:val="28"/>
          <w:u w:val="single"/>
        </w:rPr>
        <w:t xml:space="preserve">                                  </w:t>
      </w:r>
    </w:p>
    <w:p w14:paraId="34A59ECC">
      <w:pPr>
        <w:rPr>
          <w:b/>
          <w:sz w:val="28"/>
          <w:u w:val="single"/>
        </w:rPr>
      </w:pPr>
    </w:p>
    <w:p w14:paraId="50C9C52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指导教师：</w:t>
      </w:r>
      <w:r>
        <w:rPr>
          <w:rFonts w:hint="eastAsia"/>
          <w:b/>
          <w:sz w:val="28"/>
          <w:u w:val="single"/>
        </w:rPr>
        <w:t xml:space="preserve">             郑海虹                        </w:t>
      </w:r>
    </w:p>
    <w:p w14:paraId="679C9F10">
      <w:pPr>
        <w:rPr>
          <w:b/>
          <w:sz w:val="28"/>
        </w:rPr>
      </w:pPr>
    </w:p>
    <w:p w14:paraId="7E8F105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  <w:lang w:val="en-US" w:eastAsia="zh-CN"/>
        </w:rPr>
        <w:t>陈冠宇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  <w:lang w:val="en-US" w:eastAsia="zh-CN"/>
        </w:rPr>
        <w:t>信息与计算科学01</w:t>
      </w:r>
      <w:r>
        <w:rPr>
          <w:rFonts w:hint="eastAsia"/>
          <w:b/>
          <w:sz w:val="28"/>
          <w:u w:val="single"/>
        </w:rPr>
        <w:t xml:space="preserve">      </w:t>
      </w:r>
    </w:p>
    <w:p w14:paraId="51739AAC">
      <w:pPr>
        <w:rPr>
          <w:b/>
          <w:sz w:val="28"/>
        </w:rPr>
      </w:pPr>
    </w:p>
    <w:p w14:paraId="5B019F0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5.</w:t>
      </w:r>
      <w:r>
        <w:rPr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 xml:space="preserve">1.3~11.10                 </w:t>
      </w:r>
    </w:p>
    <w:p w14:paraId="683FF5D6">
      <w:pPr>
        <w:rPr>
          <w:b/>
          <w:sz w:val="28"/>
        </w:rPr>
      </w:pPr>
    </w:p>
    <w:p w14:paraId="78C70874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5.</w:t>
      </w:r>
      <w:r>
        <w:rPr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>1.</w:t>
      </w:r>
      <w:r>
        <w:rPr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 xml:space="preserve">0                     </w:t>
      </w:r>
    </w:p>
    <w:p w14:paraId="069C31B2">
      <w:pPr>
        <w:tabs>
          <w:tab w:val="left" w:pos="8200"/>
        </w:tabs>
        <w:jc w:val="center"/>
        <w:rPr>
          <w:b/>
          <w:sz w:val="44"/>
        </w:rPr>
      </w:pPr>
    </w:p>
    <w:p w14:paraId="312B2E57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5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5"/>
        <w:gridCol w:w="15"/>
      </w:tblGrid>
      <w:tr w14:paraId="20BA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4" w:hRule="atLeast"/>
        </w:trPr>
        <w:tc>
          <w:tcPr>
            <w:tcW w:w="8220" w:type="dxa"/>
            <w:gridSpan w:val="2"/>
          </w:tcPr>
          <w:p w14:paraId="65AE6F07">
            <w:pPr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实验目的与要求：</w:t>
            </w:r>
          </w:p>
          <w:p w14:paraId="4A5C8841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2"/>
              </w:rPr>
            </w:pPr>
            <w:r>
              <w:rPr>
                <w:rFonts w:hint="eastAsia"/>
                <w:b/>
                <w:bCs/>
                <w:sz w:val="24"/>
                <w:szCs w:val="22"/>
              </w:rPr>
              <w:t>掌握二叉树的链式存储。</w:t>
            </w:r>
          </w:p>
          <w:p w14:paraId="16481CF0">
            <w:pPr>
              <w:numPr>
                <w:ilvl w:val="0"/>
                <w:numId w:val="1"/>
              </w:numPr>
              <w:rPr>
                <w:b/>
                <w:bCs/>
                <w:sz w:val="24"/>
                <w:szCs w:val="22"/>
              </w:rPr>
            </w:pPr>
            <w:r>
              <w:rPr>
                <w:rFonts w:hint="eastAsia"/>
                <w:b/>
                <w:bCs/>
                <w:sz w:val="24"/>
                <w:szCs w:val="22"/>
              </w:rPr>
              <w:t>掌握二叉树的递归遍历思想。</w:t>
            </w:r>
          </w:p>
          <w:p w14:paraId="62471927">
            <w:pPr>
              <w:numPr>
                <w:ilvl w:val="0"/>
                <w:numId w:val="1"/>
              </w:numPr>
              <w:rPr>
                <w:b/>
                <w:bCs/>
                <w:sz w:val="24"/>
                <w:szCs w:val="22"/>
              </w:rPr>
            </w:pPr>
            <w:r>
              <w:rPr>
                <w:rFonts w:hint="eastAsia"/>
                <w:b/>
                <w:bCs/>
                <w:sz w:val="24"/>
                <w:szCs w:val="22"/>
              </w:rPr>
              <w:t>掌握二叉树的常见算法的程序实现。</w:t>
            </w:r>
          </w:p>
          <w:p w14:paraId="78B5EE4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2"/>
              </w:rPr>
            </w:pPr>
            <w:r>
              <w:rPr>
                <w:rFonts w:hint="eastAsia"/>
                <w:b/>
                <w:bCs/>
                <w:sz w:val="24"/>
                <w:szCs w:val="22"/>
              </w:rPr>
              <w:t>能够应用二叉树的基本操作解决简单的实际问题。</w:t>
            </w:r>
            <w:bookmarkStart w:id="0" w:name="_GoBack"/>
            <w:bookmarkEnd w:id="0"/>
          </w:p>
        </w:tc>
      </w:tr>
      <w:tr w14:paraId="3C63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atLeast"/>
        </w:trPr>
        <w:tc>
          <w:tcPr>
            <w:tcW w:w="8220" w:type="dxa"/>
            <w:gridSpan w:val="2"/>
          </w:tcPr>
          <w:p w14:paraId="244B1AFF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方法、步骤：</w:t>
            </w:r>
          </w:p>
          <w:p w14:paraId="70575DD5"/>
          <w:p w14:paraId="62B7B33B">
            <w:pPr>
              <w:rPr>
                <w:b/>
                <w:bCs/>
              </w:rPr>
            </w:pPr>
          </w:p>
        </w:tc>
      </w:tr>
      <w:tr w14:paraId="0313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377" w:hRule="atLeast"/>
        </w:trPr>
        <w:tc>
          <w:tcPr>
            <w:tcW w:w="8205" w:type="dxa"/>
          </w:tcPr>
          <w:p w14:paraId="5B9DC4B3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实验过程及内容：</w:t>
            </w:r>
          </w:p>
          <w:p w14:paraId="4E8FF0C0"/>
        </w:tc>
      </w:tr>
      <w:tr w14:paraId="7F36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777" w:hRule="atLeast"/>
        </w:trPr>
        <w:tc>
          <w:tcPr>
            <w:tcW w:w="8205" w:type="dxa"/>
          </w:tcPr>
          <w:p w14:paraId="2BC1B200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数据处理分析：</w:t>
            </w:r>
          </w:p>
          <w:p w14:paraId="40D67AED"/>
        </w:tc>
      </w:tr>
      <w:tr w14:paraId="4CA4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812" w:hRule="atLeast"/>
        </w:trPr>
        <w:tc>
          <w:tcPr>
            <w:tcW w:w="8205" w:type="dxa"/>
          </w:tcPr>
          <w:p w14:paraId="6EB80AFD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实验结论及心得：</w:t>
            </w:r>
          </w:p>
          <w:p w14:paraId="258A7B2E">
            <w:pPr>
              <w:tabs>
                <w:tab w:val="left" w:pos="425"/>
              </w:tabs>
              <w:ind w:left="425"/>
              <w:rPr>
                <w:sz w:val="24"/>
              </w:rPr>
            </w:pPr>
          </w:p>
        </w:tc>
      </w:tr>
      <w:tr w14:paraId="2103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596" w:hRule="atLeast"/>
        </w:trPr>
        <w:tc>
          <w:tcPr>
            <w:tcW w:w="8205" w:type="dxa"/>
          </w:tcPr>
          <w:p w14:paraId="598A5D39">
            <w:r>
              <w:rPr>
                <w:rFonts w:hint="eastAsia"/>
              </w:rPr>
              <w:t>指导教师批阅意见：</w:t>
            </w:r>
          </w:p>
          <w:p w14:paraId="2C273C3C"/>
          <w:p w14:paraId="783E8C2E">
            <w:pPr>
              <w:ind w:firstLine="420" w:firstLineChars="200"/>
            </w:pPr>
          </w:p>
          <w:p w14:paraId="1294BE5E"/>
          <w:p w14:paraId="6F57E726"/>
          <w:p w14:paraId="1A4B9631"/>
          <w:p w14:paraId="60CD932A"/>
          <w:p w14:paraId="4993A965">
            <w:r>
              <w:rPr>
                <w:rFonts w:hint="eastAsia"/>
              </w:rPr>
              <w:t>成绩评定：</w:t>
            </w:r>
          </w:p>
          <w:p w14:paraId="40D65A30"/>
          <w:p w14:paraId="7A4EBCC0">
            <w:r>
              <w:rPr>
                <w:rFonts w:hint="eastAsia"/>
              </w:rPr>
              <w:t>　　</w:t>
            </w:r>
          </w:p>
          <w:p w14:paraId="39ABFF5F"/>
          <w:p w14:paraId="1670AF77"/>
          <w:p w14:paraId="7C08146F">
            <w:r>
              <w:rPr>
                <w:rFonts w:hint="eastAsia"/>
              </w:rPr>
              <w:t xml:space="preserve">                                               指导教师签字：郑海虹20</w:t>
            </w:r>
            <w:r>
              <w:t>2</w:t>
            </w:r>
            <w:r>
              <w:rPr>
                <w:rFonts w:hint="eastAsia"/>
              </w:rPr>
              <w:t>5.</w:t>
            </w:r>
            <w:r>
              <w:t>1</w:t>
            </w: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14</w:t>
            </w:r>
          </w:p>
          <w:p w14:paraId="5D04ECF8">
            <w:r>
              <w:rPr>
                <w:rFonts w:hint="eastAsia"/>
              </w:rPr>
              <w:t xml:space="preserve">                                                    　　　</w:t>
            </w:r>
          </w:p>
        </w:tc>
      </w:tr>
      <w:tr w14:paraId="5A8D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771" w:hRule="atLeast"/>
        </w:trPr>
        <w:tc>
          <w:tcPr>
            <w:tcW w:w="8205" w:type="dxa"/>
          </w:tcPr>
          <w:p w14:paraId="2A42AA57">
            <w:r>
              <w:rPr>
                <w:rFonts w:hint="eastAsia"/>
              </w:rPr>
              <w:t>备注：</w:t>
            </w:r>
          </w:p>
        </w:tc>
      </w:tr>
    </w:tbl>
    <w:p w14:paraId="03C97DDA">
      <w:r>
        <w:rPr>
          <w:rFonts w:hint="eastAsia"/>
        </w:rPr>
        <w:t>注：1、报告内的项目或内容设置，可根据实际情况加以调整和补充。</w:t>
      </w:r>
    </w:p>
    <w:p w14:paraId="63EDD54E"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BC6B2"/>
    <w:multiLevelType w:val="singleLevel"/>
    <w:tmpl w:val="DC4BC6B2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4E79"/>
    <w:rsid w:val="00172A27"/>
    <w:rsid w:val="0028335B"/>
    <w:rsid w:val="002C1B94"/>
    <w:rsid w:val="00305C1E"/>
    <w:rsid w:val="003F25BF"/>
    <w:rsid w:val="003F51AC"/>
    <w:rsid w:val="004E6A11"/>
    <w:rsid w:val="005E025B"/>
    <w:rsid w:val="005E6CCA"/>
    <w:rsid w:val="0062795F"/>
    <w:rsid w:val="00647E4E"/>
    <w:rsid w:val="006877EE"/>
    <w:rsid w:val="0073495D"/>
    <w:rsid w:val="00871F72"/>
    <w:rsid w:val="008B0816"/>
    <w:rsid w:val="008B2429"/>
    <w:rsid w:val="008E3638"/>
    <w:rsid w:val="00987BBE"/>
    <w:rsid w:val="009C1B83"/>
    <w:rsid w:val="009F75D6"/>
    <w:rsid w:val="00A069F4"/>
    <w:rsid w:val="00AD36C0"/>
    <w:rsid w:val="00B4257F"/>
    <w:rsid w:val="00D63AEB"/>
    <w:rsid w:val="00E034BD"/>
    <w:rsid w:val="00E06B38"/>
    <w:rsid w:val="00E159E7"/>
    <w:rsid w:val="00E54CB1"/>
    <w:rsid w:val="00E72DA3"/>
    <w:rsid w:val="00F44AA3"/>
    <w:rsid w:val="00F45663"/>
    <w:rsid w:val="10BC5375"/>
    <w:rsid w:val="1A6E04D8"/>
    <w:rsid w:val="2C05759B"/>
    <w:rsid w:val="436156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Cs w:val="20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209</Words>
  <Characters>242</Characters>
  <Lines>96</Lines>
  <Paragraphs>59</Paragraphs>
  <TotalTime>83</TotalTime>
  <ScaleCrop>false</ScaleCrop>
  <LinksUpToDate>false</LinksUpToDate>
  <CharactersWithSpaces>659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2018-12-14T06:36:00Z</dcterms:created>
  <dc:creator>d</dc:creator>
  <cp:lastModifiedBy>陈冠宇</cp:lastModifiedBy>
  <cp:lastPrinted>2006-03-02T08:25:00Z</cp:lastPrinted>
  <dcterms:modified xsi:type="dcterms:W3CDTF">2025-11-10T12:20:50Z</dcterms:modified>
  <dc:title>大 学 实 验 报 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eyJoZGlkIjoiODg2Njk4ODYwNzVkZGMwZGM4MmMxOGU4ZThiM2U2NGYiLCJ1c2VySWQiOiI4NTk5OTEyMDAifQ==</vt:lpwstr>
  </property>
  <property fmtid="{D5CDD505-2E9C-101B-9397-08002B2CF9AE}" pid="4" name="ICV">
    <vt:lpwstr>736B7E4619664F70AEE1CEC0B71052FC_12</vt:lpwstr>
  </property>
</Properties>
</file>