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25BD8" w14:textId="77777777" w:rsidR="00454F71" w:rsidRPr="00454F71" w:rsidRDefault="00454F71" w:rsidP="00454F71">
      <w:r w:rsidRPr="00454F71">
        <w:rPr>
          <w:b/>
          <w:bCs/>
        </w:rPr>
        <w:t>Task 1: Scope The Document Wants</w:t>
      </w:r>
    </w:p>
    <w:p w14:paraId="7A6A33C0" w14:textId="77777777" w:rsidR="00454F71" w:rsidRPr="00454F71" w:rsidRDefault="00454F71" w:rsidP="00454F71"/>
    <w:p w14:paraId="57503520" w14:textId="77777777" w:rsidR="00454F71" w:rsidRPr="00454F71" w:rsidRDefault="00454F71" w:rsidP="00454F71">
      <w:r w:rsidRPr="00454F71">
        <w:t>  The IT document is an enterprise metadata governance SOP. Its scope is much wider than a chat-to-data metadata file.</w:t>
      </w:r>
    </w:p>
    <w:p w14:paraId="3B12E783" w14:textId="77777777" w:rsidR="00454F71" w:rsidRPr="00454F71" w:rsidRDefault="00454F71" w:rsidP="00454F71"/>
    <w:p w14:paraId="5F487317" w14:textId="77777777" w:rsidR="00454F71" w:rsidRPr="00454F71" w:rsidRDefault="00454F71" w:rsidP="00454F71">
      <w:r w:rsidRPr="00454F71">
        <w:t>  It asks for:</w:t>
      </w:r>
    </w:p>
    <w:p w14:paraId="797425C6" w14:textId="77777777" w:rsidR="00454F71" w:rsidRPr="00454F71" w:rsidRDefault="00454F71" w:rsidP="00454F71"/>
    <w:p w14:paraId="77DA16C3" w14:textId="77777777" w:rsidR="00454F71" w:rsidRPr="00454F71" w:rsidRDefault="00454F71" w:rsidP="00454F71">
      <w:r w:rsidRPr="00454F71">
        <w:t>  - Metadata coverage for all Siam Piwat data assets: master data, transactional data, analytical datasets, reports, dashboards, AI/analytics use cases.</w:t>
      </w:r>
    </w:p>
    <w:p w14:paraId="04A81E2B" w14:textId="77777777" w:rsidR="00454F71" w:rsidRPr="00454F71" w:rsidRDefault="00454F71" w:rsidP="00454F71">
      <w:r w:rsidRPr="00454F71">
        <w:t>  - Metadata types: business metadata, technical metadata, operational metadata.</w:t>
      </w:r>
    </w:p>
    <w:p w14:paraId="409A1DAE" w14:textId="77777777" w:rsidR="00454F71" w:rsidRPr="00454F71" w:rsidRDefault="00454F71" w:rsidP="00454F71">
      <w:r w:rsidRPr="00454F71">
        <w:t>  - Governance roles: Data Owner, Data Steward, Data Custodian / IT / XPO, Data Governance Committee.</w:t>
      </w:r>
    </w:p>
    <w:p w14:paraId="73716FAE" w14:textId="77777777" w:rsidR="00454F71" w:rsidRPr="00454F71" w:rsidRDefault="00454F71" w:rsidP="00454F71">
      <w:r w:rsidRPr="00454F71">
        <w:t>  - Mandatory registration before use: Data Owner, Data Steward, business definition, data classification.</w:t>
      </w:r>
    </w:p>
    <w:p w14:paraId="61D64D63" w14:textId="77777777" w:rsidR="00454F71" w:rsidRPr="00454F71" w:rsidRDefault="00454F71" w:rsidP="00454F71">
      <w:r w:rsidRPr="00454F71">
        <w:t>  - PDPA and sensitive-data classification, including escalation to DPO / Legal / DGC when needed.</w:t>
      </w:r>
    </w:p>
    <w:p w14:paraId="7563AD72" w14:textId="77777777" w:rsidR="00454F71" w:rsidRPr="00454F71" w:rsidRDefault="00454F71" w:rsidP="00454F71">
      <w:r w:rsidRPr="00454F71">
        <w:t>  - Business/technical enrichment: data source, business purpose, usage constraints, refresh frequency, lineage.</w:t>
      </w:r>
    </w:p>
    <w:p w14:paraId="0C01F07E" w14:textId="77777777" w:rsidR="00454F71" w:rsidRPr="00454F71" w:rsidRDefault="00454F71" w:rsidP="00454F71">
      <w:r w:rsidRPr="00454F71">
        <w:t>  - Validation before approval: completeness, clear definitions, owner/steward assignment, correct classification.</w:t>
      </w:r>
    </w:p>
    <w:p w14:paraId="4173D1D6" w14:textId="77777777" w:rsidR="00454F71" w:rsidRPr="00454F71" w:rsidRDefault="00454F71" w:rsidP="00454F71">
      <w:r w:rsidRPr="00454F71">
        <w:t>  - Formal approval workflow by Data Owner, with segregation of duties.</w:t>
      </w:r>
    </w:p>
    <w:p w14:paraId="1345E433" w14:textId="77777777" w:rsidR="00454F71" w:rsidRPr="00454F71" w:rsidRDefault="00454F71" w:rsidP="00454F71">
      <w:r w:rsidRPr="00454F71">
        <w:t>  - Publication control: only approved metadata can be used in reporting, analytics, or AI.</w:t>
      </w:r>
    </w:p>
    <w:p w14:paraId="7B5029C0" w14:textId="77777777" w:rsidR="00454F71" w:rsidRPr="00454F71" w:rsidRDefault="00454F71" w:rsidP="00454F71">
      <w:r w:rsidRPr="00454F71">
        <w:t>  - Maintenance/change management: version history, change reason, approval record.</w:t>
      </w:r>
    </w:p>
    <w:p w14:paraId="4D5EB7EA" w14:textId="77777777" w:rsidR="00454F71" w:rsidRPr="00454F71" w:rsidRDefault="00454F71" w:rsidP="00454F71">
      <w:r w:rsidRPr="00454F71">
        <w:t>  - Quality monitoring and issue resolution.</w:t>
      </w:r>
    </w:p>
    <w:p w14:paraId="45C26DF0" w14:textId="77777777" w:rsidR="00454F71" w:rsidRPr="00454F71" w:rsidRDefault="00454F71" w:rsidP="00454F71">
      <w:r w:rsidRPr="00454F71">
        <w:t>  - Retirement and archiving of obsolete metadata.</w:t>
      </w:r>
    </w:p>
    <w:p w14:paraId="4F007989" w14:textId="77777777" w:rsidR="00454F71" w:rsidRPr="00454F71" w:rsidRDefault="00454F71" w:rsidP="00454F71">
      <w:r w:rsidRPr="00454F71">
        <w:t>  - Audit evidence: logs, approval records, classification decisions, version history.</w:t>
      </w:r>
    </w:p>
    <w:p w14:paraId="60436571" w14:textId="77777777" w:rsidR="00454F71" w:rsidRPr="00454F71" w:rsidRDefault="00454F71" w:rsidP="00454F71">
      <w:r w:rsidRPr="00454F71">
        <w:t>  - PRC risk/control table and RACI matrix.</w:t>
      </w:r>
    </w:p>
    <w:p w14:paraId="149796BD" w14:textId="77777777" w:rsidR="00454F71" w:rsidRPr="00454F71" w:rsidRDefault="00454F71" w:rsidP="00454F71"/>
    <w:p w14:paraId="167E9FB6" w14:textId="77777777" w:rsidR="00454F71" w:rsidRPr="00454F71" w:rsidRDefault="00454F71" w:rsidP="00454F71">
      <w:r w:rsidRPr="00454F71">
        <w:t xml:space="preserve">  </w:t>
      </w:r>
      <w:r w:rsidRPr="00454F71">
        <w:rPr>
          <w:b/>
          <w:bCs/>
        </w:rPr>
        <w:t>Task 2: Not Necessary For First Chat-To-Data Scope</w:t>
      </w:r>
    </w:p>
    <w:p w14:paraId="12C1D4CC" w14:textId="77777777" w:rsidR="00454F71" w:rsidRPr="00454F71" w:rsidRDefault="00454F71" w:rsidP="00454F71"/>
    <w:p w14:paraId="310D5B1F" w14:textId="77777777" w:rsidR="00454F71" w:rsidRPr="00454F71" w:rsidRDefault="00454F71" w:rsidP="00454F71">
      <w:r w:rsidRPr="00454F71">
        <w:t>  For your use case, another agent/bot mainly needs to understand tables enough to query and explain data, especially "SPWGSPS_VLC".mart_viz_self_service. These parts are oversized for first version:</w:t>
      </w:r>
    </w:p>
    <w:p w14:paraId="686D72E6" w14:textId="77777777" w:rsidR="00454F71" w:rsidRPr="00454F71" w:rsidRDefault="00454F71" w:rsidP="00454F71"/>
    <w:p w14:paraId="49DDDC10" w14:textId="77777777" w:rsidR="00454F71" w:rsidRPr="00454F71" w:rsidRDefault="00454F71" w:rsidP="00454F71">
      <w:r w:rsidRPr="00454F71">
        <w:lastRenderedPageBreak/>
        <w:t>  - Full enterprise coverage across every platform, report, dashboard, and AI use case.</w:t>
      </w:r>
    </w:p>
    <w:p w14:paraId="5F502AFA" w14:textId="77777777" w:rsidR="00454F71" w:rsidRPr="00454F71" w:rsidRDefault="00454F71" w:rsidP="00454F71">
      <w:r w:rsidRPr="00454F71">
        <w:t>  - Formal Data Owner approval workflow and segregation-of-duties system logic.</w:t>
      </w:r>
    </w:p>
    <w:p w14:paraId="218D9882" w14:textId="77777777" w:rsidR="00454F71" w:rsidRPr="00454F71" w:rsidRDefault="00454F71" w:rsidP="00454F71">
      <w:r w:rsidRPr="00454F71">
        <w:t>  - DGC escalation workflow except as a note for sensitive/high-risk data.</w:t>
      </w:r>
    </w:p>
    <w:p w14:paraId="502064FA" w14:textId="77777777" w:rsidR="00454F71" w:rsidRPr="00454F71" w:rsidRDefault="00454F71" w:rsidP="00454F71">
      <w:r w:rsidRPr="00454F71">
        <w:t>  - Full audit evidence, immutable logs, approval timestamps, and retention controls.</w:t>
      </w:r>
    </w:p>
    <w:p w14:paraId="05CEBC0A" w14:textId="77777777" w:rsidR="00454F71" w:rsidRPr="00454F71" w:rsidRDefault="00454F71" w:rsidP="00454F71">
      <w:r w:rsidRPr="00454F71">
        <w:t>  - Retirement/archiving process.</w:t>
      </w:r>
    </w:p>
    <w:p w14:paraId="671090B7" w14:textId="77777777" w:rsidR="00454F71" w:rsidRPr="00454F71" w:rsidRDefault="00454F71" w:rsidP="00454F71">
      <w:r w:rsidRPr="00454F71">
        <w:t>  - Issue SLA tracking and metadata quality dashboards.</w:t>
      </w:r>
    </w:p>
    <w:p w14:paraId="018CA875" w14:textId="77777777" w:rsidR="00454F71" w:rsidRPr="00454F71" w:rsidRDefault="00454F71" w:rsidP="00454F71">
      <w:r w:rsidRPr="00454F71">
        <w:t>  - Full PRC risk/control table.</w:t>
      </w:r>
    </w:p>
    <w:p w14:paraId="0C273A2B" w14:textId="77777777" w:rsidR="00454F71" w:rsidRPr="00454F71" w:rsidRDefault="00454F71" w:rsidP="00454F71">
      <w:r w:rsidRPr="00454F71">
        <w:t>  - Full RACI matrix for every governance activity.</w:t>
      </w:r>
    </w:p>
    <w:p w14:paraId="57EF36CC" w14:textId="77777777" w:rsidR="00454F71" w:rsidRPr="00454F71" w:rsidRDefault="00454F71" w:rsidP="00454F71">
      <w:r w:rsidRPr="00454F71">
        <w:t>  - “Only approved metadata may be used in production” enforcement logic.</w:t>
      </w:r>
    </w:p>
    <w:p w14:paraId="0F1617C7" w14:textId="77777777" w:rsidR="00454F71" w:rsidRPr="00454F71" w:rsidRDefault="00454F71" w:rsidP="00454F71">
      <w:r w:rsidRPr="00454F71">
        <w:t>  - Broad operational metadata unless it helps answer query freshness or table reliability.</w:t>
      </w:r>
    </w:p>
    <w:p w14:paraId="5D9AD90D" w14:textId="77777777" w:rsidR="00454F71" w:rsidRPr="00454F71" w:rsidRDefault="00454F71" w:rsidP="00454F71"/>
    <w:p w14:paraId="1885A490" w14:textId="77777777" w:rsidR="00454F71" w:rsidRPr="00454F71" w:rsidRDefault="00454F71" w:rsidP="00454F71">
      <w:r w:rsidRPr="00454F71">
        <w:t>  For chat-to-data, the necessary scope should be much smaller:</w:t>
      </w:r>
    </w:p>
    <w:p w14:paraId="5A06DDCF" w14:textId="77777777" w:rsidR="00454F71" w:rsidRPr="00454F71" w:rsidRDefault="00454F71" w:rsidP="00454F71"/>
    <w:p w14:paraId="54784290" w14:textId="77777777" w:rsidR="00454F71" w:rsidRPr="00454F71" w:rsidRDefault="00454F71" w:rsidP="00454F71">
      <w:r w:rsidRPr="00454F71">
        <w:t>  - Table purpose and business meaning.</w:t>
      </w:r>
    </w:p>
    <w:p w14:paraId="249E6B86" w14:textId="77777777" w:rsidR="00454F71" w:rsidRPr="00454F71" w:rsidRDefault="00454F71" w:rsidP="00454F71">
      <w:r w:rsidRPr="00454F71">
        <w:t>  - Column definitions and synonyms users may ask.</w:t>
      </w:r>
    </w:p>
    <w:p w14:paraId="6C8FCC05" w14:textId="77777777" w:rsidR="00454F71" w:rsidRPr="00454F71" w:rsidRDefault="00454F71" w:rsidP="00454F71">
      <w:r w:rsidRPr="00454F71">
        <w:t>  - Grain, keys, and date fields.</w:t>
      </w:r>
    </w:p>
    <w:p w14:paraId="6392BB93" w14:textId="77777777" w:rsidR="00454F71" w:rsidRPr="00454F71" w:rsidRDefault="00454F71" w:rsidP="00454F71">
      <w:r w:rsidRPr="00454F71">
        <w:t>  - Refresh schedule and owning job.</w:t>
      </w:r>
    </w:p>
    <w:p w14:paraId="0F32D5A4" w14:textId="77777777" w:rsidR="00454F71" w:rsidRPr="00454F71" w:rsidRDefault="00454F71" w:rsidP="00454F71">
      <w:r w:rsidRPr="00454F71">
        <w:t>  - Source/lineage summary.</w:t>
      </w:r>
    </w:p>
    <w:p w14:paraId="2C3AA2E3" w14:textId="77777777" w:rsidR="00454F71" w:rsidRPr="00454F71" w:rsidRDefault="00454F71" w:rsidP="00454F71">
      <w:r w:rsidRPr="00454F71">
        <w:t>  - Join rules to main tables.</w:t>
      </w:r>
    </w:p>
    <w:p w14:paraId="60879BAE" w14:textId="77777777" w:rsidR="00454F71" w:rsidRPr="00454F71" w:rsidRDefault="00454F71" w:rsidP="00454F71">
      <w:r w:rsidRPr="00454F71">
        <w:t>  - Metric definitions, especially spending, earn, burn, tier, segment.</w:t>
      </w:r>
    </w:p>
    <w:p w14:paraId="4D6C4B69" w14:textId="77777777" w:rsidR="00454F71" w:rsidRPr="00454F71" w:rsidRDefault="00454F71" w:rsidP="00454F71">
      <w:r w:rsidRPr="00454F71">
        <w:t>  - Filter rules, especially canonical spending predicate.</w:t>
      </w:r>
    </w:p>
    <w:p w14:paraId="4E95D5E2" w14:textId="77777777" w:rsidR="00454F71" w:rsidRPr="00454F71" w:rsidRDefault="00454F71" w:rsidP="00454F71">
      <w:r w:rsidRPr="00454F71">
        <w:t>  - Data classification / PDPA handling for sensitive columns.</w:t>
      </w:r>
    </w:p>
    <w:p w14:paraId="653B17AA" w14:textId="77777777" w:rsidR="00454F71" w:rsidRPr="00454F71" w:rsidRDefault="00454F71" w:rsidP="00454F71">
      <w:r w:rsidRPr="00454F71">
        <w:t>  - Example questions and safe SQL patterns.</w:t>
      </w:r>
    </w:p>
    <w:p w14:paraId="2707C96C" w14:textId="77777777" w:rsidR="00454F71" w:rsidRPr="00454F71" w:rsidRDefault="00454F71" w:rsidP="00454F71">
      <w:r w:rsidRPr="00454F71">
        <w:t>  - Known caveats and fields not trusted.</w:t>
      </w:r>
    </w:p>
    <w:p w14:paraId="642F947B" w14:textId="77777777" w:rsidR="00454F71" w:rsidRPr="00454F71" w:rsidRDefault="00454F71" w:rsidP="00454F71">
      <w:r w:rsidRPr="00454F71">
        <w:rPr>
          <w:b/>
          <w:bCs/>
        </w:rPr>
        <w:t xml:space="preserve">› </w:t>
      </w:r>
      <w:r w:rsidRPr="00454F71">
        <w:t>give me more detail for each topic about Not Necessary scope</w:t>
      </w:r>
    </w:p>
    <w:p w14:paraId="10601F55" w14:textId="77777777" w:rsidR="00454F71" w:rsidRPr="00454F71" w:rsidRDefault="00454F71" w:rsidP="00454F71"/>
    <w:p w14:paraId="529EC1E4" w14:textId="77777777" w:rsidR="00454F71" w:rsidRPr="00454F71" w:rsidRDefault="00454F71" w:rsidP="00454F71"/>
    <w:p w14:paraId="2F8122A4" w14:textId="77777777" w:rsidR="00454F71" w:rsidRPr="00454F71" w:rsidRDefault="00454F71" w:rsidP="00454F71">
      <w:r w:rsidRPr="00454F71">
        <w:t xml:space="preserve">• For this chat-to-data project, “not necessary” means </w:t>
      </w:r>
      <w:r w:rsidRPr="00454F71">
        <w:rPr>
          <w:b/>
          <w:bCs/>
        </w:rPr>
        <w:t xml:space="preserve">not needed in the first metadata package that helps an AI understand/query </w:t>
      </w:r>
      <w:r w:rsidRPr="00454F71">
        <w:t>mart_viz_self_service</w:t>
      </w:r>
      <w:r w:rsidRPr="00454F71">
        <w:rPr>
          <w:b/>
          <w:bCs/>
        </w:rPr>
        <w:t xml:space="preserve"> and related tables</w:t>
      </w:r>
      <w:r w:rsidRPr="00454F71">
        <w:t>. It may still be useful later for</w:t>
      </w:r>
    </w:p>
    <w:p w14:paraId="081ACD1E" w14:textId="77777777" w:rsidR="00454F71" w:rsidRPr="00454F71" w:rsidRDefault="00454F71" w:rsidP="00454F71">
      <w:r w:rsidRPr="00454F71">
        <w:lastRenderedPageBreak/>
        <w:t>  enterprise governance.</w:t>
      </w:r>
    </w:p>
    <w:p w14:paraId="073B9BB8" w14:textId="77777777" w:rsidR="00454F71" w:rsidRPr="00454F71" w:rsidRDefault="00454F71" w:rsidP="00454F71"/>
    <w:p w14:paraId="14D18E94" w14:textId="77777777" w:rsidR="00454F71" w:rsidRPr="00454F71" w:rsidRDefault="00454F71" w:rsidP="00454F71">
      <w:r w:rsidRPr="00454F71">
        <w:t xml:space="preserve">  </w:t>
      </w:r>
      <w:r w:rsidRPr="00454F71">
        <w:rPr>
          <w:b/>
          <w:bCs/>
        </w:rPr>
        <w:t>1. Full Enterprise Coverage</w:t>
      </w:r>
    </w:p>
    <w:p w14:paraId="4657881A" w14:textId="77777777" w:rsidR="00454F71" w:rsidRPr="00454F71" w:rsidRDefault="00454F71" w:rsidP="00454F71"/>
    <w:p w14:paraId="270D1A19" w14:textId="77777777" w:rsidR="00454F71" w:rsidRPr="00454F71" w:rsidRDefault="00454F71" w:rsidP="00454F71">
      <w:r w:rsidRPr="00454F71">
        <w:t>  The SOP wants metadata for all data assets: master tables, transaction tables, marts, dashboards, reports, AI use cases, cloud/on-prem systems.</w:t>
      </w:r>
    </w:p>
    <w:p w14:paraId="3CAF03F4" w14:textId="77777777" w:rsidR="00454F71" w:rsidRPr="00454F71" w:rsidRDefault="00454F71" w:rsidP="00454F71"/>
    <w:p w14:paraId="21377D70" w14:textId="77777777" w:rsidR="00454F71" w:rsidRPr="00454F71" w:rsidRDefault="00454F71" w:rsidP="00454F71">
      <w:r w:rsidRPr="00454F71">
        <w:t>  For chat-to-data, this is too broad. The first scope should focus only on high-value query tables:</w:t>
      </w:r>
    </w:p>
    <w:p w14:paraId="68D3E456" w14:textId="77777777" w:rsidR="00454F71" w:rsidRPr="00454F71" w:rsidRDefault="00454F71" w:rsidP="00454F71"/>
    <w:p w14:paraId="23EBAF5B" w14:textId="77777777" w:rsidR="00454F71" w:rsidRPr="00454F71" w:rsidRDefault="00454F71" w:rsidP="00454F71">
      <w:r w:rsidRPr="00454F71">
        <w:t>  - mart_viz_self_service first priority</w:t>
      </w:r>
    </w:p>
    <w:p w14:paraId="23B2F00E" w14:textId="77777777" w:rsidR="00454F71" w:rsidRPr="00454F71" w:rsidRDefault="00454F71" w:rsidP="00454F71">
      <w:r w:rsidRPr="00454F71">
        <w:t>  - then viz_newsystem</w:t>
      </w:r>
    </w:p>
    <w:p w14:paraId="22B01331" w14:textId="77777777" w:rsidR="00454F71" w:rsidRPr="00454F71" w:rsidRDefault="00454F71" w:rsidP="00454F71">
      <w:r w:rsidRPr="00454F71">
        <w:t>  - then vlc_master_uid_customer_profile</w:t>
      </w:r>
    </w:p>
    <w:p w14:paraId="57DD0AED" w14:textId="77777777" w:rsidR="00454F71" w:rsidRPr="00454F71" w:rsidRDefault="00454F71" w:rsidP="00454F71">
      <w:r w:rsidRPr="00454F71">
        <w:t>  - then vlc_master_t_uid_profile</w:t>
      </w:r>
    </w:p>
    <w:p w14:paraId="55F914EA" w14:textId="77777777" w:rsidR="00454F71" w:rsidRPr="00454F71" w:rsidRDefault="00454F71" w:rsidP="00454F71">
      <w:r w:rsidRPr="00454F71">
        <w:t>  - then vlc_mart_cx_spending</w:t>
      </w:r>
    </w:p>
    <w:p w14:paraId="4FA447A6" w14:textId="77777777" w:rsidR="00454F71" w:rsidRPr="00454F71" w:rsidRDefault="00454F71" w:rsidP="00454F71"/>
    <w:p w14:paraId="6C5D81B2" w14:textId="77777777" w:rsidR="00454F71" w:rsidRPr="00454F71" w:rsidRDefault="00454F71" w:rsidP="00454F71">
      <w:r w:rsidRPr="00454F71">
        <w:t>  Keep only the tables the bot needs to answer business questions correctly.</w:t>
      </w:r>
    </w:p>
    <w:p w14:paraId="5A457410" w14:textId="77777777" w:rsidR="00454F71" w:rsidRPr="00454F71" w:rsidRDefault="00454F71" w:rsidP="00454F71"/>
    <w:p w14:paraId="358260F4" w14:textId="77777777" w:rsidR="00454F71" w:rsidRPr="00454F71" w:rsidRDefault="00454F71" w:rsidP="00454F71">
      <w:r w:rsidRPr="00454F71">
        <w:t xml:space="preserve">  </w:t>
      </w:r>
      <w:r w:rsidRPr="00454F71">
        <w:rPr>
          <w:b/>
          <w:bCs/>
        </w:rPr>
        <w:t>2. Formal Approval Workflow</w:t>
      </w:r>
    </w:p>
    <w:p w14:paraId="65CE53FE" w14:textId="77777777" w:rsidR="00454F71" w:rsidRPr="00454F71" w:rsidRDefault="00454F71" w:rsidP="00454F71"/>
    <w:p w14:paraId="377931EF" w14:textId="77777777" w:rsidR="00454F71" w:rsidRPr="00454F71" w:rsidRDefault="00454F71" w:rsidP="00454F71">
      <w:r w:rsidRPr="00454F71">
        <w:t>  The SOP requires Data Steward prepares metadata, Data Owner approves, and the same person cannot approve their own work.</w:t>
      </w:r>
    </w:p>
    <w:p w14:paraId="3F7D5E90" w14:textId="77777777" w:rsidR="00454F71" w:rsidRPr="00454F71" w:rsidRDefault="00454F71" w:rsidP="00454F71"/>
    <w:p w14:paraId="47A191C1" w14:textId="77777777" w:rsidR="00454F71" w:rsidRPr="00454F71" w:rsidRDefault="00454F71" w:rsidP="00454F71">
      <w:r w:rsidRPr="00454F71">
        <w:t>  For this project, the bot does not need workflow mechanics. It needs the approved meaning of fields.</w:t>
      </w:r>
    </w:p>
    <w:p w14:paraId="1C6171FB" w14:textId="77777777" w:rsidR="00454F71" w:rsidRPr="00454F71" w:rsidRDefault="00454F71" w:rsidP="00454F71"/>
    <w:p w14:paraId="615E6DFE" w14:textId="77777777" w:rsidR="00454F71" w:rsidRPr="00454F71" w:rsidRDefault="00454F71" w:rsidP="00454F71">
      <w:r w:rsidRPr="00454F71">
        <w:t>  Keep instead:</w:t>
      </w:r>
    </w:p>
    <w:p w14:paraId="7EAE91DF" w14:textId="77777777" w:rsidR="00454F71" w:rsidRPr="00454F71" w:rsidRDefault="00454F71" w:rsidP="00454F71"/>
    <w:p w14:paraId="0A1F07BC" w14:textId="77777777" w:rsidR="00454F71" w:rsidRPr="00454F71" w:rsidRDefault="00454F71" w:rsidP="00454F71">
      <w:r w:rsidRPr="00454F71">
        <w:t>  - owner/contact field</w:t>
      </w:r>
    </w:p>
    <w:p w14:paraId="6378642D" w14:textId="77777777" w:rsidR="00454F71" w:rsidRPr="00454F71" w:rsidRDefault="00454F71" w:rsidP="00454F71">
      <w:r w:rsidRPr="00454F71">
        <w:t>  - metadata status: draft, reviewed, approved</w:t>
      </w:r>
    </w:p>
    <w:p w14:paraId="1CA80AFC" w14:textId="77777777" w:rsidR="00454F71" w:rsidRPr="00454F71" w:rsidRDefault="00454F71" w:rsidP="00454F71">
      <w:r w:rsidRPr="00454F71">
        <w:t>  - last reviewed date</w:t>
      </w:r>
    </w:p>
    <w:p w14:paraId="75BA29F4" w14:textId="77777777" w:rsidR="00454F71" w:rsidRPr="00454F71" w:rsidRDefault="00454F71" w:rsidP="00454F71">
      <w:r w:rsidRPr="00454F71">
        <w:lastRenderedPageBreak/>
        <w:t>  - reviewer name if available</w:t>
      </w:r>
    </w:p>
    <w:p w14:paraId="01E86FA1" w14:textId="77777777" w:rsidR="00454F71" w:rsidRPr="00454F71" w:rsidRDefault="00454F71" w:rsidP="00454F71"/>
    <w:p w14:paraId="4D0F1BE0" w14:textId="77777777" w:rsidR="00454F71" w:rsidRPr="00454F71" w:rsidRDefault="00454F71" w:rsidP="00454F71">
      <w:r w:rsidRPr="00454F71">
        <w:t>  No need to build full approval routing now.</w:t>
      </w:r>
    </w:p>
    <w:p w14:paraId="57AD368B" w14:textId="77777777" w:rsidR="00454F71" w:rsidRPr="00454F71" w:rsidRDefault="00454F71" w:rsidP="00454F71"/>
    <w:p w14:paraId="2B125EFE" w14:textId="77777777" w:rsidR="00454F71" w:rsidRPr="00454F71" w:rsidRDefault="00454F71" w:rsidP="00454F71">
      <w:r w:rsidRPr="00454F71">
        <w:t xml:space="preserve">  </w:t>
      </w:r>
      <w:r w:rsidRPr="00454F71">
        <w:rPr>
          <w:b/>
          <w:bCs/>
        </w:rPr>
        <w:t>3. DGC Escalation Workflow</w:t>
      </w:r>
    </w:p>
    <w:p w14:paraId="7AD310B5" w14:textId="77777777" w:rsidR="00454F71" w:rsidRPr="00454F71" w:rsidRDefault="00454F71" w:rsidP="00454F71"/>
    <w:p w14:paraId="0E34F92D" w14:textId="77777777" w:rsidR="00454F71" w:rsidRPr="00454F71" w:rsidRDefault="00454F71" w:rsidP="00454F71">
      <w:r w:rsidRPr="00454F71">
        <w:t>  The SOP says high-risk or cross-domain metadata should escalate to the Data Governance Committee.</w:t>
      </w:r>
    </w:p>
    <w:p w14:paraId="2147EBEC" w14:textId="77777777" w:rsidR="00454F71" w:rsidRPr="00454F71" w:rsidRDefault="00454F71" w:rsidP="00454F71"/>
    <w:p w14:paraId="5F327587" w14:textId="77777777" w:rsidR="00454F71" w:rsidRPr="00454F71" w:rsidRDefault="00454F71" w:rsidP="00454F71">
      <w:r w:rsidRPr="00454F71">
        <w:t>  For chat-to-data, this is not part of query understanding. The agent only needs to know when a field is sensitive or should not be exposed.</w:t>
      </w:r>
    </w:p>
    <w:p w14:paraId="2DD3B01C" w14:textId="77777777" w:rsidR="00454F71" w:rsidRPr="00454F71" w:rsidRDefault="00454F71" w:rsidP="00454F71"/>
    <w:p w14:paraId="2D17E383" w14:textId="77777777" w:rsidR="00454F71" w:rsidRPr="00454F71" w:rsidRDefault="00454F71" w:rsidP="00454F71">
      <w:r w:rsidRPr="00454F71">
        <w:t>  Keep instead:</w:t>
      </w:r>
    </w:p>
    <w:p w14:paraId="087FDB0E" w14:textId="77777777" w:rsidR="00454F71" w:rsidRPr="00454F71" w:rsidRDefault="00454F71" w:rsidP="00454F71"/>
    <w:p w14:paraId="2C035FFC" w14:textId="77777777" w:rsidR="00454F71" w:rsidRPr="00454F71" w:rsidRDefault="00454F71" w:rsidP="00454F71">
      <w:r w:rsidRPr="00454F71">
        <w:t>  - risk_level</w:t>
      </w:r>
    </w:p>
    <w:p w14:paraId="18860D5B" w14:textId="77777777" w:rsidR="00454F71" w:rsidRPr="00454F71" w:rsidRDefault="00454F71" w:rsidP="00454F71">
      <w:r w:rsidRPr="00454F71">
        <w:t>  - pdpa_flag</w:t>
      </w:r>
    </w:p>
    <w:p w14:paraId="69BB287C" w14:textId="77777777" w:rsidR="00454F71" w:rsidRPr="00454F71" w:rsidRDefault="00454F71" w:rsidP="00454F71">
      <w:r w:rsidRPr="00454F71">
        <w:t>  - allowed_usage</w:t>
      </w:r>
    </w:p>
    <w:p w14:paraId="4C0D0160" w14:textId="77777777" w:rsidR="00454F71" w:rsidRPr="00454F71" w:rsidRDefault="00454F71" w:rsidP="00454F71">
      <w:r w:rsidRPr="00454F71">
        <w:t>  - restricted_columns</w:t>
      </w:r>
    </w:p>
    <w:p w14:paraId="29FAA208" w14:textId="77777777" w:rsidR="00454F71" w:rsidRPr="00454F71" w:rsidRDefault="00454F71" w:rsidP="00454F71">
      <w:r w:rsidRPr="00454F71">
        <w:t>  - “ask owner before external sharing” note</w:t>
      </w:r>
    </w:p>
    <w:p w14:paraId="0F26E4CD" w14:textId="77777777" w:rsidR="00454F71" w:rsidRPr="00454F71" w:rsidRDefault="00454F71" w:rsidP="00454F71"/>
    <w:p w14:paraId="6224426B" w14:textId="77777777" w:rsidR="00454F71" w:rsidRPr="00454F71" w:rsidRDefault="00454F71" w:rsidP="00454F71">
      <w:r w:rsidRPr="00454F71">
        <w:t>  No need to document committee escalation steps in every table file.</w:t>
      </w:r>
    </w:p>
    <w:p w14:paraId="2414FAAF" w14:textId="77777777" w:rsidR="00454F71" w:rsidRPr="00454F71" w:rsidRDefault="00454F71" w:rsidP="00454F71"/>
    <w:p w14:paraId="53E1D00F" w14:textId="77777777" w:rsidR="00454F71" w:rsidRPr="00454F71" w:rsidRDefault="00454F71" w:rsidP="00454F71">
      <w:r w:rsidRPr="00454F71">
        <w:t xml:space="preserve">  </w:t>
      </w:r>
      <w:r w:rsidRPr="00454F71">
        <w:rPr>
          <w:b/>
          <w:bCs/>
        </w:rPr>
        <w:t>4. Full Audit Evidence</w:t>
      </w:r>
    </w:p>
    <w:p w14:paraId="18F7AA0A" w14:textId="77777777" w:rsidR="00454F71" w:rsidRPr="00454F71" w:rsidRDefault="00454F71" w:rsidP="00454F71"/>
    <w:p w14:paraId="70430C42" w14:textId="77777777" w:rsidR="00454F71" w:rsidRPr="00454F71" w:rsidRDefault="00454F71" w:rsidP="00454F71">
      <w:r w:rsidRPr="00454F71">
        <w:t>  The SOP asks for system logs, approval records, timestamps, classification decisions, and version history retained for audit.</w:t>
      </w:r>
    </w:p>
    <w:p w14:paraId="573A3CE2" w14:textId="77777777" w:rsidR="00454F71" w:rsidRPr="00454F71" w:rsidRDefault="00454F71" w:rsidP="00454F71"/>
    <w:p w14:paraId="703E7C25" w14:textId="77777777" w:rsidR="00454F71" w:rsidRPr="00454F71" w:rsidRDefault="00454F71" w:rsidP="00454F71">
      <w:r w:rsidRPr="00454F71">
        <w:t>  For a metadata file used by an AI, full audit evidence is excessive. It makes the document heavier but does not help the model answer questions.</w:t>
      </w:r>
    </w:p>
    <w:p w14:paraId="282D93AD" w14:textId="77777777" w:rsidR="00454F71" w:rsidRPr="00454F71" w:rsidRDefault="00454F71" w:rsidP="00454F71"/>
    <w:p w14:paraId="77870D9D" w14:textId="77777777" w:rsidR="00454F71" w:rsidRPr="00454F71" w:rsidRDefault="00454F71" w:rsidP="00454F71">
      <w:r w:rsidRPr="00454F71">
        <w:t>  Keep instead:</w:t>
      </w:r>
    </w:p>
    <w:p w14:paraId="132241F7" w14:textId="77777777" w:rsidR="00454F71" w:rsidRPr="00454F71" w:rsidRDefault="00454F71" w:rsidP="00454F71"/>
    <w:p w14:paraId="24495302" w14:textId="77777777" w:rsidR="00454F71" w:rsidRPr="00454F71" w:rsidRDefault="00454F71" w:rsidP="00454F71">
      <w:r w:rsidRPr="00454F71">
        <w:t>  - last_updated</w:t>
      </w:r>
    </w:p>
    <w:p w14:paraId="2C0248FF" w14:textId="77777777" w:rsidR="00454F71" w:rsidRPr="00454F71" w:rsidRDefault="00454F71" w:rsidP="00454F71">
      <w:r w:rsidRPr="00454F71">
        <w:t>  - source_verified_from</w:t>
      </w:r>
    </w:p>
    <w:p w14:paraId="6EB72D3C" w14:textId="77777777" w:rsidR="00454F71" w:rsidRPr="00454F71" w:rsidRDefault="00454F71" w:rsidP="00454F71">
      <w:r w:rsidRPr="00454F71">
        <w:t>  - change_summary</w:t>
      </w:r>
    </w:p>
    <w:p w14:paraId="044F4565" w14:textId="77777777" w:rsidR="00454F71" w:rsidRPr="00454F71" w:rsidRDefault="00454F71" w:rsidP="00454F71">
      <w:r w:rsidRPr="00454F71">
        <w:t>  - related_task_history</w:t>
      </w:r>
    </w:p>
    <w:p w14:paraId="7025EB10" w14:textId="77777777" w:rsidR="00454F71" w:rsidRPr="00454F71" w:rsidRDefault="00454F71" w:rsidP="00454F71">
      <w:r w:rsidRPr="00454F71">
        <w:t>  - validated_against_live_schema: yes/no</w:t>
      </w:r>
    </w:p>
    <w:p w14:paraId="79B7A791" w14:textId="77777777" w:rsidR="00454F71" w:rsidRPr="00454F71" w:rsidRDefault="00454F71" w:rsidP="00454F71"/>
    <w:p w14:paraId="15A44F1A" w14:textId="77777777" w:rsidR="00454F71" w:rsidRPr="00454F71" w:rsidRDefault="00454F71" w:rsidP="00454F71">
      <w:r w:rsidRPr="00454F71">
        <w:t>  That is enough traceability for this project.</w:t>
      </w:r>
    </w:p>
    <w:p w14:paraId="5B7B61CC" w14:textId="77777777" w:rsidR="00454F71" w:rsidRPr="00454F71" w:rsidRDefault="00454F71" w:rsidP="00454F71"/>
    <w:p w14:paraId="2763C8A5" w14:textId="77777777" w:rsidR="00454F71" w:rsidRPr="00454F71" w:rsidRDefault="00454F71" w:rsidP="00454F71">
      <w:r w:rsidRPr="00454F71">
        <w:t xml:space="preserve">  </w:t>
      </w:r>
      <w:r w:rsidRPr="00454F71">
        <w:rPr>
          <w:b/>
          <w:bCs/>
        </w:rPr>
        <w:t>5. Retirement And Archiving Process</w:t>
      </w:r>
    </w:p>
    <w:p w14:paraId="3A152D3F" w14:textId="77777777" w:rsidR="00454F71" w:rsidRPr="00454F71" w:rsidRDefault="00454F71" w:rsidP="00454F71"/>
    <w:p w14:paraId="5975926B" w14:textId="77777777" w:rsidR="00454F71" w:rsidRPr="00454F71" w:rsidRDefault="00454F71" w:rsidP="00454F71">
      <w:r w:rsidRPr="00454F71">
        <w:t>  The SOP includes how to retire obsolete metadata and archive it read-only.</w:t>
      </w:r>
    </w:p>
    <w:p w14:paraId="0E7EE61F" w14:textId="77777777" w:rsidR="00454F71" w:rsidRPr="00454F71" w:rsidRDefault="00454F71" w:rsidP="00454F71"/>
    <w:p w14:paraId="354EDF2C" w14:textId="77777777" w:rsidR="00454F71" w:rsidRPr="00454F71" w:rsidRDefault="00454F71" w:rsidP="00454F71">
      <w:r w:rsidRPr="00454F71">
        <w:t>  For the current task, we are documenting active tables. Retirement rules are not useful for the bot unless a table is deprecated.</w:t>
      </w:r>
    </w:p>
    <w:p w14:paraId="2DD45F65" w14:textId="77777777" w:rsidR="00454F71" w:rsidRPr="00454F71" w:rsidRDefault="00454F71" w:rsidP="00454F71"/>
    <w:p w14:paraId="475C7950" w14:textId="77777777" w:rsidR="00454F71" w:rsidRPr="00454F71" w:rsidRDefault="00454F71" w:rsidP="00454F71">
      <w:r w:rsidRPr="00454F71">
        <w:t>  Keep only:</w:t>
      </w:r>
    </w:p>
    <w:p w14:paraId="41A6C0D0" w14:textId="77777777" w:rsidR="00454F71" w:rsidRPr="00454F71" w:rsidRDefault="00454F71" w:rsidP="00454F71"/>
    <w:p w14:paraId="353FC1BB" w14:textId="77777777" w:rsidR="00454F71" w:rsidRPr="00454F71" w:rsidRDefault="00454F71" w:rsidP="00454F71">
      <w:r w:rsidRPr="00454F71">
        <w:t>  - status: active/deprecated</w:t>
      </w:r>
    </w:p>
    <w:p w14:paraId="69F7F86D" w14:textId="77777777" w:rsidR="00454F71" w:rsidRPr="00454F71" w:rsidRDefault="00454F71" w:rsidP="00454F71">
      <w:r w:rsidRPr="00454F71">
        <w:t>  - replacement_table</w:t>
      </w:r>
    </w:p>
    <w:p w14:paraId="6902511A" w14:textId="77777777" w:rsidR="00454F71" w:rsidRPr="00454F71" w:rsidRDefault="00454F71" w:rsidP="00454F71">
      <w:r w:rsidRPr="00454F71">
        <w:t>  - do_not_use_reason</w:t>
      </w:r>
    </w:p>
    <w:p w14:paraId="18EE34AE" w14:textId="77777777" w:rsidR="00454F71" w:rsidRPr="00454F71" w:rsidRDefault="00454F71" w:rsidP="00454F71"/>
    <w:p w14:paraId="0567AFB6" w14:textId="77777777" w:rsidR="00454F71" w:rsidRPr="00454F71" w:rsidRDefault="00454F71" w:rsidP="00454F71">
      <w:r w:rsidRPr="00454F71">
        <w:t>  No need for full archive policy.</w:t>
      </w:r>
    </w:p>
    <w:p w14:paraId="75CC8AF1" w14:textId="77777777" w:rsidR="00454F71" w:rsidRPr="00454F71" w:rsidRDefault="00454F71" w:rsidP="00454F71"/>
    <w:p w14:paraId="42FB37BC" w14:textId="77777777" w:rsidR="00454F71" w:rsidRPr="00454F71" w:rsidRDefault="00454F71" w:rsidP="00454F71">
      <w:r w:rsidRPr="00454F71">
        <w:t xml:space="preserve">  </w:t>
      </w:r>
      <w:r w:rsidRPr="00454F71">
        <w:rPr>
          <w:b/>
          <w:bCs/>
        </w:rPr>
        <w:t>6. Issue SLA Tracking</w:t>
      </w:r>
    </w:p>
    <w:p w14:paraId="3A960EA0" w14:textId="77777777" w:rsidR="00454F71" w:rsidRPr="00454F71" w:rsidRDefault="00454F71" w:rsidP="00454F71"/>
    <w:p w14:paraId="29BBD61C" w14:textId="77777777" w:rsidR="00454F71" w:rsidRPr="00454F71" w:rsidRDefault="00454F71" w:rsidP="00454F71">
      <w:r w:rsidRPr="00454F71">
        <w:t>  The SOP expects metadata issues to be logged, assigned, resolved within timelines, and escalated if overdue.</w:t>
      </w:r>
    </w:p>
    <w:p w14:paraId="2611BCAD" w14:textId="77777777" w:rsidR="00454F71" w:rsidRPr="00454F71" w:rsidRDefault="00454F71" w:rsidP="00454F71"/>
    <w:p w14:paraId="117FFDC9" w14:textId="77777777" w:rsidR="00454F71" w:rsidRPr="00454F71" w:rsidRDefault="00454F71" w:rsidP="00454F71">
      <w:r w:rsidRPr="00454F71">
        <w:lastRenderedPageBreak/>
        <w:t>  For chat-to-data, this is operational governance, not metadata meaning. It does not help the bot query.</w:t>
      </w:r>
    </w:p>
    <w:p w14:paraId="7637BFB0" w14:textId="77777777" w:rsidR="00454F71" w:rsidRPr="00454F71" w:rsidRDefault="00454F71" w:rsidP="00454F71"/>
    <w:p w14:paraId="53C1C191" w14:textId="77777777" w:rsidR="00454F71" w:rsidRPr="00454F71" w:rsidRDefault="00454F71" w:rsidP="00454F71">
      <w:r w:rsidRPr="00454F71">
        <w:t>  Keep instead a simple caveat section:</w:t>
      </w:r>
    </w:p>
    <w:p w14:paraId="4B2BB09E" w14:textId="77777777" w:rsidR="00454F71" w:rsidRPr="00454F71" w:rsidRDefault="00454F71" w:rsidP="00454F71"/>
    <w:p w14:paraId="6623682D" w14:textId="77777777" w:rsidR="00454F71" w:rsidRPr="00454F71" w:rsidRDefault="00454F71" w:rsidP="00454F71">
      <w:r w:rsidRPr="00454F71">
        <w:t>  - known data quality issues</w:t>
      </w:r>
    </w:p>
    <w:p w14:paraId="77606AD3" w14:textId="77777777" w:rsidR="00454F71" w:rsidRPr="00454F71" w:rsidRDefault="00454F71" w:rsidP="00454F71">
      <w:r w:rsidRPr="00454F71">
        <w:t>  - stale fields</w:t>
      </w:r>
    </w:p>
    <w:p w14:paraId="48EF10BF" w14:textId="77777777" w:rsidR="00454F71" w:rsidRPr="00454F71" w:rsidRDefault="00454F71" w:rsidP="00454F71">
      <w:r w:rsidRPr="00454F71">
        <w:t>  - columns not trusted</w:t>
      </w:r>
    </w:p>
    <w:p w14:paraId="16623F0A" w14:textId="77777777" w:rsidR="00454F71" w:rsidRPr="00454F71" w:rsidRDefault="00454F71" w:rsidP="00454F71">
      <w:r w:rsidRPr="00454F71">
        <w:t>  - open questions</w:t>
      </w:r>
    </w:p>
    <w:p w14:paraId="52191954" w14:textId="77777777" w:rsidR="00454F71" w:rsidRPr="00454F71" w:rsidRDefault="00454F71" w:rsidP="00454F71">
      <w:r w:rsidRPr="00454F71">
        <w:t>  - owner to confirm</w:t>
      </w:r>
    </w:p>
    <w:p w14:paraId="27ED9C49" w14:textId="77777777" w:rsidR="00454F71" w:rsidRPr="00454F71" w:rsidRDefault="00454F71" w:rsidP="00454F71"/>
    <w:p w14:paraId="61915E28" w14:textId="77777777" w:rsidR="00454F71" w:rsidRPr="00454F71" w:rsidRDefault="00454F71" w:rsidP="00454F71">
      <w:r w:rsidRPr="00454F71">
        <w:t>  No SLA, ticket workflow, or escalation matrix needed now.</w:t>
      </w:r>
    </w:p>
    <w:p w14:paraId="20D602DE" w14:textId="77777777" w:rsidR="00454F71" w:rsidRPr="00454F71" w:rsidRDefault="00454F71" w:rsidP="00454F71"/>
    <w:p w14:paraId="4D38CC6C" w14:textId="77777777" w:rsidR="00454F71" w:rsidRPr="00454F71" w:rsidRDefault="00454F71" w:rsidP="00454F71">
      <w:r w:rsidRPr="00454F71">
        <w:t xml:space="preserve">  </w:t>
      </w:r>
      <w:r w:rsidRPr="00454F71">
        <w:rPr>
          <w:b/>
          <w:bCs/>
        </w:rPr>
        <w:t>7. Full PRC Risk/Control Table</w:t>
      </w:r>
    </w:p>
    <w:p w14:paraId="170739E8" w14:textId="77777777" w:rsidR="00454F71" w:rsidRPr="00454F71" w:rsidRDefault="00454F71" w:rsidP="00454F71"/>
    <w:p w14:paraId="0B4537A0" w14:textId="77777777" w:rsidR="00454F71" w:rsidRPr="00454F71" w:rsidRDefault="00454F71" w:rsidP="00454F71">
      <w:r w:rsidRPr="00454F71">
        <w:t>  The SOP includes a Process Risk Control table for every metadata process.</w:t>
      </w:r>
    </w:p>
    <w:p w14:paraId="7973AD65" w14:textId="77777777" w:rsidR="00454F71" w:rsidRPr="00454F71" w:rsidRDefault="00454F71" w:rsidP="00454F71"/>
    <w:p w14:paraId="65CFE557" w14:textId="77777777" w:rsidR="00454F71" w:rsidRPr="00454F71" w:rsidRDefault="00454F71" w:rsidP="00454F71">
      <w:r w:rsidRPr="00454F71">
        <w:t>  For this project, that is too formal. The bot needs practical query risks, not enterprise process risks.</w:t>
      </w:r>
    </w:p>
    <w:p w14:paraId="739E18F0" w14:textId="77777777" w:rsidR="00454F71" w:rsidRPr="00454F71" w:rsidRDefault="00454F71" w:rsidP="00454F71"/>
    <w:p w14:paraId="132FA354" w14:textId="77777777" w:rsidR="00454F71" w:rsidRPr="00454F71" w:rsidRDefault="00454F71" w:rsidP="00454F71">
      <w:r w:rsidRPr="00454F71">
        <w:t>  Keep instead:</w:t>
      </w:r>
    </w:p>
    <w:p w14:paraId="259995F9" w14:textId="77777777" w:rsidR="00454F71" w:rsidRPr="00454F71" w:rsidRDefault="00454F71" w:rsidP="00454F71"/>
    <w:p w14:paraId="101B3DBD" w14:textId="77777777" w:rsidR="00454F71" w:rsidRPr="00454F71" w:rsidRDefault="00454F71" w:rsidP="00454F71">
      <w:r w:rsidRPr="00454F71">
        <w:t>  - wrong metric risk</w:t>
      </w:r>
    </w:p>
    <w:p w14:paraId="001C2BB2" w14:textId="77777777" w:rsidR="00454F71" w:rsidRPr="00454F71" w:rsidRDefault="00454F71" w:rsidP="00454F71">
      <w:r w:rsidRPr="00454F71">
        <w:t>  - sensitive-data risk</w:t>
      </w:r>
    </w:p>
    <w:p w14:paraId="53C4E956" w14:textId="77777777" w:rsidR="00454F71" w:rsidRPr="00454F71" w:rsidRDefault="00454F71" w:rsidP="00454F71">
      <w:r w:rsidRPr="00454F71">
        <w:t>  - stale-data risk</w:t>
      </w:r>
    </w:p>
    <w:p w14:paraId="44385F63" w14:textId="77777777" w:rsidR="00454F71" w:rsidRPr="00454F71" w:rsidRDefault="00454F71" w:rsidP="00454F71">
      <w:r w:rsidRPr="00454F71">
        <w:t>  - join-duplication risk</w:t>
      </w:r>
    </w:p>
    <w:p w14:paraId="41B02458" w14:textId="77777777" w:rsidR="00454F71" w:rsidRPr="00454F71" w:rsidRDefault="00454F71" w:rsidP="00454F71">
      <w:r w:rsidRPr="00454F71">
        <w:t>  - incorrect filter risk</w:t>
      </w:r>
    </w:p>
    <w:p w14:paraId="1D6F1378" w14:textId="77777777" w:rsidR="00454F71" w:rsidRPr="00454F71" w:rsidRDefault="00454F71" w:rsidP="00454F71"/>
    <w:p w14:paraId="494AB1B8" w14:textId="77777777" w:rsidR="00454F71" w:rsidRPr="00454F71" w:rsidRDefault="00454F71" w:rsidP="00454F71">
      <w:r w:rsidRPr="00454F71">
        <w:t>  Example: for spending metrics, warn that queries must use the canonical spending predicate.</w:t>
      </w:r>
    </w:p>
    <w:p w14:paraId="5190B27D" w14:textId="77777777" w:rsidR="00454F71" w:rsidRPr="00454F71" w:rsidRDefault="00454F71" w:rsidP="00454F71"/>
    <w:p w14:paraId="371C4CAA" w14:textId="77777777" w:rsidR="00454F71" w:rsidRPr="00454F71" w:rsidRDefault="00454F71" w:rsidP="00454F71">
      <w:r w:rsidRPr="00454F71">
        <w:t xml:space="preserve">  </w:t>
      </w:r>
      <w:r w:rsidRPr="00454F71">
        <w:rPr>
          <w:b/>
          <w:bCs/>
        </w:rPr>
        <w:t>8. Full RACI Matrix</w:t>
      </w:r>
    </w:p>
    <w:p w14:paraId="53B5D4C6" w14:textId="77777777" w:rsidR="00454F71" w:rsidRPr="00454F71" w:rsidRDefault="00454F71" w:rsidP="00454F71"/>
    <w:p w14:paraId="01B0808F" w14:textId="77777777" w:rsidR="00454F71" w:rsidRPr="00454F71" w:rsidRDefault="00454F71" w:rsidP="00454F71">
      <w:r w:rsidRPr="00454F71">
        <w:t>  The SOP has RACI for standards, onboarding, validation, approval, publication, maintenance, monitoring, retirement.</w:t>
      </w:r>
    </w:p>
    <w:p w14:paraId="6B408C25" w14:textId="77777777" w:rsidR="00454F71" w:rsidRPr="00454F71" w:rsidRDefault="00454F71" w:rsidP="00454F71"/>
    <w:p w14:paraId="264D4901" w14:textId="77777777" w:rsidR="00454F71" w:rsidRPr="00454F71" w:rsidRDefault="00454F71" w:rsidP="00454F71">
      <w:r w:rsidRPr="00454F71">
        <w:t>  For the bot metadata, full RACI is too much. It adds governance detail without improving query accuracy.</w:t>
      </w:r>
    </w:p>
    <w:p w14:paraId="7DF66295" w14:textId="77777777" w:rsidR="00454F71" w:rsidRPr="00454F71" w:rsidRDefault="00454F71" w:rsidP="00454F71"/>
    <w:p w14:paraId="7030E94F" w14:textId="77777777" w:rsidR="00454F71" w:rsidRPr="00454F71" w:rsidRDefault="00454F71" w:rsidP="00454F71">
      <w:r w:rsidRPr="00454F71">
        <w:t>  Keep only:</w:t>
      </w:r>
    </w:p>
    <w:p w14:paraId="1F736D38" w14:textId="77777777" w:rsidR="00454F71" w:rsidRPr="00454F71" w:rsidRDefault="00454F71" w:rsidP="00454F71"/>
    <w:p w14:paraId="2A31B804" w14:textId="77777777" w:rsidR="00454F71" w:rsidRPr="00454F71" w:rsidRDefault="00454F71" w:rsidP="00454F71">
      <w:r w:rsidRPr="00454F71">
        <w:t>  - Business owner</w:t>
      </w:r>
    </w:p>
    <w:p w14:paraId="506D2D8C" w14:textId="77777777" w:rsidR="00454F71" w:rsidRPr="00454F71" w:rsidRDefault="00454F71" w:rsidP="00454F71">
      <w:r w:rsidRPr="00454F71">
        <w:t>  - Technical owner</w:t>
      </w:r>
    </w:p>
    <w:p w14:paraId="07792144" w14:textId="77777777" w:rsidR="00454F71" w:rsidRPr="00454F71" w:rsidRDefault="00454F71" w:rsidP="00454F71">
      <w:r w:rsidRPr="00454F71">
        <w:t>  - Data steward/contact</w:t>
      </w:r>
    </w:p>
    <w:p w14:paraId="4CFDD32B" w14:textId="77777777" w:rsidR="00454F71" w:rsidRPr="00454F71" w:rsidRDefault="00454F71" w:rsidP="00454F71">
      <w:r w:rsidRPr="00454F71">
        <w:t>  - Upstream job owner if different</w:t>
      </w:r>
    </w:p>
    <w:p w14:paraId="409AEB91" w14:textId="77777777" w:rsidR="00454F71" w:rsidRPr="00454F71" w:rsidRDefault="00454F71" w:rsidP="00454F71"/>
    <w:p w14:paraId="124BF671" w14:textId="77777777" w:rsidR="00454F71" w:rsidRPr="00454F71" w:rsidRDefault="00454F71" w:rsidP="00454F71">
      <w:r w:rsidRPr="00454F71">
        <w:t>  No need for R/A/C/I per activity.</w:t>
      </w:r>
    </w:p>
    <w:p w14:paraId="0739FB96" w14:textId="77777777" w:rsidR="00454F71" w:rsidRPr="00454F71" w:rsidRDefault="00454F71" w:rsidP="00454F71"/>
    <w:p w14:paraId="56755540" w14:textId="77777777" w:rsidR="00454F71" w:rsidRPr="00454F71" w:rsidRDefault="00454F71" w:rsidP="00454F71">
      <w:r w:rsidRPr="00454F71">
        <w:t xml:space="preserve">  </w:t>
      </w:r>
      <w:r w:rsidRPr="00454F71">
        <w:rPr>
          <w:b/>
          <w:bCs/>
        </w:rPr>
        <w:t>9. Production Publication Enforcement</w:t>
      </w:r>
    </w:p>
    <w:p w14:paraId="6E545515" w14:textId="77777777" w:rsidR="00454F71" w:rsidRPr="00454F71" w:rsidRDefault="00454F71" w:rsidP="00454F71"/>
    <w:p w14:paraId="345108DB" w14:textId="77777777" w:rsidR="00454F71" w:rsidRPr="00454F71" w:rsidRDefault="00454F71" w:rsidP="00454F71">
      <w:r w:rsidRPr="00454F71">
        <w:t>  The SOP says only approved metadata can be used for reporting, analytics, or AI, enforced by system workflow/RBAC.</w:t>
      </w:r>
    </w:p>
    <w:p w14:paraId="23CD87B6" w14:textId="77777777" w:rsidR="00454F71" w:rsidRPr="00454F71" w:rsidRDefault="00454F71" w:rsidP="00454F71"/>
    <w:p w14:paraId="1EDC15E7" w14:textId="77777777" w:rsidR="00454F71" w:rsidRPr="00454F71" w:rsidRDefault="00454F71" w:rsidP="00454F71">
      <w:r w:rsidRPr="00454F71">
        <w:t>  For our metadata document, enforcement is out of scope. We are not building the catalog platform yet.</w:t>
      </w:r>
    </w:p>
    <w:p w14:paraId="7C410F03" w14:textId="77777777" w:rsidR="00454F71" w:rsidRPr="00454F71" w:rsidRDefault="00454F71" w:rsidP="00454F71"/>
    <w:p w14:paraId="66E9ECF5" w14:textId="77777777" w:rsidR="00454F71" w:rsidRPr="00454F71" w:rsidRDefault="00454F71" w:rsidP="00454F71">
      <w:r w:rsidRPr="00454F71">
        <w:t>  Keep instead:</w:t>
      </w:r>
    </w:p>
    <w:p w14:paraId="37347169" w14:textId="77777777" w:rsidR="00454F71" w:rsidRPr="00454F71" w:rsidRDefault="00454F71" w:rsidP="00454F71"/>
    <w:p w14:paraId="71EF8D07" w14:textId="77777777" w:rsidR="00454F71" w:rsidRPr="00454F71" w:rsidRDefault="00454F71" w:rsidP="00454F71">
      <w:r w:rsidRPr="00454F71">
        <w:t>  - usage_status</w:t>
      </w:r>
    </w:p>
    <w:p w14:paraId="0E02351D" w14:textId="77777777" w:rsidR="00454F71" w:rsidRPr="00454F71" w:rsidRDefault="00454F71" w:rsidP="00454F71">
      <w:r w:rsidRPr="00454F71">
        <w:t>  - safe_for_chat_to_data: yes/no</w:t>
      </w:r>
    </w:p>
    <w:p w14:paraId="05BC5ED9" w14:textId="77777777" w:rsidR="00454F71" w:rsidRPr="00454F71" w:rsidRDefault="00454F71" w:rsidP="00454F71">
      <w:r w:rsidRPr="00454F71">
        <w:t>  - reason_if_no</w:t>
      </w:r>
    </w:p>
    <w:p w14:paraId="268F5EFC" w14:textId="77777777" w:rsidR="00454F71" w:rsidRPr="00454F71" w:rsidRDefault="00454F71" w:rsidP="00454F71">
      <w:r w:rsidRPr="00454F71">
        <w:t>  - restricted columns list</w:t>
      </w:r>
    </w:p>
    <w:p w14:paraId="653BAD35" w14:textId="77777777" w:rsidR="00454F71" w:rsidRPr="00454F71" w:rsidRDefault="00454F71" w:rsidP="00454F71"/>
    <w:p w14:paraId="3D70A4EB" w14:textId="77777777" w:rsidR="00454F71" w:rsidRPr="00454F71" w:rsidRDefault="00454F71" w:rsidP="00454F71">
      <w:r w:rsidRPr="00454F71">
        <w:lastRenderedPageBreak/>
        <w:t>  The bot can use that to decide whether to answer, refuse, or ask for confirmation.</w:t>
      </w:r>
    </w:p>
    <w:p w14:paraId="25739CF8" w14:textId="77777777" w:rsidR="00454F71" w:rsidRPr="00454F71" w:rsidRDefault="00454F71" w:rsidP="00454F71"/>
    <w:p w14:paraId="5F59A883" w14:textId="77777777" w:rsidR="00454F71" w:rsidRPr="00454F71" w:rsidRDefault="00454F71" w:rsidP="00454F71">
      <w:r w:rsidRPr="00454F71">
        <w:t xml:space="preserve">  </w:t>
      </w:r>
      <w:r w:rsidRPr="00454F71">
        <w:rPr>
          <w:b/>
          <w:bCs/>
        </w:rPr>
        <w:t>10. Broad Operational Metadata</w:t>
      </w:r>
    </w:p>
    <w:p w14:paraId="0DA2A24D" w14:textId="77777777" w:rsidR="00454F71" w:rsidRPr="00454F71" w:rsidRDefault="00454F71" w:rsidP="00454F71"/>
    <w:p w14:paraId="33392F5A" w14:textId="77777777" w:rsidR="00454F71" w:rsidRPr="00454F71" w:rsidRDefault="00454F71" w:rsidP="00454F71">
      <w:r w:rsidRPr="00454F71">
        <w:t>  The SOP asks for operational metadata generally. Some of it can become very wide: system logs, processing controls, platform details, integration mechanisms.</w:t>
      </w:r>
    </w:p>
    <w:p w14:paraId="33DA5F32" w14:textId="77777777" w:rsidR="00454F71" w:rsidRPr="00454F71" w:rsidRDefault="00454F71" w:rsidP="00454F71"/>
    <w:p w14:paraId="5B82D049" w14:textId="77777777" w:rsidR="00454F71" w:rsidRPr="00454F71" w:rsidRDefault="00454F71" w:rsidP="00454F71">
      <w:r w:rsidRPr="00454F71">
        <w:t>  For chat-to-data, keep only operational metadata that affects answers:</w:t>
      </w:r>
    </w:p>
    <w:p w14:paraId="447D7987" w14:textId="77777777" w:rsidR="00454F71" w:rsidRPr="00454F71" w:rsidRDefault="00454F71" w:rsidP="00454F71"/>
    <w:p w14:paraId="1CAC174C" w14:textId="77777777" w:rsidR="00454F71" w:rsidRPr="00454F71" w:rsidRDefault="00454F71" w:rsidP="00454F71">
      <w:r w:rsidRPr="00454F71">
        <w:t>  - refresh frequency</w:t>
      </w:r>
    </w:p>
    <w:p w14:paraId="11067DA1" w14:textId="77777777" w:rsidR="00454F71" w:rsidRPr="00454F71" w:rsidRDefault="00454F71" w:rsidP="00454F71">
      <w:r w:rsidRPr="00454F71">
        <w:t>  - owning DAG/job</w:t>
      </w:r>
    </w:p>
    <w:p w14:paraId="410E33C0" w14:textId="77777777" w:rsidR="00454F71" w:rsidRPr="00454F71" w:rsidRDefault="00454F71" w:rsidP="00454F71">
      <w:r w:rsidRPr="00454F71">
        <w:t>  - last successful refresh if available</w:t>
      </w:r>
    </w:p>
    <w:p w14:paraId="58E4114F" w14:textId="77777777" w:rsidR="00454F71" w:rsidRPr="00454F71" w:rsidRDefault="00454F71" w:rsidP="00454F71">
      <w:r w:rsidRPr="00454F71">
        <w:t>  - date range covered</w:t>
      </w:r>
    </w:p>
    <w:p w14:paraId="4078E542" w14:textId="77777777" w:rsidR="00454F71" w:rsidRPr="00454F71" w:rsidRDefault="00454F71" w:rsidP="00454F71">
      <w:r w:rsidRPr="00454F71">
        <w:t>  - partition/date column</w:t>
      </w:r>
    </w:p>
    <w:p w14:paraId="78FFDB7B" w14:textId="77777777" w:rsidR="00454F71" w:rsidRPr="00454F71" w:rsidRDefault="00454F71" w:rsidP="00454F71">
      <w:r w:rsidRPr="00454F71">
        <w:t>  - row grain</w:t>
      </w:r>
    </w:p>
    <w:p w14:paraId="0A93FAF8" w14:textId="77777777" w:rsidR="00454F71" w:rsidRPr="00454F71" w:rsidRDefault="00454F71" w:rsidP="00454F71">
      <w:r w:rsidRPr="00454F71">
        <w:t>  - known latency</w:t>
      </w:r>
    </w:p>
    <w:p w14:paraId="6A0FA42E" w14:textId="77777777" w:rsidR="00454F71" w:rsidRPr="00454F71" w:rsidRDefault="00454F71" w:rsidP="00454F71">
      <w:r w:rsidRPr="00454F71">
        <w:t>  - upstream dependencies</w:t>
      </w:r>
    </w:p>
    <w:p w14:paraId="751A595E" w14:textId="77777777" w:rsidR="00454F71" w:rsidRPr="00454F71" w:rsidRDefault="00454F71" w:rsidP="00454F71"/>
    <w:p w14:paraId="0EE35121" w14:textId="77777777" w:rsidR="00454F71" w:rsidRPr="00454F71" w:rsidRDefault="00454F71" w:rsidP="00454F71">
      <w:r w:rsidRPr="00454F71">
        <w:t>  Skip platform internals unless they affect data freshness or interpretation.</w:t>
      </w:r>
    </w:p>
    <w:p w14:paraId="41AC1AB5" w14:textId="77777777" w:rsidR="00454F71" w:rsidRPr="00454F71" w:rsidRDefault="00454F71" w:rsidP="00454F71"/>
    <w:p w14:paraId="028962AE" w14:textId="77777777" w:rsidR="00454F71" w:rsidRPr="00454F71" w:rsidRDefault="00454F71" w:rsidP="00454F71">
      <w:r w:rsidRPr="00454F71">
        <w:t xml:space="preserve">  </w:t>
      </w:r>
      <w:r w:rsidRPr="00454F71">
        <w:rPr>
          <w:b/>
          <w:bCs/>
        </w:rPr>
        <w:t>Practical Rule</w:t>
      </w:r>
    </w:p>
    <w:p w14:paraId="6B9B6747" w14:textId="77777777" w:rsidR="00454F71" w:rsidRPr="00454F71" w:rsidRDefault="00454F71" w:rsidP="00454F71"/>
    <w:p w14:paraId="43D6063B" w14:textId="77777777" w:rsidR="00454F71" w:rsidRPr="00454F71" w:rsidRDefault="00454F71" w:rsidP="00454F71">
      <w:r w:rsidRPr="00454F71">
        <w:t>  For the next scoped version, include metadata only if it helps one of these:</w:t>
      </w:r>
    </w:p>
    <w:p w14:paraId="04B9E486" w14:textId="77777777" w:rsidR="00454F71" w:rsidRPr="00454F71" w:rsidRDefault="00454F71" w:rsidP="00454F71"/>
    <w:p w14:paraId="6A80890C" w14:textId="77777777" w:rsidR="00454F71" w:rsidRPr="00454F71" w:rsidRDefault="00454F71" w:rsidP="00454F71">
      <w:r w:rsidRPr="00454F71">
        <w:t>  - The bot chooses the correct table.</w:t>
      </w:r>
    </w:p>
    <w:p w14:paraId="60167D2E" w14:textId="77777777" w:rsidR="00454F71" w:rsidRPr="00454F71" w:rsidRDefault="00454F71" w:rsidP="00454F71">
      <w:r w:rsidRPr="00454F71">
        <w:t>  - The bot chooses the correct column.</w:t>
      </w:r>
    </w:p>
    <w:p w14:paraId="59CD3629" w14:textId="77777777" w:rsidR="00454F71" w:rsidRPr="00454F71" w:rsidRDefault="00454F71" w:rsidP="00454F71">
      <w:r w:rsidRPr="00454F71">
        <w:t>  - The bot applies the correct filter.</w:t>
      </w:r>
    </w:p>
    <w:p w14:paraId="30A3A4AD" w14:textId="77777777" w:rsidR="00454F71" w:rsidRPr="00454F71" w:rsidRDefault="00454F71" w:rsidP="00454F71">
      <w:r w:rsidRPr="00454F71">
        <w:t>  - The bot avoids sensitive data leakage.</w:t>
      </w:r>
    </w:p>
    <w:p w14:paraId="10F15C43" w14:textId="77777777" w:rsidR="00454F71" w:rsidRPr="00454F71" w:rsidRDefault="00454F71" w:rsidP="00454F71">
      <w:r w:rsidRPr="00454F71">
        <w:t>  - The bot explains metric meaning correctly.</w:t>
      </w:r>
    </w:p>
    <w:p w14:paraId="166D40E5" w14:textId="77777777" w:rsidR="00454F71" w:rsidRPr="00454F71" w:rsidRDefault="00454F71" w:rsidP="00454F71">
      <w:r w:rsidRPr="00454F71">
        <w:lastRenderedPageBreak/>
        <w:t>  - The bot knows data freshness and caveats.</w:t>
      </w:r>
    </w:p>
    <w:p w14:paraId="30D23A64" w14:textId="77777777" w:rsidR="000D5078" w:rsidRDefault="000D5078"/>
    <w:sectPr w:rsidR="000D50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71"/>
    <w:rsid w:val="000D5078"/>
    <w:rsid w:val="00132090"/>
    <w:rsid w:val="00145B30"/>
    <w:rsid w:val="0028303F"/>
    <w:rsid w:val="00454F71"/>
    <w:rsid w:val="00BA4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A2FDB"/>
  <w15:chartTrackingRefBased/>
  <w15:docId w15:val="{0F4776FD-B0BF-4F75-AAF3-219A4E4CF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F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F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F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F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F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F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F7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F7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F7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F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F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F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F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F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F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54F7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54F7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54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F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F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F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F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F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F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1223</Words>
  <Characters>6977</Characters>
  <Application>Microsoft Office Word</Application>
  <DocSecurity>0</DocSecurity>
  <Lines>58</Lines>
  <Paragraphs>16</Paragraphs>
  <ScaleCrop>false</ScaleCrop>
  <Company/>
  <LinksUpToDate>false</LinksUpToDate>
  <CharactersWithSpaces>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Sowan Yuthyuenyong</dc:creator>
  <cp:keywords/>
  <dc:description/>
  <cp:lastModifiedBy>Sowan Yuthyuenyong</cp:lastModifiedBy>
  <cp:revision>1</cp:revision>
  <dcterms:created xsi:type="dcterms:W3CDTF">2026-05-13T04:34:00Z</dcterms:created>
  <dcterms:modified xsi:type="dcterms:W3CDTF">2026-05-13T04:35:00Z</dcterms:modified>
</cp:coreProperties>
</file>