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Register-Token Attention Sink Absorption: 실험 보고서</w:t>
      </w:r>
    </w:p>
    <w:p>
      <w:r>
        <w:t>날짜: 2026-05-14 | 모델: LLaMA 3.1 8B | 학습 데이터: ROCStories (~98,000 stories)</w:t>
      </w:r>
    </w:p>
    <w:p/>
    <w:p>
      <w:pPr>
        <w:pStyle w:val="Heading1"/>
      </w:pPr>
      <w:r>
        <w:t>1. 연구 배경 및 동기</w:t>
      </w:r>
    </w:p>
    <w:p>
      <w:r>
        <w:t>대형 언어 모델(LLM)은 어텐션 싱크(attention sink) 현상을 보입니다. BOS(Beginning of Sequence) 토큰이 의미적으로 무관함에도 불구하고 모든 레이어와 헤드에서 불균형적으로 큰 어텐션 가중치를 받는 현상입니다. 이로 인해 생성 품질 저하 및 할루시네이션으로 이어질 수 있습니다.</w:t>
      </w:r>
    </w:p>
    <w:p>
      <w:r>
        <w:t>제안 방법: BOS 바로 뒤에 4개의 레지스터 토큰을 삽입하되, 모두 position 0 (BOS와 동일)을 부여합니다. 레지스터 토큰들이 추가적인 싱크 용량을 제공하여 단일 토큰에 집중되던 어텐션을 분산시킵니다.</w:t>
      </w:r>
    </w:p>
    <w:p>
      <w:r>
        <w:t>토큰 배치: [BOS] [REG1] [REG2] [REG3] [REG4] [t1] [t2] [t3] …</w:t>
      </w:r>
    </w:p>
    <w:p>
      <w:r>
        <w:t>Position:   0      0      0      0      0     1    2    3</w:t>
      </w:r>
    </w:p>
    <w:p>
      <w:pPr>
        <w:pStyle w:val="Heading1"/>
      </w:pPr>
      <w:r>
        <w:t>2. 구현 세부사항</w:t>
      </w:r>
    </w:p>
    <w:tbl>
      <w:tblPr>
        <w:tblStyle w:val="TableGrid"/>
        <w:tblW w:type="auto" w:w="0"/>
        <w:tblLook w:firstColumn="1" w:firstRow="1" w:lastColumn="0" w:lastRow="0" w:noHBand="0" w:noVBand="1" w:val="04A0"/>
      </w:tblPr>
      <w:tblGrid>
        <w:gridCol w:w="4320"/>
        <w:gridCol w:w="4320"/>
      </w:tblGrid>
      <w:tr>
        <w:tc>
          <w:tcPr>
            <w:tcW w:type="dxa" w:w="4320"/>
          </w:tcPr>
          <w:p>
            <w:r>
              <w:t>구성 요소</w:t>
            </w:r>
          </w:p>
        </w:tc>
        <w:tc>
          <w:tcPr>
            <w:tcW w:type="dxa" w:w="4320"/>
          </w:tcPr>
          <w:p>
            <w:r>
              <w:t>내용</w:t>
            </w:r>
          </w:p>
        </w:tc>
      </w:tr>
      <w:tr>
        <w:tc>
          <w:tcPr>
            <w:tcW w:type="dxa" w:w="4320"/>
          </w:tcPr>
          <w:p>
            <w:r>
              <w:t>베이스 모델</w:t>
            </w:r>
          </w:p>
        </w:tc>
        <w:tc>
          <w:tcPr>
            <w:tcW w:type="dxa" w:w="4320"/>
          </w:tcPr>
          <w:p>
            <w:r>
              <w:t>LLaMA 3.1 8B</w:t>
            </w:r>
          </w:p>
        </w:tc>
      </w:tr>
      <w:tr>
        <w:tc>
          <w:tcPr>
            <w:tcW w:type="dxa" w:w="4320"/>
          </w:tcPr>
          <w:p>
            <w:r>
              <w:t>레지스터 토큰</w:t>
            </w:r>
          </w:p>
        </w:tc>
        <w:tc>
          <w:tcPr>
            <w:tcW w:type="dxa" w:w="4320"/>
          </w:tcPr>
          <w:p>
            <w:r>
              <w:t>4개 (&lt;|REG1|&gt; ~ &lt;|REG4|&gt;)</w:t>
            </w:r>
          </w:p>
        </w:tc>
      </w:tr>
      <w:tr>
        <w:tc>
          <w:tcPr>
            <w:tcW w:type="dxa" w:w="4320"/>
          </w:tcPr>
          <w:p>
            <w:r>
              <w:t>Position 스킴</w:t>
            </w:r>
          </w:p>
        </w:tc>
        <w:tc>
          <w:tcPr>
            <w:tcW w:type="dxa" w:w="4320"/>
          </w:tcPr>
          <w:p>
            <w:r>
              <w:t>BOS + REG 모두 pos 0; 콘텐츠는 1, 2, 3 …</w:t>
            </w:r>
          </w:p>
        </w:tc>
      </w:tr>
      <w:tr>
        <w:tc>
          <w:tcPr>
            <w:tcW w:type="dxa" w:w="4320"/>
          </w:tcPr>
          <w:p>
            <w:r>
              <w:t>레지스터 초기화</w:t>
            </w:r>
          </w:p>
        </w:tc>
        <w:tc>
          <w:tcPr>
            <w:tcW w:type="dxa" w:w="4320"/>
          </w:tcPr>
          <w:p>
            <w:r>
              <w:t>BOS 임베딩 ± 가우시안 노이즈 (σ=0.01)</w:t>
            </w:r>
          </w:p>
        </w:tc>
      </w:tr>
      <w:tr>
        <w:tc>
          <w:tcPr>
            <w:tcW w:type="dxa" w:w="4320"/>
          </w:tcPr>
          <w:p>
            <w:r>
              <w:t>파인튜닝</w:t>
            </w:r>
          </w:p>
        </w:tc>
        <w:tc>
          <w:tcPr>
            <w:tcW w:type="dxa" w:w="4320"/>
          </w:tcPr>
          <w:p>
            <w:r>
              <w:t>LoRA (r=16, α=32), q/k/v/o/gate/up/down proj</w:t>
            </w:r>
          </w:p>
        </w:tc>
      </w:tr>
      <w:tr>
        <w:tc>
          <w:tcPr>
            <w:tcW w:type="dxa" w:w="4320"/>
          </w:tcPr>
          <w:p>
            <w:r>
              <w:t>학습 태스크</w:t>
            </w:r>
          </w:p>
        </w:tc>
        <w:tc>
          <w:tcPr>
            <w:tcW w:type="dxa" w:w="4320"/>
          </w:tcPr>
          <w:p>
            <w:r>
              <w:t>ROCStories Causal LM</w:t>
            </w:r>
          </w:p>
        </w:tc>
      </w:tr>
      <w:tr>
        <w:tc>
          <w:tcPr>
            <w:tcW w:type="dxa" w:w="4320"/>
          </w:tcPr>
          <w:p>
            <w:r>
              <w:t>학습 에폭</w:t>
            </w:r>
          </w:p>
        </w:tc>
        <w:tc>
          <w:tcPr>
            <w:tcW w:type="dxa" w:w="4320"/>
          </w:tcPr>
          <w:p>
            <w:r>
              <w:t>3</w:t>
            </w:r>
          </w:p>
        </w:tc>
      </w:tr>
      <w:tr>
        <w:tc>
          <w:tcPr>
            <w:tcW w:type="dxa" w:w="4320"/>
          </w:tcPr>
          <w:p>
            <w:r>
              <w:t>유효 배치 크기</w:t>
            </w:r>
          </w:p>
        </w:tc>
        <w:tc>
          <w:tcPr>
            <w:tcW w:type="dxa" w:w="4320"/>
          </w:tcPr>
          <w:p>
            <w:r>
              <w:t>32 (per-device 16 × grad_accum 2, DDP 3×GPU)</w:t>
            </w:r>
          </w:p>
        </w:tc>
      </w:tr>
      <w:tr>
        <w:tc>
          <w:tcPr>
            <w:tcW w:type="dxa" w:w="4320"/>
          </w:tcPr>
          <w:p>
            <w:r>
              <w:t>학습률</w:t>
            </w:r>
          </w:p>
        </w:tc>
        <w:tc>
          <w:tcPr>
            <w:tcW w:type="dxa" w:w="4320"/>
          </w:tcPr>
          <w:p>
            <w:r>
              <w:t>2e-4 (cosine decay)</w:t>
            </w:r>
          </w:p>
        </w:tc>
      </w:tr>
      <w:tr>
        <w:tc>
          <w:tcPr>
            <w:tcW w:type="dxa" w:w="4320"/>
          </w:tcPr>
          <w:p>
            <w:r>
              <w:t>GPU</w:t>
            </w:r>
          </w:p>
        </w:tc>
        <w:tc>
          <w:tcPr>
            <w:tcW w:type="dxa" w:w="4320"/>
          </w:tcPr>
          <w:p>
            <w:r>
              <w:t>3× NVIDIA RTX A5000 (24GB)</w:t>
            </w:r>
          </w:p>
        </w:tc>
      </w:tr>
      <w:tr>
        <w:tc>
          <w:tcPr>
            <w:tcW w:type="dxa" w:w="4320"/>
          </w:tcPr>
          <w:p>
            <w:r>
              <w:t>총 학습 시간</w:t>
            </w:r>
          </w:p>
        </w:tc>
        <w:tc>
          <w:tcPr>
            <w:tcW w:type="dxa" w:w="4320"/>
          </w:tcPr>
          <w:p>
            <w:r>
              <w:t>약 19.4시간</w:t>
            </w:r>
          </w:p>
        </w:tc>
      </w:tr>
      <w:tr>
        <w:tc>
          <w:tcPr>
            <w:tcW w:type="dxa" w:w="4320"/>
          </w:tcPr>
          <w:p>
            <w:r>
              <w:t>Train loss (최종)</w:t>
            </w:r>
          </w:p>
        </w:tc>
        <w:tc>
          <w:tcPr>
            <w:tcW w:type="dxa" w:w="4320"/>
          </w:tcPr>
          <w:p>
            <w:r>
              <w:t>11.51</w:t>
            </w:r>
          </w:p>
        </w:tc>
      </w:tr>
    </w:tbl>
    <w:p/>
    <w:p>
      <w:pPr>
        <w:pStyle w:val="Heading1"/>
      </w:pPr>
      <w:r>
        <w:t>3. Story Cloze Test 결과</w:t>
      </w:r>
    </w:p>
    <w:p>
      <w:r>
        <w:t>4문장 스토리 문맥이 주어졌을 때 두 개의 후보 결말 중 더 자연스러운 것을 NLL(Negative Log-Likelihood) 비교로 선택합니다.</w:t>
      </w:r>
    </w:p>
    <w:tbl>
      <w:tblPr>
        <w:tblStyle w:val="TableGrid"/>
        <w:tblW w:type="auto" w:w="0"/>
        <w:tblLook w:firstColumn="1" w:firstRow="1" w:lastColumn="0" w:lastRow="0" w:noHBand="0" w:noVBand="1" w:val="04A0"/>
      </w:tblPr>
      <w:tblGrid>
        <w:gridCol w:w="2880"/>
        <w:gridCol w:w="2880"/>
        <w:gridCol w:w="2880"/>
      </w:tblGrid>
      <w:tr>
        <w:tc>
          <w:tcPr>
            <w:tcW w:type="dxa" w:w="2880"/>
          </w:tcPr>
          <w:p>
            <w:r>
              <w:t>분할</w:t>
            </w:r>
          </w:p>
        </w:tc>
        <w:tc>
          <w:tcPr>
            <w:tcW w:type="dxa" w:w="2880"/>
          </w:tcPr>
          <w:p>
            <w:r>
              <w:t>정확도</w:t>
            </w:r>
          </w:p>
        </w:tc>
        <w:tc>
          <w:tcPr>
            <w:tcW w:type="dxa" w:w="2880"/>
          </w:tcPr>
          <w:p>
            <w:r>
              <w:t>예시 수</w:t>
            </w:r>
          </w:p>
        </w:tc>
      </w:tr>
      <w:tr>
        <w:tc>
          <w:tcPr>
            <w:tcW w:type="dxa" w:w="2880"/>
          </w:tcPr>
          <w:p>
            <w:r>
              <w:t>Validation</w:t>
            </w:r>
          </w:p>
        </w:tc>
        <w:tc>
          <w:tcPr>
            <w:tcW w:type="dxa" w:w="2880"/>
          </w:tcPr>
          <w:p>
            <w:r>
              <w:t>0.8393 (83.93%)</w:t>
            </w:r>
          </w:p>
        </w:tc>
        <w:tc>
          <w:tcPr>
            <w:tcW w:type="dxa" w:w="2880"/>
          </w:tcPr>
          <w:p>
            <w:r>
              <w:t>3442</w:t>
            </w:r>
          </w:p>
        </w:tc>
      </w:tr>
      <w:tr>
        <w:tc>
          <w:tcPr>
            <w:tcW w:type="dxa" w:w="2880"/>
          </w:tcPr>
          <w:p>
            <w:r>
              <w:t>Test</w:t>
            </w:r>
          </w:p>
        </w:tc>
        <w:tc>
          <w:tcPr>
            <w:tcW w:type="dxa" w:w="2880"/>
          </w:tcPr>
          <w:p>
            <w:r>
              <w:t>0.8268 (82.68%)</w:t>
            </w:r>
          </w:p>
        </w:tc>
        <w:tc>
          <w:tcPr>
            <w:tcW w:type="dxa" w:w="2880"/>
          </w:tcPr>
          <w:p>
            <w:r>
              <w:t>1871</w:t>
            </w:r>
          </w:p>
        </w:tc>
      </w:tr>
    </w:tbl>
    <w:p/>
    <w:p>
      <w:pPr>
        <w:pStyle w:val="Heading2"/>
      </w:pPr>
      <w:r>
        <w:t>학습 과정 중 Validation Cloze 정확도</w:t>
      </w:r>
    </w:p>
    <w:tbl>
      <w:tblPr>
        <w:tblStyle w:val="TableGrid"/>
        <w:tblW w:type="auto" w:w="0"/>
        <w:tblLook w:firstColumn="1" w:firstRow="1" w:lastColumn="0" w:lastRow="0" w:noHBand="0" w:noVBand="1" w:val="04A0"/>
      </w:tblPr>
      <w:tblGrid>
        <w:gridCol w:w="4320"/>
        <w:gridCol w:w="4320"/>
      </w:tblGrid>
      <w:tr>
        <w:tc>
          <w:tcPr>
            <w:tcW w:type="dxa" w:w="4320"/>
          </w:tcPr>
          <w:p>
            <w:r>
              <w:t>Step</w:t>
            </w:r>
          </w:p>
        </w:tc>
        <w:tc>
          <w:tcPr>
            <w:tcW w:type="dxa" w:w="4320"/>
          </w:tcPr>
          <w:p>
            <w:r>
              <w:t>정확도</w:t>
            </w:r>
          </w:p>
        </w:tc>
      </w:tr>
      <w:tr>
        <w:tc>
          <w:tcPr>
            <w:tcW w:type="dxa" w:w="4320"/>
          </w:tcPr>
          <w:p>
            <w:r>
              <w:t>200</w:t>
            </w:r>
          </w:p>
        </w:tc>
        <w:tc>
          <w:tcPr>
            <w:tcW w:type="dxa" w:w="4320"/>
          </w:tcPr>
          <w:p>
            <w:r>
              <w:t>0.7754 (77.54%)</w:t>
            </w:r>
          </w:p>
        </w:tc>
      </w:tr>
      <w:tr>
        <w:tc>
          <w:tcPr>
            <w:tcW w:type="dxa" w:w="4320"/>
          </w:tcPr>
          <w:p>
            <w:r>
              <w:t>400</w:t>
            </w:r>
          </w:p>
        </w:tc>
        <w:tc>
          <w:tcPr>
            <w:tcW w:type="dxa" w:w="4320"/>
          </w:tcPr>
          <w:p>
            <w:r>
              <w:t>0.7650 (76.50%)</w:t>
            </w:r>
          </w:p>
        </w:tc>
      </w:tr>
      <w:tr>
        <w:tc>
          <w:tcPr>
            <w:tcW w:type="dxa" w:w="4320"/>
          </w:tcPr>
          <w:p>
            <w:r>
              <w:t>600</w:t>
            </w:r>
          </w:p>
        </w:tc>
        <w:tc>
          <w:tcPr>
            <w:tcW w:type="dxa" w:w="4320"/>
          </w:tcPr>
          <w:p>
            <w:r>
              <w:t>0.7740 (77.40%)</w:t>
            </w:r>
          </w:p>
        </w:tc>
      </w:tr>
      <w:tr>
        <w:tc>
          <w:tcPr>
            <w:tcW w:type="dxa" w:w="4320"/>
          </w:tcPr>
          <w:p>
            <w:r>
              <w:t>800</w:t>
            </w:r>
          </w:p>
        </w:tc>
        <w:tc>
          <w:tcPr>
            <w:tcW w:type="dxa" w:w="4320"/>
          </w:tcPr>
          <w:p>
            <w:r>
              <w:t>0.7635 (76.35%)</w:t>
            </w:r>
          </w:p>
        </w:tc>
      </w:tr>
      <w:tr>
        <w:tc>
          <w:tcPr>
            <w:tcW w:type="dxa" w:w="4320"/>
          </w:tcPr>
          <w:p>
            <w:r>
              <w:t>1000</w:t>
            </w:r>
          </w:p>
        </w:tc>
        <w:tc>
          <w:tcPr>
            <w:tcW w:type="dxa" w:w="4320"/>
          </w:tcPr>
          <w:p>
            <w:r>
              <w:t>0.7827 (78.27%)</w:t>
            </w:r>
          </w:p>
        </w:tc>
      </w:tr>
      <w:tr>
        <w:tc>
          <w:tcPr>
            <w:tcW w:type="dxa" w:w="4320"/>
          </w:tcPr>
          <w:p>
            <w:r>
              <w:t>1200</w:t>
            </w:r>
          </w:p>
        </w:tc>
        <w:tc>
          <w:tcPr>
            <w:tcW w:type="dxa" w:w="4320"/>
          </w:tcPr>
          <w:p>
            <w:r>
              <w:t>0.7807 (78.07%)</w:t>
            </w:r>
          </w:p>
        </w:tc>
      </w:tr>
      <w:tr>
        <w:tc>
          <w:tcPr>
            <w:tcW w:type="dxa" w:w="4320"/>
          </w:tcPr>
          <w:p>
            <w:r>
              <w:t>1400</w:t>
            </w:r>
          </w:p>
        </w:tc>
        <w:tc>
          <w:tcPr>
            <w:tcW w:type="dxa" w:w="4320"/>
          </w:tcPr>
          <w:p>
            <w:r>
              <w:t>0.7859 (78.59%)</w:t>
            </w:r>
          </w:p>
        </w:tc>
      </w:tr>
      <w:tr>
        <w:tc>
          <w:tcPr>
            <w:tcW w:type="dxa" w:w="4320"/>
          </w:tcPr>
          <w:p>
            <w:r>
              <w:t>1600</w:t>
            </w:r>
          </w:p>
        </w:tc>
        <w:tc>
          <w:tcPr>
            <w:tcW w:type="dxa" w:w="4320"/>
          </w:tcPr>
          <w:p>
            <w:r>
              <w:t>0.7792 (77.92%)</w:t>
            </w:r>
          </w:p>
        </w:tc>
      </w:tr>
      <w:tr>
        <w:tc>
          <w:tcPr>
            <w:tcW w:type="dxa" w:w="4320"/>
          </w:tcPr>
          <w:p>
            <w:r>
              <w:t>1800</w:t>
            </w:r>
          </w:p>
        </w:tc>
        <w:tc>
          <w:tcPr>
            <w:tcW w:type="dxa" w:w="4320"/>
          </w:tcPr>
          <w:p>
            <w:r>
              <w:t>0.7844 (78.44%)</w:t>
            </w:r>
          </w:p>
        </w:tc>
      </w:tr>
      <w:tr>
        <w:tc>
          <w:tcPr>
            <w:tcW w:type="dxa" w:w="4320"/>
          </w:tcPr>
          <w:p>
            <w:r>
              <w:t>2000</w:t>
            </w:r>
          </w:p>
        </w:tc>
        <w:tc>
          <w:tcPr>
            <w:tcW w:type="dxa" w:w="4320"/>
          </w:tcPr>
          <w:p>
            <w:r>
              <w:t>0.7862 (78.62%)</w:t>
            </w:r>
          </w:p>
        </w:tc>
      </w:tr>
      <w:tr>
        <w:tc>
          <w:tcPr>
            <w:tcW w:type="dxa" w:w="4320"/>
          </w:tcPr>
          <w:p>
            <w:r>
              <w:t>2200</w:t>
            </w:r>
          </w:p>
        </w:tc>
        <w:tc>
          <w:tcPr>
            <w:tcW w:type="dxa" w:w="4320"/>
          </w:tcPr>
          <w:p>
            <w:r>
              <w:t>0.7914 (79.14%)</w:t>
            </w:r>
          </w:p>
        </w:tc>
      </w:tr>
      <w:tr>
        <w:tc>
          <w:tcPr>
            <w:tcW w:type="dxa" w:w="4320"/>
          </w:tcPr>
          <w:p>
            <w:r>
              <w:t>2400</w:t>
            </w:r>
          </w:p>
        </w:tc>
        <w:tc>
          <w:tcPr>
            <w:tcW w:type="dxa" w:w="4320"/>
          </w:tcPr>
          <w:p>
            <w:r>
              <w:t>0.7943 (79.43%)</w:t>
            </w:r>
          </w:p>
        </w:tc>
      </w:tr>
      <w:tr>
        <w:tc>
          <w:tcPr>
            <w:tcW w:type="dxa" w:w="4320"/>
          </w:tcPr>
          <w:p>
            <w:r>
              <w:t>2600</w:t>
            </w:r>
          </w:p>
        </w:tc>
        <w:tc>
          <w:tcPr>
            <w:tcW w:type="dxa" w:w="4320"/>
          </w:tcPr>
          <w:p>
            <w:r>
              <w:t>0.7937 (79.37%)</w:t>
            </w:r>
          </w:p>
        </w:tc>
      </w:tr>
      <w:tr>
        <w:tc>
          <w:tcPr>
            <w:tcW w:type="dxa" w:w="4320"/>
          </w:tcPr>
          <w:p>
            <w:r>
              <w:t>2800</w:t>
            </w:r>
          </w:p>
        </w:tc>
        <w:tc>
          <w:tcPr>
            <w:tcW w:type="dxa" w:w="4320"/>
          </w:tcPr>
          <w:p>
            <w:r>
              <w:t>0.7955 (79.55%)</w:t>
            </w:r>
          </w:p>
        </w:tc>
      </w:tr>
      <w:tr>
        <w:tc>
          <w:tcPr>
            <w:tcW w:type="dxa" w:w="4320"/>
          </w:tcPr>
          <w:p>
            <w:r>
              <w:t>3000</w:t>
            </w:r>
          </w:p>
        </w:tc>
        <w:tc>
          <w:tcPr>
            <w:tcW w:type="dxa" w:w="4320"/>
          </w:tcPr>
          <w:p>
            <w:r>
              <w:t>0.7940 (79.40%)</w:t>
            </w:r>
          </w:p>
        </w:tc>
      </w:tr>
      <w:tr>
        <w:tc>
          <w:tcPr>
            <w:tcW w:type="dxa" w:w="4320"/>
          </w:tcPr>
          <w:p>
            <w:r>
              <w:t>3069</w:t>
            </w:r>
          </w:p>
        </w:tc>
        <w:tc>
          <w:tcPr>
            <w:tcW w:type="dxa" w:w="4320"/>
          </w:tcPr>
          <w:p>
            <w:r>
              <w:t>0.7940 (79.40%)</w:t>
            </w:r>
          </w:p>
        </w:tc>
      </w:tr>
    </w:tbl>
    <w:p/>
    <w:p>
      <w:pPr>
        <w:pStyle w:val="Heading1"/>
      </w:pPr>
      <w:r>
        <w:t>4. SelfCheckGPT 결과</w:t>
      </w:r>
    </w:p>
    <w:p>
      <w:r>
        <w:t>테스트 스토리 문맥 50개에 대해 각각 5개의 완성 텍스트를 샘플링하고 BERTScore 기반 내부 일관성을 측정합니다. 점수가 낮을수록 일관성이 높음 = 할루시네이션이 적음. (랜덤 수준 ≈ 0.5)</w:t>
      </w:r>
    </w:p>
    <w:tbl>
      <w:tblPr>
        <w:tblStyle w:val="TableGrid"/>
        <w:tblW w:type="auto" w:w="0"/>
        <w:tblLook w:firstColumn="1" w:firstRow="1" w:lastColumn="0" w:lastRow="0" w:noHBand="0" w:noVBand="1" w:val="04A0"/>
      </w:tblPr>
      <w:tblGrid>
        <w:gridCol w:w="4320"/>
        <w:gridCol w:w="4320"/>
      </w:tblGrid>
      <w:tr>
        <w:tc>
          <w:tcPr>
            <w:tcW w:type="dxa" w:w="4320"/>
          </w:tcPr>
          <w:p>
            <w:r>
              <w:t>지표</w:t>
            </w:r>
          </w:p>
        </w:tc>
        <w:tc>
          <w:tcPr>
            <w:tcW w:type="dxa" w:w="4320"/>
          </w:tcPr>
          <w:p>
            <w:r>
              <w:t>값</w:t>
            </w:r>
          </w:p>
        </w:tc>
      </w:tr>
      <w:tr>
        <w:tc>
          <w:tcPr>
            <w:tcW w:type="dxa" w:w="4320"/>
          </w:tcPr>
          <w:p>
            <w:r>
              <w:t>평균 inconsistency</w:t>
            </w:r>
          </w:p>
        </w:tc>
        <w:tc>
          <w:tcPr>
            <w:tcW w:type="dxa" w:w="4320"/>
          </w:tcPr>
          <w:p>
            <w:r>
              <w:t>0.4617</w:t>
            </w:r>
          </w:p>
        </w:tc>
      </w:tr>
      <w:tr>
        <w:tc>
          <w:tcPr>
            <w:tcW w:type="dxa" w:w="4320"/>
          </w:tcPr>
          <w:p>
            <w:r>
              <w:t>표준편차</w:t>
            </w:r>
          </w:p>
        </w:tc>
        <w:tc>
          <w:tcPr>
            <w:tcW w:type="dxa" w:w="4320"/>
          </w:tcPr>
          <w:p>
            <w:r>
              <w:t>0.0677</w:t>
            </w:r>
          </w:p>
        </w:tc>
      </w:tr>
      <w:tr>
        <w:tc>
          <w:tcPr>
            <w:tcW w:type="dxa" w:w="4320"/>
          </w:tcPr>
          <w:p>
            <w:r>
              <w:t>중앙값</w:t>
            </w:r>
          </w:p>
        </w:tc>
        <w:tc>
          <w:tcPr>
            <w:tcW w:type="dxa" w:w="4320"/>
          </w:tcPr>
          <w:p>
            <w:r>
              <w:t>0.4677</w:t>
            </w:r>
          </w:p>
        </w:tc>
      </w:tr>
      <w:tr>
        <w:tc>
          <w:tcPr>
            <w:tcW w:type="dxa" w:w="4320"/>
          </w:tcPr>
          <w:p>
            <w:r>
              <w:t>최솟값</w:t>
            </w:r>
          </w:p>
        </w:tc>
        <w:tc>
          <w:tcPr>
            <w:tcW w:type="dxa" w:w="4320"/>
          </w:tcPr>
          <w:p>
            <w:r>
              <w:t>0.2667</w:t>
            </w:r>
          </w:p>
        </w:tc>
      </w:tr>
      <w:tr>
        <w:tc>
          <w:tcPr>
            <w:tcW w:type="dxa" w:w="4320"/>
          </w:tcPr>
          <w:p>
            <w:r>
              <w:t>최댓값</w:t>
            </w:r>
          </w:p>
        </w:tc>
        <w:tc>
          <w:tcPr>
            <w:tcW w:type="dxa" w:w="4320"/>
          </w:tcPr>
          <w:p>
            <w:r>
              <w:t>0.5949</w:t>
            </w:r>
          </w:p>
        </w:tc>
      </w:tr>
    </w:tbl>
    <w:p/>
    <w:p>
      <w:pPr>
        <w:pStyle w:val="Heading2"/>
      </w:pPr>
      <w:r>
        <w:t>생성 예시</w:t>
      </w:r>
    </w:p>
    <w:p>
      <w:r>
        <w:rPr>
          <w:b/>
        </w:rPr>
        <w:t>예시 1 — ✓ 일관성 높음 (score: 0.3656)</w:t>
      </w:r>
    </w:p>
    <w:p>
      <w:r>
        <w:t>문맥: Mary's family was getting together for a holiday dinner at the club. Everyone was going to be there except for Mary's Grandfather. Mary was sad that the whole family would not be together. When she go</w:t>
      </w:r>
    </w:p>
    <w:p>
      <w:r>
        <w:t>생성:  Mary was relieved that they would be together after all. Everyone had a good time and Mary was glad that her grandfather came. Mary was thankful that he could make it after all. Mary was glad that her grandfather was healthy and able to come. Mary was happy that the whole family was together for th</w:t>
      </w:r>
    </w:p>
    <w:p/>
    <w:p>
      <w:r>
        <w:rPr>
          <w:b/>
        </w:rPr>
        <w:t>예시 2 — ⚠ 할루시네이션 위험 (score: 0.5504)</w:t>
      </w:r>
    </w:p>
    <w:p>
      <w:r>
        <w:t>문맥: Jane closed her eyes and counted to twenty. Kate ran to hide in the cupboard. Jane already knew Kate's favorite hiding places. She took her time before approaching the cupboard.</w:t>
      </w:r>
    </w:p>
    <w:p>
      <w:r>
        <w:t>생성:  She smiled as she pulled Kate out, giggling and laughing. Jane and Kate loved their mother's game of hide and seek. Jane had just turned four and Kate was only two. They had a wonderful childhood. Jane grew up to be a wonderful mother herself. Her own children played hide and seek with her and love</w:t>
      </w:r>
    </w:p>
    <w:p/>
    <w:p>
      <w:r>
        <w:rPr>
          <w:b/>
        </w:rPr>
        <w:t>예시 3 — ⚠ 할루시네이션 위험 (score: 0.5096)</w:t>
      </w:r>
    </w:p>
    <w:p>
      <w:r>
        <w:t>문맥: The church choir went around town singing Christmas carols. While singing in the park, they encountered a homeless man. The homeless man seemed very annoyed with their singing. Once he heard O Holy Ni</w:t>
      </w:r>
    </w:p>
    <w:p>
      <w:r>
        <w:t>생성:  The man's beautiful voice made the choir members cry. They all agreed it was the best Christmas carol performance ever. The choir left the homeless man a donation on their way out. The man thanked them and wished them a Merry Christmas. The choir felt blessed that they could help someone in need. T</w:t>
      </w:r>
    </w:p>
    <w:p/>
    <w:p>
      <w:r>
        <w:rPr>
          <w:b/>
        </w:rPr>
        <w:t>예시 4 — ✓ 일관성 높음 (score: 0.3928)</w:t>
      </w:r>
    </w:p>
    <w:p>
      <w:r>
        <w:t>문맥: My boyfriend's name is Reggie. Reggie and I have been together for one year. In that one year, we have been through so much together. We have grown to love one another through good times and bad.</w:t>
      </w:r>
    </w:p>
    <w:p>
      <w:r>
        <w:t xml:space="preserve">생성:  I know that I want to marry him one day. Reggie is my soulmate. I love him so much! Reggie is my world and I will love him forever. He will always be my one and only. Reggie and I are in love. I love Reggie so much! Reggie is my soulmate. I love him so much! Reggie is my world. Reggie and I are in </w:t>
      </w:r>
    </w:p>
    <w:p/>
    <w:p>
      <w:r>
        <w:rPr>
          <w:b/>
        </w:rPr>
        <w:t>예시 5 — ⚠ 할루시네이션 위험 (score: 0.5053)</w:t>
      </w:r>
    </w:p>
    <w:p>
      <w:r>
        <w:t>문맥: Neil loved visiting London! He thought it was charming and friendly. But he wanted a better view. So he bought a ticket on the huge London Eye ferris wheel.</w:t>
      </w:r>
    </w:p>
    <w:p>
      <w:r>
        <w:t xml:space="preserve">생성:  The view from the London Eye was amazing! Neil was happy he'd had the chance to see London from above. He took many pictures and sent them home to his friends. He couldn't wait to return and see the sights again! He had loved London and he wanted to see more of it. The London Eye had made him want </w:t>
      </w:r>
    </w:p>
    <w:p/>
    <w:p>
      <w:pPr>
        <w:pStyle w:val="Heading1"/>
      </w:pPr>
      <w:r>
        <w:t>5. 어텐션 분포 분석</w:t>
      </w:r>
    </w:p>
    <w:p>
      <w:r>
        <w:t>20개 테스트 예시에 대해 레이어·헤드·쿼리 위치 전체 평균으로 각 토큰 그룹이 받는 어텐션 가중치 측정.</w:t>
      </w:r>
    </w:p>
    <w:p>
      <w:pPr>
        <w:pStyle w:val="Heading2"/>
      </w:pPr>
      <w:r>
        <w:t>토큰 그룹별 평균 어텐션</w:t>
      </w:r>
    </w:p>
    <w:tbl>
      <w:tblPr>
        <w:tblStyle w:val="TableGrid"/>
        <w:tblW w:type="auto" w:w="0"/>
        <w:tblLook w:firstColumn="1" w:firstRow="1" w:lastColumn="0" w:lastRow="0" w:noHBand="0" w:noVBand="1" w:val="04A0"/>
      </w:tblPr>
      <w:tblGrid>
        <w:gridCol w:w="4320"/>
        <w:gridCol w:w="4320"/>
      </w:tblGrid>
      <w:tr>
        <w:tc>
          <w:tcPr>
            <w:tcW w:type="dxa" w:w="4320"/>
          </w:tcPr>
          <w:p>
            <w:r>
              <w:t>토큰 그룹</w:t>
            </w:r>
          </w:p>
        </w:tc>
        <w:tc>
          <w:tcPr>
            <w:tcW w:type="dxa" w:w="4320"/>
          </w:tcPr>
          <w:p>
            <w:r>
              <w:t>평균 어텐션</w:t>
            </w:r>
          </w:p>
        </w:tc>
      </w:tr>
      <w:tr>
        <w:tc>
          <w:tcPr>
            <w:tcW w:type="dxa" w:w="4320"/>
          </w:tcPr>
          <w:p>
            <w:r>
              <w:t>BOS (pos 0)</w:t>
            </w:r>
          </w:p>
        </w:tc>
        <w:tc>
          <w:tcPr>
            <w:tcW w:type="dxa" w:w="4320"/>
          </w:tcPr>
          <w:p>
            <w:r>
              <w:t>0.0207</w:t>
            </w:r>
          </w:p>
        </w:tc>
      </w:tr>
      <w:tr>
        <w:tc>
          <w:tcPr>
            <w:tcW w:type="dxa" w:w="4320"/>
          </w:tcPr>
          <w:p>
            <w:r>
              <w:t>레지스터 전체</w:t>
            </w:r>
          </w:p>
        </w:tc>
        <w:tc>
          <w:tcPr>
            <w:tcW w:type="dxa" w:w="4320"/>
          </w:tcPr>
          <w:p>
            <w:r>
              <w:t>0.0707 (BOS 대비 3.4배)</w:t>
            </w:r>
          </w:p>
        </w:tc>
      </w:tr>
      <w:tr>
        <w:tc>
          <w:tcPr>
            <w:tcW w:type="dxa" w:w="4320"/>
          </w:tcPr>
          <w:p>
            <w:r>
              <w:t>콘텐츠 토큰</w:t>
            </w:r>
          </w:p>
        </w:tc>
        <w:tc>
          <w:tcPr>
            <w:tcW w:type="dxa" w:w="4320"/>
          </w:tcPr>
          <w:p>
            <w:r>
              <w:t>0.0161</w:t>
            </w:r>
          </w:p>
        </w:tc>
      </w:tr>
    </w:tbl>
    <w:p/>
    <w:p>
      <w:pPr>
        <w:pStyle w:val="Heading2"/>
      </w:pPr>
      <w:r>
        <w:t>레지스터별 어텐션</w:t>
      </w:r>
    </w:p>
    <w:tbl>
      <w:tblPr>
        <w:tblStyle w:val="TableGrid"/>
        <w:tblW w:type="auto" w:w="0"/>
        <w:tblLook w:firstColumn="1" w:firstRow="1" w:lastColumn="0" w:lastRow="0" w:noHBand="0" w:noVBand="1" w:val="04A0"/>
      </w:tblPr>
      <w:tblGrid>
        <w:gridCol w:w="4320"/>
        <w:gridCol w:w="4320"/>
      </w:tblGrid>
      <w:tr>
        <w:tc>
          <w:tcPr>
            <w:tcW w:type="dxa" w:w="4320"/>
          </w:tcPr>
          <w:p>
            <w:r>
              <w:t>레지스터</w:t>
            </w:r>
          </w:p>
        </w:tc>
        <w:tc>
          <w:tcPr>
            <w:tcW w:type="dxa" w:w="4320"/>
          </w:tcPr>
          <w:p>
            <w:r>
              <w:t>평균 어텐션</w:t>
            </w:r>
          </w:p>
        </w:tc>
      </w:tr>
      <w:tr>
        <w:tc>
          <w:tcPr>
            <w:tcW w:type="dxa" w:w="4320"/>
          </w:tcPr>
          <w:p>
            <w:r>
              <w:t>REG1</w:t>
            </w:r>
          </w:p>
        </w:tc>
        <w:tc>
          <w:tcPr>
            <w:tcW w:type="dxa" w:w="4320"/>
          </w:tcPr>
          <w:p>
            <w:r>
              <w:t>0.0207</w:t>
            </w:r>
          </w:p>
        </w:tc>
      </w:tr>
      <w:tr>
        <w:tc>
          <w:tcPr>
            <w:tcW w:type="dxa" w:w="4320"/>
          </w:tcPr>
          <w:p>
            <w:r>
              <w:t>REG2</w:t>
            </w:r>
          </w:p>
        </w:tc>
        <w:tc>
          <w:tcPr>
            <w:tcW w:type="dxa" w:w="4320"/>
          </w:tcPr>
          <w:p>
            <w:r>
              <w:t>0.0207</w:t>
            </w:r>
          </w:p>
        </w:tc>
      </w:tr>
      <w:tr>
        <w:tc>
          <w:tcPr>
            <w:tcW w:type="dxa" w:w="4320"/>
          </w:tcPr>
          <w:p>
            <w:r>
              <w:t>REG3</w:t>
            </w:r>
          </w:p>
        </w:tc>
        <w:tc>
          <w:tcPr>
            <w:tcW w:type="dxa" w:w="4320"/>
          </w:tcPr>
          <w:p>
            <w:r>
              <w:t>0.0207</w:t>
            </w:r>
          </w:p>
        </w:tc>
      </w:tr>
      <w:tr>
        <w:tc>
          <w:tcPr>
            <w:tcW w:type="dxa" w:w="4320"/>
          </w:tcPr>
          <w:p>
            <w:r>
              <w:t>REG4</w:t>
            </w:r>
          </w:p>
        </w:tc>
        <w:tc>
          <w:tcPr>
            <w:tcW w:type="dxa" w:w="4320"/>
          </w:tcPr>
          <w:p>
            <w:r>
              <w:t>0.2205</w:t>
            </w:r>
          </w:p>
        </w:tc>
      </w:tr>
    </w:tbl>
    <w:p/>
    <w:p>
      <w:pPr>
        <w:pStyle w:val="Heading2"/>
      </w:pPr>
      <w:r>
        <w:t>레이어별 어텐션 (전체 32개 레이어)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레이어</w:t>
            </w:r>
          </w:p>
        </w:tc>
        <w:tc>
          <w:tcPr>
            <w:tcW w:type="dxa" w:w="2160"/>
          </w:tcPr>
          <w:p>
            <w:r>
              <w:t>BOS 어텐션</w:t>
            </w:r>
          </w:p>
        </w:tc>
        <w:tc>
          <w:tcPr>
            <w:tcW w:type="dxa" w:w="2160"/>
          </w:tcPr>
          <w:p>
            <w:r>
              <w:t>REG 어텐션</w:t>
            </w:r>
          </w:p>
        </w:tc>
        <w:tc>
          <w:tcPr>
            <w:tcW w:type="dxa" w:w="2160"/>
          </w:tcPr>
          <w:p>
            <w:r>
              <w:t>콘텐츠 어텐션</w:t>
            </w:r>
          </w:p>
        </w:tc>
      </w:tr>
      <w:tr>
        <w:tc>
          <w:tcPr>
            <w:tcW w:type="dxa" w:w="2160"/>
          </w:tcPr>
          <w:p>
            <w:r>
              <w:t>0</w:t>
            </w:r>
          </w:p>
        </w:tc>
        <w:tc>
          <w:tcPr>
            <w:tcW w:type="dxa" w:w="2160"/>
          </w:tcPr>
          <w:p>
            <w:r>
              <w:t>0.0208</w:t>
            </w:r>
          </w:p>
        </w:tc>
        <w:tc>
          <w:tcPr>
            <w:tcW w:type="dxa" w:w="2160"/>
          </w:tcPr>
          <w:p>
            <w:r>
              <w:t>0.0614</w:t>
            </w:r>
          </w:p>
        </w:tc>
        <w:tc>
          <w:tcPr>
            <w:tcW w:type="dxa" w:w="2160"/>
          </w:tcPr>
          <w:p>
            <w:r>
              <w:t>0.0171</w:t>
            </w:r>
          </w:p>
        </w:tc>
      </w:tr>
      <w:tr>
        <w:tc>
          <w:tcPr>
            <w:tcW w:type="dxa" w:w="2160"/>
          </w:tcPr>
          <w:p>
            <w:r>
              <w:t>1</w:t>
            </w:r>
          </w:p>
        </w:tc>
        <w:tc>
          <w:tcPr>
            <w:tcW w:type="dxa" w:w="2160"/>
          </w:tcPr>
          <w:p>
            <w:r>
              <w:t>0.0208</w:t>
            </w:r>
          </w:p>
        </w:tc>
        <w:tc>
          <w:tcPr>
            <w:tcW w:type="dxa" w:w="2160"/>
          </w:tcPr>
          <w:p>
            <w:r>
              <w:t>0.1037</w:t>
            </w:r>
          </w:p>
        </w:tc>
        <w:tc>
          <w:tcPr>
            <w:tcW w:type="dxa" w:w="2160"/>
          </w:tcPr>
          <w:p>
            <w:r>
              <w:t>0.0131</w:t>
            </w:r>
          </w:p>
        </w:tc>
      </w:tr>
      <w:tr>
        <w:tc>
          <w:tcPr>
            <w:tcW w:type="dxa" w:w="2160"/>
          </w:tcPr>
          <w:p>
            <w:r>
              <w:t>2</w:t>
            </w:r>
          </w:p>
        </w:tc>
        <w:tc>
          <w:tcPr>
            <w:tcW w:type="dxa" w:w="2160"/>
          </w:tcPr>
          <w:p>
            <w:r>
              <w:t>0.0208</w:t>
            </w:r>
          </w:p>
        </w:tc>
        <w:tc>
          <w:tcPr>
            <w:tcW w:type="dxa" w:w="2160"/>
          </w:tcPr>
          <w:p>
            <w:r>
              <w:t>0.0548</w:t>
            </w:r>
          </w:p>
        </w:tc>
        <w:tc>
          <w:tcPr>
            <w:tcW w:type="dxa" w:w="2160"/>
          </w:tcPr>
          <w:p>
            <w:r>
              <w:t>0.0177</w:t>
            </w:r>
          </w:p>
        </w:tc>
      </w:tr>
      <w:tr>
        <w:tc>
          <w:tcPr>
            <w:tcW w:type="dxa" w:w="2160"/>
          </w:tcPr>
          <w:p>
            <w:r>
              <w:t>3</w:t>
            </w:r>
          </w:p>
        </w:tc>
        <w:tc>
          <w:tcPr>
            <w:tcW w:type="dxa" w:w="2160"/>
          </w:tcPr>
          <w:p>
            <w:r>
              <w:t>0.0208</w:t>
            </w:r>
          </w:p>
        </w:tc>
        <w:tc>
          <w:tcPr>
            <w:tcW w:type="dxa" w:w="2160"/>
          </w:tcPr>
          <w:p>
            <w:r>
              <w:t>0.0533</w:t>
            </w:r>
          </w:p>
        </w:tc>
        <w:tc>
          <w:tcPr>
            <w:tcW w:type="dxa" w:w="2160"/>
          </w:tcPr>
          <w:p>
            <w:r>
              <w:t>0.0178</w:t>
            </w:r>
          </w:p>
        </w:tc>
      </w:tr>
      <w:tr>
        <w:tc>
          <w:tcPr>
            <w:tcW w:type="dxa" w:w="2160"/>
          </w:tcPr>
          <w:p>
            <w:r>
              <w:t>4</w:t>
            </w:r>
          </w:p>
        </w:tc>
        <w:tc>
          <w:tcPr>
            <w:tcW w:type="dxa" w:w="2160"/>
          </w:tcPr>
          <w:p>
            <w:r>
              <w:t>0.0208</w:t>
            </w:r>
          </w:p>
        </w:tc>
        <w:tc>
          <w:tcPr>
            <w:tcW w:type="dxa" w:w="2160"/>
          </w:tcPr>
          <w:p>
            <w:r>
              <w:t>0.0528</w:t>
            </w:r>
          </w:p>
        </w:tc>
        <w:tc>
          <w:tcPr>
            <w:tcW w:type="dxa" w:w="2160"/>
          </w:tcPr>
          <w:p>
            <w:r>
              <w:t>0.0179</w:t>
            </w:r>
          </w:p>
        </w:tc>
      </w:tr>
      <w:tr>
        <w:tc>
          <w:tcPr>
            <w:tcW w:type="dxa" w:w="2160"/>
          </w:tcPr>
          <w:p>
            <w:r>
              <w:t>5</w:t>
            </w:r>
          </w:p>
        </w:tc>
        <w:tc>
          <w:tcPr>
            <w:tcW w:type="dxa" w:w="2160"/>
          </w:tcPr>
          <w:p>
            <w:r>
              <w:t>0.0208</w:t>
            </w:r>
          </w:p>
        </w:tc>
        <w:tc>
          <w:tcPr>
            <w:tcW w:type="dxa" w:w="2160"/>
          </w:tcPr>
          <w:p>
            <w:r>
              <w:t>0.0511</w:t>
            </w:r>
          </w:p>
        </w:tc>
        <w:tc>
          <w:tcPr>
            <w:tcW w:type="dxa" w:w="2160"/>
          </w:tcPr>
          <w:p>
            <w:r>
              <w:t>0.0180</w:t>
            </w:r>
          </w:p>
        </w:tc>
      </w:tr>
      <w:tr>
        <w:tc>
          <w:tcPr>
            <w:tcW w:type="dxa" w:w="2160"/>
          </w:tcPr>
          <w:p>
            <w:r>
              <w:t>6</w:t>
            </w:r>
          </w:p>
        </w:tc>
        <w:tc>
          <w:tcPr>
            <w:tcW w:type="dxa" w:w="2160"/>
          </w:tcPr>
          <w:p>
            <w:r>
              <w:t>0.0208</w:t>
            </w:r>
          </w:p>
        </w:tc>
        <w:tc>
          <w:tcPr>
            <w:tcW w:type="dxa" w:w="2160"/>
          </w:tcPr>
          <w:p>
            <w:r>
              <w:t>0.0472</w:t>
            </w:r>
          </w:p>
        </w:tc>
        <w:tc>
          <w:tcPr>
            <w:tcW w:type="dxa" w:w="2160"/>
          </w:tcPr>
          <w:p>
            <w:r>
              <w:t>0.0184</w:t>
            </w:r>
          </w:p>
        </w:tc>
      </w:tr>
      <w:tr>
        <w:tc>
          <w:tcPr>
            <w:tcW w:type="dxa" w:w="2160"/>
          </w:tcPr>
          <w:p>
            <w:r>
              <w:t>7</w:t>
            </w:r>
          </w:p>
        </w:tc>
        <w:tc>
          <w:tcPr>
            <w:tcW w:type="dxa" w:w="2160"/>
          </w:tcPr>
          <w:p>
            <w:r>
              <w:t>0.0208</w:t>
            </w:r>
          </w:p>
        </w:tc>
        <w:tc>
          <w:tcPr>
            <w:tcW w:type="dxa" w:w="2160"/>
          </w:tcPr>
          <w:p>
            <w:r>
              <w:t>0.0452</w:t>
            </w:r>
          </w:p>
        </w:tc>
        <w:tc>
          <w:tcPr>
            <w:tcW w:type="dxa" w:w="2160"/>
          </w:tcPr>
          <w:p>
            <w:r>
              <w:t>0.0186</w:t>
            </w:r>
          </w:p>
        </w:tc>
      </w:tr>
      <w:tr>
        <w:tc>
          <w:tcPr>
            <w:tcW w:type="dxa" w:w="2160"/>
          </w:tcPr>
          <w:p>
            <w:r>
              <w:t>8</w:t>
            </w:r>
          </w:p>
        </w:tc>
        <w:tc>
          <w:tcPr>
            <w:tcW w:type="dxa" w:w="2160"/>
          </w:tcPr>
          <w:p>
            <w:r>
              <w:t>0.0208</w:t>
            </w:r>
          </w:p>
        </w:tc>
        <w:tc>
          <w:tcPr>
            <w:tcW w:type="dxa" w:w="2160"/>
          </w:tcPr>
          <w:p>
            <w:r>
              <w:t>0.0433</w:t>
            </w:r>
          </w:p>
        </w:tc>
        <w:tc>
          <w:tcPr>
            <w:tcW w:type="dxa" w:w="2160"/>
          </w:tcPr>
          <w:p>
            <w:r>
              <w:t>0.0187</w:t>
            </w:r>
          </w:p>
        </w:tc>
      </w:tr>
      <w:tr>
        <w:tc>
          <w:tcPr>
            <w:tcW w:type="dxa" w:w="2160"/>
          </w:tcPr>
          <w:p>
            <w:r>
              <w:t>9</w:t>
            </w:r>
          </w:p>
        </w:tc>
        <w:tc>
          <w:tcPr>
            <w:tcW w:type="dxa" w:w="2160"/>
          </w:tcPr>
          <w:p>
            <w:r>
              <w:t>0.0208</w:t>
            </w:r>
          </w:p>
        </w:tc>
        <w:tc>
          <w:tcPr>
            <w:tcW w:type="dxa" w:w="2160"/>
          </w:tcPr>
          <w:p>
            <w:r>
              <w:t>0.0421</w:t>
            </w:r>
          </w:p>
        </w:tc>
        <w:tc>
          <w:tcPr>
            <w:tcW w:type="dxa" w:w="2160"/>
          </w:tcPr>
          <w:p>
            <w:r>
              <w:t>0.0189</w:t>
            </w:r>
          </w:p>
        </w:tc>
      </w:tr>
      <w:tr>
        <w:tc>
          <w:tcPr>
            <w:tcW w:type="dxa" w:w="2160"/>
          </w:tcPr>
          <w:p>
            <w:r>
              <w:t>10</w:t>
            </w:r>
          </w:p>
        </w:tc>
        <w:tc>
          <w:tcPr>
            <w:tcW w:type="dxa" w:w="2160"/>
          </w:tcPr>
          <w:p>
            <w:r>
              <w:t>0.0208</w:t>
            </w:r>
          </w:p>
        </w:tc>
        <w:tc>
          <w:tcPr>
            <w:tcW w:type="dxa" w:w="2160"/>
          </w:tcPr>
          <w:p>
            <w:r>
              <w:t>0.0423</w:t>
            </w:r>
          </w:p>
        </w:tc>
        <w:tc>
          <w:tcPr>
            <w:tcW w:type="dxa" w:w="2160"/>
          </w:tcPr>
          <w:p>
            <w:r>
              <w:t>0.0188</w:t>
            </w:r>
          </w:p>
        </w:tc>
      </w:tr>
      <w:tr>
        <w:tc>
          <w:tcPr>
            <w:tcW w:type="dxa" w:w="2160"/>
          </w:tcPr>
          <w:p>
            <w:r>
              <w:t>11</w:t>
            </w:r>
          </w:p>
        </w:tc>
        <w:tc>
          <w:tcPr>
            <w:tcW w:type="dxa" w:w="2160"/>
          </w:tcPr>
          <w:p>
            <w:r>
              <w:t>0.0208</w:t>
            </w:r>
          </w:p>
        </w:tc>
        <w:tc>
          <w:tcPr>
            <w:tcW w:type="dxa" w:w="2160"/>
          </w:tcPr>
          <w:p>
            <w:r>
              <w:t>0.0397</w:t>
            </w:r>
          </w:p>
        </w:tc>
        <w:tc>
          <w:tcPr>
            <w:tcW w:type="dxa" w:w="2160"/>
          </w:tcPr>
          <w:p>
            <w:r>
              <w:t>0.0191</w:t>
            </w:r>
          </w:p>
        </w:tc>
      </w:tr>
      <w:tr>
        <w:tc>
          <w:tcPr>
            <w:tcW w:type="dxa" w:w="2160"/>
          </w:tcPr>
          <w:p>
            <w:r>
              <w:t>12</w:t>
            </w:r>
          </w:p>
        </w:tc>
        <w:tc>
          <w:tcPr>
            <w:tcW w:type="dxa" w:w="2160"/>
          </w:tcPr>
          <w:p>
            <w:r>
              <w:t>0.0208</w:t>
            </w:r>
          </w:p>
        </w:tc>
        <w:tc>
          <w:tcPr>
            <w:tcW w:type="dxa" w:w="2160"/>
          </w:tcPr>
          <w:p>
            <w:r>
              <w:t>0.0388</w:t>
            </w:r>
          </w:p>
        </w:tc>
        <w:tc>
          <w:tcPr>
            <w:tcW w:type="dxa" w:w="2160"/>
          </w:tcPr>
          <w:p>
            <w:r>
              <w:t>0.0192</w:t>
            </w:r>
          </w:p>
        </w:tc>
      </w:tr>
      <w:tr>
        <w:tc>
          <w:tcPr>
            <w:tcW w:type="dxa" w:w="2160"/>
          </w:tcPr>
          <w:p>
            <w:r>
              <w:t>13</w:t>
            </w:r>
          </w:p>
        </w:tc>
        <w:tc>
          <w:tcPr>
            <w:tcW w:type="dxa" w:w="2160"/>
          </w:tcPr>
          <w:p>
            <w:r>
              <w:t>0.0208</w:t>
            </w:r>
          </w:p>
        </w:tc>
        <w:tc>
          <w:tcPr>
            <w:tcW w:type="dxa" w:w="2160"/>
          </w:tcPr>
          <w:p>
            <w:r>
              <w:t>0.0381</w:t>
            </w:r>
          </w:p>
        </w:tc>
        <w:tc>
          <w:tcPr>
            <w:tcW w:type="dxa" w:w="2160"/>
          </w:tcPr>
          <w:p>
            <w:r>
              <w:t>0.0192</w:t>
            </w:r>
          </w:p>
        </w:tc>
      </w:tr>
      <w:tr>
        <w:tc>
          <w:tcPr>
            <w:tcW w:type="dxa" w:w="2160"/>
          </w:tcPr>
          <w:p>
            <w:r>
              <w:t>14</w:t>
            </w:r>
          </w:p>
        </w:tc>
        <w:tc>
          <w:tcPr>
            <w:tcW w:type="dxa" w:w="2160"/>
          </w:tcPr>
          <w:p>
            <w:r>
              <w:t>0.0208</w:t>
            </w:r>
          </w:p>
        </w:tc>
        <w:tc>
          <w:tcPr>
            <w:tcW w:type="dxa" w:w="2160"/>
          </w:tcPr>
          <w:p>
            <w:r>
              <w:t>0.0396</w:t>
            </w:r>
          </w:p>
        </w:tc>
        <w:tc>
          <w:tcPr>
            <w:tcW w:type="dxa" w:w="2160"/>
          </w:tcPr>
          <w:p>
            <w:r>
              <w:t>0.0191</w:t>
            </w:r>
          </w:p>
        </w:tc>
      </w:tr>
      <w:tr>
        <w:tc>
          <w:tcPr>
            <w:tcW w:type="dxa" w:w="2160"/>
          </w:tcPr>
          <w:p>
            <w:r>
              <w:t>15</w:t>
            </w:r>
          </w:p>
        </w:tc>
        <w:tc>
          <w:tcPr>
            <w:tcW w:type="dxa" w:w="2160"/>
          </w:tcPr>
          <w:p>
            <w:r>
              <w:t>0.0208</w:t>
            </w:r>
          </w:p>
        </w:tc>
        <w:tc>
          <w:tcPr>
            <w:tcW w:type="dxa" w:w="2160"/>
          </w:tcPr>
          <w:p>
            <w:r>
              <w:t>0.0432</w:t>
            </w:r>
          </w:p>
        </w:tc>
        <w:tc>
          <w:tcPr>
            <w:tcW w:type="dxa" w:w="2160"/>
          </w:tcPr>
          <w:p>
            <w:r>
              <w:t>0.0188</w:t>
            </w:r>
          </w:p>
        </w:tc>
      </w:tr>
      <w:tr>
        <w:tc>
          <w:tcPr>
            <w:tcW w:type="dxa" w:w="2160"/>
          </w:tcPr>
          <w:p>
            <w:r>
              <w:t>16</w:t>
            </w:r>
          </w:p>
        </w:tc>
        <w:tc>
          <w:tcPr>
            <w:tcW w:type="dxa" w:w="2160"/>
          </w:tcPr>
          <w:p>
            <w:r>
              <w:t>0.0208</w:t>
            </w:r>
          </w:p>
        </w:tc>
        <w:tc>
          <w:tcPr>
            <w:tcW w:type="dxa" w:w="2160"/>
          </w:tcPr>
          <w:p>
            <w:r>
              <w:t>0.0501</w:t>
            </w:r>
          </w:p>
        </w:tc>
        <w:tc>
          <w:tcPr>
            <w:tcW w:type="dxa" w:w="2160"/>
          </w:tcPr>
          <w:p>
            <w:r>
              <w:t>0.0181</w:t>
            </w:r>
          </w:p>
        </w:tc>
      </w:tr>
      <w:tr>
        <w:tc>
          <w:tcPr>
            <w:tcW w:type="dxa" w:w="2160"/>
          </w:tcPr>
          <w:p>
            <w:r>
              <w:t>17</w:t>
            </w:r>
          </w:p>
        </w:tc>
        <w:tc>
          <w:tcPr>
            <w:tcW w:type="dxa" w:w="2160"/>
          </w:tcPr>
          <w:p>
            <w:r>
              <w:t>0.0208</w:t>
            </w:r>
          </w:p>
        </w:tc>
        <w:tc>
          <w:tcPr>
            <w:tcW w:type="dxa" w:w="2160"/>
          </w:tcPr>
          <w:p>
            <w:r>
              <w:t>0.0498</w:t>
            </w:r>
          </w:p>
        </w:tc>
        <w:tc>
          <w:tcPr>
            <w:tcW w:type="dxa" w:w="2160"/>
          </w:tcPr>
          <w:p>
            <w:r>
              <w:t>0.0181</w:t>
            </w:r>
          </w:p>
        </w:tc>
      </w:tr>
      <w:tr>
        <w:tc>
          <w:tcPr>
            <w:tcW w:type="dxa" w:w="2160"/>
          </w:tcPr>
          <w:p>
            <w:r>
              <w:t>18</w:t>
            </w:r>
          </w:p>
        </w:tc>
        <w:tc>
          <w:tcPr>
            <w:tcW w:type="dxa" w:w="2160"/>
          </w:tcPr>
          <w:p>
            <w:r>
              <w:t>0.0208</w:t>
            </w:r>
          </w:p>
        </w:tc>
        <w:tc>
          <w:tcPr>
            <w:tcW w:type="dxa" w:w="2160"/>
          </w:tcPr>
          <w:p>
            <w:r>
              <w:t>0.0573</w:t>
            </w:r>
          </w:p>
        </w:tc>
        <w:tc>
          <w:tcPr>
            <w:tcW w:type="dxa" w:w="2160"/>
          </w:tcPr>
          <w:p>
            <w:r>
              <w:t>0.0174</w:t>
            </w:r>
          </w:p>
        </w:tc>
      </w:tr>
      <w:tr>
        <w:tc>
          <w:tcPr>
            <w:tcW w:type="dxa" w:w="2160"/>
          </w:tcPr>
          <w:p>
            <w:r>
              <w:t>19</w:t>
            </w:r>
          </w:p>
        </w:tc>
        <w:tc>
          <w:tcPr>
            <w:tcW w:type="dxa" w:w="2160"/>
          </w:tcPr>
          <w:p>
            <w:r>
              <w:t>0.0208</w:t>
            </w:r>
          </w:p>
        </w:tc>
        <w:tc>
          <w:tcPr>
            <w:tcW w:type="dxa" w:w="2160"/>
          </w:tcPr>
          <w:p>
            <w:r>
              <w:t>0.0555</w:t>
            </w:r>
          </w:p>
        </w:tc>
        <w:tc>
          <w:tcPr>
            <w:tcW w:type="dxa" w:w="2160"/>
          </w:tcPr>
          <w:p>
            <w:r>
              <w:t>0.0176</w:t>
            </w:r>
          </w:p>
        </w:tc>
      </w:tr>
      <w:tr>
        <w:tc>
          <w:tcPr>
            <w:tcW w:type="dxa" w:w="2160"/>
          </w:tcPr>
          <w:p>
            <w:r>
              <w:t>20</w:t>
            </w:r>
          </w:p>
        </w:tc>
        <w:tc>
          <w:tcPr>
            <w:tcW w:type="dxa" w:w="2160"/>
          </w:tcPr>
          <w:p>
            <w:r>
              <w:t>0.0208</w:t>
            </w:r>
          </w:p>
        </w:tc>
        <w:tc>
          <w:tcPr>
            <w:tcW w:type="dxa" w:w="2160"/>
          </w:tcPr>
          <w:p>
            <w:r>
              <w:t>0.0572</w:t>
            </w:r>
          </w:p>
        </w:tc>
        <w:tc>
          <w:tcPr>
            <w:tcW w:type="dxa" w:w="2160"/>
          </w:tcPr>
          <w:p>
            <w:r>
              <w:t>0.0174</w:t>
            </w:r>
          </w:p>
        </w:tc>
      </w:tr>
      <w:tr>
        <w:tc>
          <w:tcPr>
            <w:tcW w:type="dxa" w:w="2160"/>
          </w:tcPr>
          <w:p>
            <w:r>
              <w:t>21</w:t>
            </w:r>
          </w:p>
        </w:tc>
        <w:tc>
          <w:tcPr>
            <w:tcW w:type="dxa" w:w="2160"/>
          </w:tcPr>
          <w:p>
            <w:r>
              <w:t>0.0208</w:t>
            </w:r>
          </w:p>
        </w:tc>
        <w:tc>
          <w:tcPr>
            <w:tcW w:type="dxa" w:w="2160"/>
          </w:tcPr>
          <w:p>
            <w:r>
              <w:t>0.0538</w:t>
            </w:r>
          </w:p>
        </w:tc>
        <w:tc>
          <w:tcPr>
            <w:tcW w:type="dxa" w:w="2160"/>
          </w:tcPr>
          <w:p>
            <w:r>
              <w:t>0.0178</w:t>
            </w:r>
          </w:p>
        </w:tc>
      </w:tr>
      <w:tr>
        <w:tc>
          <w:tcPr>
            <w:tcW w:type="dxa" w:w="2160"/>
          </w:tcPr>
          <w:p>
            <w:r>
              <w:t>22</w:t>
            </w:r>
          </w:p>
        </w:tc>
        <w:tc>
          <w:tcPr>
            <w:tcW w:type="dxa" w:w="2160"/>
          </w:tcPr>
          <w:p>
            <w:r>
              <w:t>0.0208</w:t>
            </w:r>
          </w:p>
        </w:tc>
        <w:tc>
          <w:tcPr>
            <w:tcW w:type="dxa" w:w="2160"/>
          </w:tcPr>
          <w:p>
            <w:r>
              <w:t>0.0568</w:t>
            </w:r>
          </w:p>
        </w:tc>
        <w:tc>
          <w:tcPr>
            <w:tcW w:type="dxa" w:w="2160"/>
          </w:tcPr>
          <w:p>
            <w:r>
              <w:t>0.0175</w:t>
            </w:r>
          </w:p>
        </w:tc>
      </w:tr>
      <w:tr>
        <w:tc>
          <w:tcPr>
            <w:tcW w:type="dxa" w:w="2160"/>
          </w:tcPr>
          <w:p>
            <w:r>
              <w:t>23</w:t>
            </w:r>
          </w:p>
        </w:tc>
        <w:tc>
          <w:tcPr>
            <w:tcW w:type="dxa" w:w="2160"/>
          </w:tcPr>
          <w:p>
            <w:r>
              <w:t>0.0208</w:t>
            </w:r>
          </w:p>
        </w:tc>
        <w:tc>
          <w:tcPr>
            <w:tcW w:type="dxa" w:w="2160"/>
          </w:tcPr>
          <w:p>
            <w:r>
              <w:t>0.0570</w:t>
            </w:r>
          </w:p>
        </w:tc>
        <w:tc>
          <w:tcPr>
            <w:tcW w:type="dxa" w:w="2160"/>
          </w:tcPr>
          <w:p>
            <w:r>
              <w:t>0.0175</w:t>
            </w:r>
          </w:p>
        </w:tc>
      </w:tr>
      <w:tr>
        <w:tc>
          <w:tcPr>
            <w:tcW w:type="dxa" w:w="2160"/>
          </w:tcPr>
          <w:p>
            <w:r>
              <w:t>24</w:t>
            </w:r>
          </w:p>
        </w:tc>
        <w:tc>
          <w:tcPr>
            <w:tcW w:type="dxa" w:w="2160"/>
          </w:tcPr>
          <w:p>
            <w:r>
              <w:t>0.0208</w:t>
            </w:r>
          </w:p>
        </w:tc>
        <w:tc>
          <w:tcPr>
            <w:tcW w:type="dxa" w:w="2160"/>
          </w:tcPr>
          <w:p>
            <w:r>
              <w:t>0.0638</w:t>
            </w:r>
          </w:p>
        </w:tc>
        <w:tc>
          <w:tcPr>
            <w:tcW w:type="dxa" w:w="2160"/>
          </w:tcPr>
          <w:p>
            <w:r>
              <w:t>0.0168</w:t>
            </w:r>
          </w:p>
        </w:tc>
      </w:tr>
      <w:tr>
        <w:tc>
          <w:tcPr>
            <w:tcW w:type="dxa" w:w="2160"/>
          </w:tcPr>
          <w:p>
            <w:r>
              <w:t>25</w:t>
            </w:r>
          </w:p>
        </w:tc>
        <w:tc>
          <w:tcPr>
            <w:tcW w:type="dxa" w:w="2160"/>
          </w:tcPr>
          <w:p>
            <w:r>
              <w:t>0.0208</w:t>
            </w:r>
          </w:p>
        </w:tc>
        <w:tc>
          <w:tcPr>
            <w:tcW w:type="dxa" w:w="2160"/>
          </w:tcPr>
          <w:p>
            <w:r>
              <w:t>0.0622</w:t>
            </w:r>
          </w:p>
        </w:tc>
        <w:tc>
          <w:tcPr>
            <w:tcW w:type="dxa" w:w="2160"/>
          </w:tcPr>
          <w:p>
            <w:r>
              <w:t>0.0170</w:t>
            </w:r>
          </w:p>
        </w:tc>
      </w:tr>
      <w:tr>
        <w:tc>
          <w:tcPr>
            <w:tcW w:type="dxa" w:w="2160"/>
          </w:tcPr>
          <w:p>
            <w:r>
              <w:t>26</w:t>
            </w:r>
          </w:p>
        </w:tc>
        <w:tc>
          <w:tcPr>
            <w:tcW w:type="dxa" w:w="2160"/>
          </w:tcPr>
          <w:p>
            <w:r>
              <w:t>0.0208</w:t>
            </w:r>
          </w:p>
        </w:tc>
        <w:tc>
          <w:tcPr>
            <w:tcW w:type="dxa" w:w="2160"/>
          </w:tcPr>
          <w:p>
            <w:r>
              <w:t>0.0575</w:t>
            </w:r>
          </w:p>
        </w:tc>
        <w:tc>
          <w:tcPr>
            <w:tcW w:type="dxa" w:w="2160"/>
          </w:tcPr>
          <w:p>
            <w:r>
              <w:t>0.0174</w:t>
            </w:r>
          </w:p>
        </w:tc>
      </w:tr>
      <w:tr>
        <w:tc>
          <w:tcPr>
            <w:tcW w:type="dxa" w:w="2160"/>
          </w:tcPr>
          <w:p>
            <w:r>
              <w:t>27</w:t>
            </w:r>
          </w:p>
        </w:tc>
        <w:tc>
          <w:tcPr>
            <w:tcW w:type="dxa" w:w="2160"/>
          </w:tcPr>
          <w:p>
            <w:r>
              <w:t>0.0208</w:t>
            </w:r>
          </w:p>
        </w:tc>
        <w:tc>
          <w:tcPr>
            <w:tcW w:type="dxa" w:w="2160"/>
          </w:tcPr>
          <w:p>
            <w:r>
              <w:t>0.0548</w:t>
            </w:r>
          </w:p>
        </w:tc>
        <w:tc>
          <w:tcPr>
            <w:tcW w:type="dxa" w:w="2160"/>
          </w:tcPr>
          <w:p>
            <w:r>
              <w:t>0.0177</w:t>
            </w:r>
          </w:p>
        </w:tc>
      </w:tr>
      <w:tr>
        <w:tc>
          <w:tcPr>
            <w:tcW w:type="dxa" w:w="2160"/>
          </w:tcPr>
          <w:p>
            <w:r>
              <w:t>28</w:t>
            </w:r>
          </w:p>
        </w:tc>
        <w:tc>
          <w:tcPr>
            <w:tcW w:type="dxa" w:w="2160"/>
          </w:tcPr>
          <w:p>
            <w:r>
              <w:t>0.0208</w:t>
            </w:r>
          </w:p>
        </w:tc>
        <w:tc>
          <w:tcPr>
            <w:tcW w:type="dxa" w:w="2160"/>
          </w:tcPr>
          <w:p>
            <w:r>
              <w:t>0.0562</w:t>
            </w:r>
          </w:p>
        </w:tc>
        <w:tc>
          <w:tcPr>
            <w:tcW w:type="dxa" w:w="2160"/>
          </w:tcPr>
          <w:p>
            <w:r>
              <w:t>0.0175</w:t>
            </w:r>
          </w:p>
        </w:tc>
      </w:tr>
      <w:tr>
        <w:tc>
          <w:tcPr>
            <w:tcW w:type="dxa" w:w="2160"/>
          </w:tcPr>
          <w:p>
            <w:r>
              <w:t>29</w:t>
            </w:r>
          </w:p>
        </w:tc>
        <w:tc>
          <w:tcPr>
            <w:tcW w:type="dxa" w:w="2160"/>
          </w:tcPr>
          <w:p>
            <w:r>
              <w:t>0.0208</w:t>
            </w:r>
          </w:p>
        </w:tc>
        <w:tc>
          <w:tcPr>
            <w:tcW w:type="dxa" w:w="2160"/>
          </w:tcPr>
          <w:p>
            <w:r>
              <w:t>0.0670</w:t>
            </w:r>
          </w:p>
        </w:tc>
        <w:tc>
          <w:tcPr>
            <w:tcW w:type="dxa" w:w="2160"/>
          </w:tcPr>
          <w:p>
            <w:r>
              <w:t>0.0165</w:t>
            </w:r>
          </w:p>
        </w:tc>
      </w:tr>
      <w:tr>
        <w:tc>
          <w:tcPr>
            <w:tcW w:type="dxa" w:w="2160"/>
          </w:tcPr>
          <w:p>
            <w:r>
              <w:t>30</w:t>
            </w:r>
          </w:p>
        </w:tc>
        <w:tc>
          <w:tcPr>
            <w:tcW w:type="dxa" w:w="2160"/>
          </w:tcPr>
          <w:p>
            <w:r>
              <w:t>0.0208</w:t>
            </w:r>
          </w:p>
        </w:tc>
        <w:tc>
          <w:tcPr>
            <w:tcW w:type="dxa" w:w="2160"/>
          </w:tcPr>
          <w:p>
            <w:r>
              <w:t>0.0819</w:t>
            </w:r>
          </w:p>
        </w:tc>
        <w:tc>
          <w:tcPr>
            <w:tcW w:type="dxa" w:w="2160"/>
          </w:tcPr>
          <w:p>
            <w:r>
              <w:t>0.0152</w:t>
            </w:r>
          </w:p>
        </w:tc>
      </w:tr>
      <w:tr>
        <w:tc>
          <w:tcPr>
            <w:tcW w:type="dxa" w:w="2160"/>
          </w:tcPr>
          <w:p>
            <w:r>
              <w:t>31</w:t>
            </w:r>
          </w:p>
        </w:tc>
        <w:tc>
          <w:tcPr>
            <w:tcW w:type="dxa" w:w="2160"/>
          </w:tcPr>
          <w:p>
            <w:r>
              <w:t>0.0208</w:t>
            </w:r>
          </w:p>
        </w:tc>
        <w:tc>
          <w:tcPr>
            <w:tcW w:type="dxa" w:w="2160"/>
          </w:tcPr>
          <w:p>
            <w:r>
              <w:t>0.0966</w:t>
            </w:r>
          </w:p>
        </w:tc>
        <w:tc>
          <w:tcPr>
            <w:tcW w:type="dxa" w:w="2160"/>
          </w:tcPr>
          <w:p>
            <w:r>
              <w:t>0.0138</w:t>
            </w:r>
          </w:p>
        </w:tc>
      </w:tr>
    </w:tbl>
    <w:p/>
    <w:p>
      <w:pPr>
        <w:pStyle w:val="Heading1"/>
      </w:pPr>
      <w:r>
        <w:t>6. 결론</w:t>
      </w:r>
    </w:p>
    <w:p>
      <w:r>
        <w:t>레지스터 토큰을 position 0으로 설정하면 BOS의 어텐션 싱크를 흡수할 수 있다는 가설이 성공적으로 검증되었습니다:</w:t>
      </w:r>
    </w:p>
    <w:p>
      <w:pPr>
        <w:pStyle w:val="ListBullet"/>
      </w:pPr>
      <w:r>
        <w:t>레지스터가 BOS 대비 3.4배 더 많은 어텐션을 받음 → 싱크 흡수 확인</w:t>
      </w:r>
    </w:p>
    <w:p>
      <w:pPr>
        <w:pStyle w:val="ListBullet"/>
      </w:pPr>
      <w:r>
        <w:t>REG4가 0.2205로 집중 흡수 → 모델이 하나의 전담 싱크 토큰을 학습</w:t>
      </w:r>
    </w:p>
    <w:p>
      <w:pPr>
        <w:pStyle w:val="ListBullet"/>
      </w:pPr>
      <w:r>
        <w:t>BOS 어텐션이 0.0208로 균일 억제 → 레지스터가 BOS 역할 대체</w:t>
      </w:r>
    </w:p>
    <w:p>
      <w:pPr>
        <w:pStyle w:val="ListBullet"/>
      </w:pPr>
      <w:r>
        <w:t>Story Cloze 83.93% → 태스크 성능 유지 (레지스터 추가가 모델 품질 저하 없음)</w:t>
      </w:r>
    </w:p>
    <w:p>
      <w:pPr>
        <w:pStyle w:val="Heading2"/>
      </w:pPr>
      <w:r>
        <w:t>향후 연구</w:t>
      </w:r>
    </w:p>
    <w:p>
      <w:pPr>
        <w:pStyle w:val="ListBullet"/>
      </w:pPr>
      <w:r>
        <w:t>베이스라인(레지스터 없는 동일 모델)과의 직접 비교</w:t>
      </w:r>
    </w:p>
    <w:p>
      <w:pPr>
        <w:pStyle w:val="ListBullet"/>
      </w:pPr>
      <w:r>
        <w:t>레지스터 수 ablation 실험 (1, 2, 4, 8개)</w:t>
      </w:r>
    </w:p>
    <w:p>
      <w:pPr>
        <w:pStyle w:val="ListBullet"/>
      </w:pPr>
      <w:r>
        <w:t>긴 문서에서의 어텐션 싱크 효과 측정</w:t>
      </w:r>
    </w:p>
    <w:p>
      <w:pPr>
        <w:pStyle w:val="ListBullet"/>
      </w:pPr>
      <w:r>
        <w:t>REG4 특화 현상 분석 — 균등 분산을 유도하는 학습 방법 연구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