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D63B" w14:textId="478857DE" w:rsidR="00CD3C61" w:rsidRPr="00A322D1" w:rsidRDefault="00446586" w:rsidP="00A322D1">
      <w:pPr>
        <w:spacing w:line="360" w:lineRule="auto"/>
        <w:jc w:val="center"/>
        <w:rPr>
          <w:b/>
          <w:bCs/>
          <w:u w:val="single"/>
          <w:lang w:val="es-MX"/>
        </w:rPr>
      </w:pPr>
      <w:r w:rsidRPr="00A322D1">
        <w:rPr>
          <w:b/>
          <w:bCs/>
          <w:u w:val="single"/>
          <w:lang w:val="es-MX"/>
        </w:rPr>
        <w:t>GUIA PARA LA INTERVENCION DE INMUEBLES EN EL CENTRO HISTORICO DE SAN MIGUEL.</w:t>
      </w:r>
    </w:p>
    <w:p w14:paraId="6F1C52A7" w14:textId="3FB0DE4C" w:rsidR="00446586" w:rsidRDefault="00446586" w:rsidP="000A1E43">
      <w:pPr>
        <w:spacing w:line="360" w:lineRule="auto"/>
        <w:jc w:val="both"/>
        <w:rPr>
          <w:lang w:val="es-MX"/>
        </w:rPr>
      </w:pPr>
      <w:r>
        <w:rPr>
          <w:lang w:val="es-MX"/>
        </w:rPr>
        <w:t>Las instituciones encargadas de revisar y avalas las intervenciones a realizarse en un inmueble ubicado en el Centro Histórico de San Miguel son:</w:t>
      </w:r>
    </w:p>
    <w:p w14:paraId="7F4CD8E1" w14:textId="531263AE" w:rsidR="00446586" w:rsidRPr="00446586" w:rsidRDefault="00446586" w:rsidP="000A1E43">
      <w:pPr>
        <w:pStyle w:val="Prrafodelista"/>
        <w:numPr>
          <w:ilvl w:val="0"/>
          <w:numId w:val="1"/>
        </w:numPr>
        <w:spacing w:line="360" w:lineRule="auto"/>
        <w:jc w:val="both"/>
        <w:rPr>
          <w:b/>
          <w:bCs/>
          <w:lang w:val="es-MX"/>
        </w:rPr>
      </w:pPr>
      <w:r w:rsidRPr="00446586">
        <w:rPr>
          <w:b/>
          <w:bCs/>
          <w:lang w:val="es-MX"/>
        </w:rPr>
        <w:t>Ministerio de Cultura</w:t>
      </w:r>
      <w:r w:rsidR="00E530BA">
        <w:rPr>
          <w:b/>
          <w:bCs/>
          <w:lang w:val="es-MX"/>
        </w:rPr>
        <w:t>, Dirección Nacional de Patrimonio Cultural.</w:t>
      </w:r>
    </w:p>
    <w:p w14:paraId="48070D66" w14:textId="177CE62B" w:rsidR="00446586" w:rsidRDefault="00E530BA" w:rsidP="000A1E43">
      <w:pPr>
        <w:pStyle w:val="Prrafodelista"/>
        <w:numPr>
          <w:ilvl w:val="0"/>
          <w:numId w:val="1"/>
        </w:numPr>
        <w:spacing w:line="360" w:lineRule="auto"/>
        <w:jc w:val="both"/>
        <w:rPr>
          <w:b/>
          <w:bCs/>
          <w:lang w:val="es-MX"/>
        </w:rPr>
      </w:pPr>
      <w:r w:rsidRPr="00446586">
        <w:rPr>
          <w:b/>
          <w:bCs/>
          <w:lang w:val="es-MX"/>
        </w:rPr>
        <w:t>Alcaldía Municipal de San Miguel</w:t>
      </w:r>
      <w:r>
        <w:rPr>
          <w:b/>
          <w:bCs/>
          <w:lang w:val="es-MX"/>
        </w:rPr>
        <w:t xml:space="preserve">, </w:t>
      </w:r>
      <w:r w:rsidR="00446586" w:rsidRPr="00446586">
        <w:rPr>
          <w:b/>
          <w:bCs/>
          <w:lang w:val="es-MX"/>
        </w:rPr>
        <w:t>Departamento de Ingeniería y Arquitectura.</w:t>
      </w:r>
    </w:p>
    <w:p w14:paraId="7524E9F7" w14:textId="77777777" w:rsidR="009067F5" w:rsidRDefault="009067F5" w:rsidP="000A1E43">
      <w:pPr>
        <w:spacing w:line="360" w:lineRule="auto"/>
        <w:jc w:val="both"/>
        <w:rPr>
          <w:b/>
          <w:bCs/>
          <w:lang w:val="es-MX"/>
        </w:rPr>
      </w:pPr>
    </w:p>
    <w:p w14:paraId="795A8960" w14:textId="623006A0" w:rsidR="009E69BE" w:rsidRPr="00A322D1" w:rsidRDefault="009E69BE" w:rsidP="00A322D1">
      <w:pPr>
        <w:pStyle w:val="Prrafodelista"/>
        <w:numPr>
          <w:ilvl w:val="0"/>
          <w:numId w:val="2"/>
        </w:numPr>
        <w:spacing w:line="360" w:lineRule="auto"/>
        <w:jc w:val="both"/>
        <w:rPr>
          <w:b/>
          <w:bCs/>
          <w:lang w:val="es-MX"/>
        </w:rPr>
      </w:pPr>
      <w:r w:rsidRPr="00A322D1">
        <w:rPr>
          <w:b/>
          <w:bCs/>
          <w:lang w:val="es-MX"/>
        </w:rPr>
        <w:t>MINISTERIO DE CULTURA</w:t>
      </w:r>
    </w:p>
    <w:p w14:paraId="677B1A63" w14:textId="2FDD3D2D" w:rsidR="00775026" w:rsidRDefault="00775026" w:rsidP="00775026">
      <w:pPr>
        <w:spacing w:line="360" w:lineRule="auto"/>
        <w:jc w:val="both"/>
        <w:rPr>
          <w:lang w:val="es-MX"/>
        </w:rPr>
      </w:pPr>
      <w:r>
        <w:rPr>
          <w:lang w:val="es-MX"/>
        </w:rPr>
        <w:t xml:space="preserve">El Ministerio de Cultura se compone de 6 direcciones principales, </w:t>
      </w:r>
      <w:r w:rsidR="00AC0206">
        <w:rPr>
          <w:lang w:val="es-MX"/>
        </w:rPr>
        <w:t>una de ellas es</w:t>
      </w:r>
      <w:r>
        <w:rPr>
          <w:lang w:val="es-MX"/>
        </w:rPr>
        <w:t xml:space="preserve"> la Dirección Nacional de Patrimonio Cultural </w:t>
      </w:r>
      <w:r w:rsidR="00AC0206">
        <w:rPr>
          <w:lang w:val="es-MX"/>
        </w:rPr>
        <w:t>y dentro de esta s</w:t>
      </w:r>
      <w:r>
        <w:rPr>
          <w:lang w:val="es-MX"/>
        </w:rPr>
        <w:t xml:space="preserve">e encuentra la </w:t>
      </w:r>
      <w:r w:rsidRPr="00775026">
        <w:rPr>
          <w:lang w:val="es-MX"/>
        </w:rPr>
        <w:t>Dirección de</w:t>
      </w:r>
      <w:r>
        <w:rPr>
          <w:lang w:val="es-MX"/>
        </w:rPr>
        <w:t xml:space="preserve"> </w:t>
      </w:r>
      <w:r w:rsidRPr="00775026">
        <w:rPr>
          <w:lang w:val="es-MX"/>
        </w:rPr>
        <w:t>Bienes Culturales</w:t>
      </w:r>
      <w:r>
        <w:rPr>
          <w:lang w:val="es-MX"/>
        </w:rPr>
        <w:t xml:space="preserve"> </w:t>
      </w:r>
      <w:r w:rsidRPr="00775026">
        <w:rPr>
          <w:lang w:val="es-MX"/>
        </w:rPr>
        <w:t>Inmuebles</w:t>
      </w:r>
      <w:r>
        <w:rPr>
          <w:lang w:val="es-MX"/>
        </w:rPr>
        <w:t xml:space="preserve"> </w:t>
      </w:r>
      <w:r w:rsidRPr="00775026">
        <w:rPr>
          <w:lang w:val="es-MX"/>
        </w:rPr>
        <w:t>y Gestión</w:t>
      </w:r>
      <w:r>
        <w:rPr>
          <w:lang w:val="es-MX"/>
        </w:rPr>
        <w:t xml:space="preserve"> </w:t>
      </w:r>
      <w:r w:rsidRPr="00775026">
        <w:rPr>
          <w:lang w:val="es-MX"/>
        </w:rPr>
        <w:t>Urbana</w:t>
      </w:r>
      <w:r w:rsidR="00AC0206">
        <w:rPr>
          <w:lang w:val="es-MX"/>
        </w:rPr>
        <w:t>, la cual atiende las solicitudes de Proyectos en la</w:t>
      </w:r>
      <w:r>
        <w:rPr>
          <w:lang w:val="es-MX"/>
        </w:rPr>
        <w:t xml:space="preserve"> Unidad de Inspecciones y Autorizaciones</w:t>
      </w:r>
      <w:r w:rsidR="00AC0206">
        <w:rPr>
          <w:lang w:val="es-MX"/>
        </w:rPr>
        <w:t>.</w:t>
      </w:r>
    </w:p>
    <w:p w14:paraId="5580BA38" w14:textId="77777777" w:rsidR="00AC0206" w:rsidRPr="00775026" w:rsidRDefault="00AC0206" w:rsidP="00775026">
      <w:pPr>
        <w:spacing w:line="360" w:lineRule="auto"/>
        <w:jc w:val="both"/>
        <w:rPr>
          <w:lang w:val="es-MX"/>
        </w:rPr>
      </w:pPr>
    </w:p>
    <w:p w14:paraId="025C374C" w14:textId="7EB3FD83" w:rsidR="009067F5" w:rsidRPr="008265C2" w:rsidRDefault="008265C2" w:rsidP="000A1E43">
      <w:pPr>
        <w:spacing w:line="360" w:lineRule="auto"/>
        <w:jc w:val="both"/>
        <w:rPr>
          <w:lang w:val="es-MX"/>
        </w:rPr>
      </w:pPr>
      <w:r w:rsidRPr="008265C2">
        <w:rPr>
          <w:lang w:val="es-MX"/>
        </w:rPr>
        <w:t>COMPETENCIA.</w:t>
      </w:r>
    </w:p>
    <w:p w14:paraId="55908D44" w14:textId="46B46F1D" w:rsidR="000A1E43" w:rsidRDefault="009E69BE" w:rsidP="000A1E43">
      <w:pPr>
        <w:spacing w:line="360" w:lineRule="auto"/>
        <w:jc w:val="both"/>
      </w:pPr>
      <w:r>
        <w:rPr>
          <w:lang w:val="es-MX"/>
        </w:rPr>
        <w:t xml:space="preserve">Su competencia se fundamenta en </w:t>
      </w:r>
      <w:r w:rsidR="000A1E43">
        <w:rPr>
          <w:lang w:val="es-MX"/>
        </w:rPr>
        <w:t>el Art. 45</w:t>
      </w:r>
      <w:r w:rsidR="00C62AC2">
        <w:rPr>
          <w:lang w:val="es-MX"/>
        </w:rPr>
        <w:t>-</w:t>
      </w:r>
      <w:r w:rsidR="000A1E43">
        <w:rPr>
          <w:lang w:val="es-MX"/>
        </w:rPr>
        <w:t xml:space="preserve">C de </w:t>
      </w:r>
      <w:r>
        <w:t xml:space="preserve">la reforma del Reglamento Interno del Órgano Ejecutivo, </w:t>
      </w:r>
      <w:r w:rsidR="000A1E43">
        <w:t>publicad</w:t>
      </w:r>
      <w:r w:rsidR="00C62AC2">
        <w:t>o</w:t>
      </w:r>
      <w:r w:rsidR="000A1E43">
        <w:t xml:space="preserve"> en el </w:t>
      </w:r>
      <w:r>
        <w:t>Diario Oficial</w:t>
      </w:r>
      <w:r w:rsidR="000A1E43">
        <w:t xml:space="preserve"> en el año </w:t>
      </w:r>
      <w:r>
        <w:t>2018</w:t>
      </w:r>
      <w:r w:rsidR="000A1E43">
        <w:t>, que cita:</w:t>
      </w:r>
    </w:p>
    <w:p w14:paraId="7B6B6372" w14:textId="77777777" w:rsidR="000A1E43" w:rsidRPr="00C62AC2" w:rsidRDefault="000A1E43" w:rsidP="00C62AC2">
      <w:pPr>
        <w:spacing w:after="0" w:line="360" w:lineRule="auto"/>
        <w:jc w:val="both"/>
        <w:rPr>
          <w:i/>
          <w:iCs/>
          <w:lang w:val="es-MX"/>
        </w:rPr>
      </w:pPr>
      <w:r w:rsidRPr="00C62AC2">
        <w:rPr>
          <w:i/>
          <w:iCs/>
          <w:lang w:val="es-MX"/>
        </w:rPr>
        <w:t>Art. 45-C.-Compete al Ministerio de Cultura:</w:t>
      </w:r>
    </w:p>
    <w:p w14:paraId="6D46EAC3" w14:textId="189A95EC" w:rsidR="000A1E43" w:rsidRDefault="000A1E43" w:rsidP="000A1E43">
      <w:pPr>
        <w:spacing w:line="360" w:lineRule="auto"/>
        <w:jc w:val="both"/>
        <w:rPr>
          <w:i/>
          <w:iCs/>
          <w:lang w:val="es-MX"/>
        </w:rPr>
      </w:pPr>
      <w:r w:rsidRPr="00C62AC2">
        <w:rPr>
          <w:i/>
          <w:iCs/>
          <w:lang w:val="es-MX"/>
        </w:rPr>
        <w:t>1) Velar por el cumplimiento de La Ley de Cultura como ente rector de la misma; así como velar por el cumplimiento de la Ley Especial de Protección al Patrimonio Cultural de El Salvador, al igual que sus respectivos reglamentos.</w:t>
      </w:r>
    </w:p>
    <w:p w14:paraId="7D764550" w14:textId="77777777" w:rsidR="009067F5" w:rsidRPr="00C62AC2" w:rsidRDefault="009067F5" w:rsidP="000A1E43">
      <w:pPr>
        <w:spacing w:line="360" w:lineRule="auto"/>
        <w:jc w:val="both"/>
        <w:rPr>
          <w:i/>
          <w:iCs/>
          <w:lang w:val="es-MX"/>
        </w:rPr>
      </w:pPr>
    </w:p>
    <w:p w14:paraId="210A43D2" w14:textId="11E49D9D" w:rsidR="009067F5" w:rsidRPr="008265C2" w:rsidRDefault="008265C2" w:rsidP="00C62AC2">
      <w:pPr>
        <w:spacing w:line="360" w:lineRule="auto"/>
        <w:jc w:val="both"/>
        <w:rPr>
          <w:lang w:val="es-MX"/>
        </w:rPr>
      </w:pPr>
      <w:r w:rsidRPr="008265C2">
        <w:rPr>
          <w:lang w:val="es-MX"/>
        </w:rPr>
        <w:t>REGULACIÓN DE LAS INTERVENCIONES EN LOS INMUEBLES DEL CENTRO HISTÓRICO.</w:t>
      </w:r>
    </w:p>
    <w:p w14:paraId="5D8983A3" w14:textId="4D38D6F0" w:rsidR="00C62AC2" w:rsidRDefault="009067F5" w:rsidP="00C62AC2">
      <w:pPr>
        <w:spacing w:line="360" w:lineRule="auto"/>
        <w:jc w:val="both"/>
        <w:rPr>
          <w:lang w:val="es-MX"/>
        </w:rPr>
      </w:pPr>
      <w:r>
        <w:rPr>
          <w:lang w:val="es-MX"/>
        </w:rPr>
        <w:t>S</w:t>
      </w:r>
      <w:r w:rsidR="00C62AC2">
        <w:rPr>
          <w:lang w:val="es-MX"/>
        </w:rPr>
        <w:t xml:space="preserve">on reguladas mediante el </w:t>
      </w:r>
      <w:r w:rsidR="00C62AC2" w:rsidRPr="00C62AC2">
        <w:rPr>
          <w:lang w:val="es-MX"/>
        </w:rPr>
        <w:t>Reglamento de la Ley Especial de Protección al Patrimonio Cultural de El Salvador, publicada en el Diario Oficial en el año 1996</w:t>
      </w:r>
      <w:r w:rsidR="00C62AC2">
        <w:rPr>
          <w:lang w:val="es-MX"/>
        </w:rPr>
        <w:t xml:space="preserve">, que cita: </w:t>
      </w:r>
    </w:p>
    <w:p w14:paraId="71EDA8F3" w14:textId="77777777" w:rsidR="00C62AC2" w:rsidRPr="00C62AC2" w:rsidRDefault="00C62AC2" w:rsidP="00C62AC2">
      <w:pPr>
        <w:spacing w:after="0" w:line="360" w:lineRule="auto"/>
        <w:jc w:val="both"/>
        <w:rPr>
          <w:i/>
          <w:iCs/>
          <w:lang w:val="es-MX"/>
        </w:rPr>
      </w:pPr>
      <w:r w:rsidRPr="00C62AC2">
        <w:rPr>
          <w:i/>
          <w:iCs/>
          <w:lang w:val="es-MX"/>
        </w:rPr>
        <w:t>Capítulo 5, RELACION CON LOS MUNICIPIOS.</w:t>
      </w:r>
    </w:p>
    <w:p w14:paraId="45776751" w14:textId="77777777" w:rsidR="00C62AC2" w:rsidRPr="00C62AC2" w:rsidRDefault="00C62AC2" w:rsidP="00C62AC2">
      <w:pPr>
        <w:spacing w:after="0" w:line="360" w:lineRule="auto"/>
        <w:jc w:val="both"/>
        <w:rPr>
          <w:i/>
          <w:iCs/>
          <w:lang w:val="es-MX"/>
        </w:rPr>
      </w:pPr>
      <w:r w:rsidRPr="00C62AC2">
        <w:rPr>
          <w:i/>
          <w:iCs/>
          <w:lang w:val="es-MX"/>
        </w:rPr>
        <w:t xml:space="preserve">Art.21.- Los municipios sin autorización del Ministerio no deberán otorgar licencias ni aprobarán planos de realización de obras de construcción, reparación, demolición, modificación, reconstrucción, ampliación o de cualquier otra forma que altere o afecte inmuebles de propiedad </w:t>
      </w:r>
      <w:r w:rsidRPr="00C62AC2">
        <w:rPr>
          <w:i/>
          <w:iCs/>
          <w:lang w:val="es-MX"/>
        </w:rPr>
        <w:lastRenderedPageBreak/>
        <w:t>pública o privada, que hayan sido declarados Bienes Culturales, o que de un modo u otro se relacionen con los mismos.</w:t>
      </w:r>
    </w:p>
    <w:p w14:paraId="10C35DC7" w14:textId="77777777" w:rsidR="00C62AC2" w:rsidRPr="00C62AC2" w:rsidRDefault="00C62AC2" w:rsidP="00C62AC2">
      <w:pPr>
        <w:spacing w:after="0" w:line="360" w:lineRule="auto"/>
        <w:jc w:val="both"/>
        <w:rPr>
          <w:i/>
          <w:iCs/>
          <w:lang w:val="es-MX"/>
        </w:rPr>
      </w:pPr>
      <w:r w:rsidRPr="00C62AC2">
        <w:rPr>
          <w:i/>
          <w:iCs/>
          <w:lang w:val="es-MX"/>
        </w:rPr>
        <w:t>Capítulo 14, MEDIDAS DE CONSERVACION Y SALVAGUARDA, RESTRICCIONES.</w:t>
      </w:r>
    </w:p>
    <w:p w14:paraId="31F15C7B" w14:textId="77777777" w:rsidR="00C62AC2" w:rsidRPr="00C62AC2" w:rsidRDefault="00C62AC2" w:rsidP="00C62AC2">
      <w:pPr>
        <w:spacing w:after="0" w:line="360" w:lineRule="auto"/>
        <w:jc w:val="both"/>
        <w:rPr>
          <w:i/>
          <w:iCs/>
          <w:lang w:val="es-MX"/>
        </w:rPr>
      </w:pPr>
      <w:r w:rsidRPr="00C62AC2">
        <w:rPr>
          <w:i/>
          <w:iCs/>
          <w:lang w:val="es-MX"/>
        </w:rPr>
        <w:t>Art.83.- Los propietarios o poseedores de bienes culturales inmuebles, no podrán realizar en los mismos obras o trabajos que puedan dañarlos o ponerlos en peligro, ni modificarlos, adicionarlos o alterarlos, en lo substancial, interior o exteriormente, repararlos, restaurarlos o demolerlos total o parcialmente, ni hacer excavación o construcción alguna, sin haber obtenido previamente autorización de la Dirección Nacional de Patrimonio Cultural, la que determinará las normas a la que deben sujetarse las obras que se autoricen.</w:t>
      </w:r>
    </w:p>
    <w:p w14:paraId="1375B593" w14:textId="77777777" w:rsidR="00C62AC2" w:rsidRPr="00C62AC2" w:rsidRDefault="00C62AC2" w:rsidP="00C62AC2">
      <w:pPr>
        <w:spacing w:after="0" w:line="360" w:lineRule="auto"/>
        <w:jc w:val="both"/>
        <w:rPr>
          <w:i/>
          <w:iCs/>
          <w:lang w:val="es-MX"/>
        </w:rPr>
      </w:pPr>
      <w:r w:rsidRPr="00C62AC2">
        <w:rPr>
          <w:i/>
          <w:iCs/>
          <w:lang w:val="es-MX"/>
        </w:rPr>
        <w:t xml:space="preserve">Art.84.- La autorización a la que se refiere el artículo anterior será solicitada por la parte interesada, de acuerdo con los formularios y requisitos que establezcan la Dirección Nacional de Patrimonio Cultural, y conforme a la naturaleza de los trabajos u obras propuestas para realizar. Estos últimos deberán llevarse con estricta supervisión de las normas e instituciones técnicas establecidas en la autorización respectiva, y queda facultada la Dirección Nacional de Patrimonio Cultural para realizar las visitas e inspecciones necesarias a fin de controlar el cumplimiento de </w:t>
      </w:r>
      <w:proofErr w:type="gramStart"/>
      <w:r w:rsidRPr="00C62AC2">
        <w:rPr>
          <w:i/>
          <w:iCs/>
          <w:lang w:val="es-MX"/>
        </w:rPr>
        <w:t>las mismas</w:t>
      </w:r>
      <w:proofErr w:type="gramEnd"/>
      <w:r w:rsidRPr="00C62AC2">
        <w:rPr>
          <w:i/>
          <w:iCs/>
          <w:lang w:val="es-MX"/>
        </w:rPr>
        <w:t>.</w:t>
      </w:r>
    </w:p>
    <w:p w14:paraId="25C3888B" w14:textId="0559752C" w:rsidR="00C62AC2" w:rsidRDefault="00C62AC2" w:rsidP="00C62AC2">
      <w:pPr>
        <w:spacing w:after="0" w:line="360" w:lineRule="auto"/>
        <w:jc w:val="both"/>
        <w:rPr>
          <w:i/>
          <w:iCs/>
          <w:lang w:val="es-MX"/>
        </w:rPr>
      </w:pPr>
      <w:r w:rsidRPr="00C62AC2">
        <w:rPr>
          <w:i/>
          <w:iCs/>
          <w:lang w:val="es-MX"/>
        </w:rPr>
        <w:t xml:space="preserve">Art. 88.- Si un Bien Cultural inmueble que sea de propiedad privada se destruyera o dañare por caso fortuito o fuerza mayor, se deberá proceder según dictamen de la Dirección Nacional de Patrimonio Cultural a su restauración o reconstrucción, </w:t>
      </w:r>
      <w:proofErr w:type="gramStart"/>
      <w:r w:rsidRPr="00C62AC2">
        <w:rPr>
          <w:i/>
          <w:iCs/>
          <w:lang w:val="es-MX"/>
        </w:rPr>
        <w:t>de acuerdo a</w:t>
      </w:r>
      <w:proofErr w:type="gramEnd"/>
      <w:r w:rsidRPr="00C62AC2">
        <w:rPr>
          <w:i/>
          <w:iCs/>
          <w:lang w:val="es-MX"/>
        </w:rPr>
        <w:t xml:space="preserve"> su estructura arquitectónica original, bajo la supervisión del Ministerio por intermedio de aquella, suscribiéndose al efecto el respectivo convenio de común acuerdo con el propietario.</w:t>
      </w:r>
    </w:p>
    <w:p w14:paraId="53F0C2B8" w14:textId="0026BA07" w:rsidR="00885809" w:rsidRDefault="00885809" w:rsidP="00C62AC2">
      <w:pPr>
        <w:spacing w:after="0" w:line="360" w:lineRule="auto"/>
        <w:jc w:val="both"/>
        <w:rPr>
          <w:lang w:val="es-MX"/>
        </w:rPr>
      </w:pPr>
    </w:p>
    <w:p w14:paraId="68BB5C48" w14:textId="77777777" w:rsidR="00DB7A71" w:rsidRDefault="00DB7A71" w:rsidP="00C62AC2">
      <w:pPr>
        <w:spacing w:after="0" w:line="360" w:lineRule="auto"/>
        <w:jc w:val="both"/>
        <w:rPr>
          <w:lang w:val="es-MX"/>
        </w:rPr>
      </w:pPr>
    </w:p>
    <w:p w14:paraId="55FBC4E1" w14:textId="0A7F3B7F" w:rsidR="009067F5" w:rsidRDefault="008265C2" w:rsidP="008265C2">
      <w:pPr>
        <w:spacing w:line="360" w:lineRule="auto"/>
        <w:jc w:val="both"/>
        <w:rPr>
          <w:lang w:val="es-MX"/>
        </w:rPr>
      </w:pPr>
      <w:r w:rsidRPr="008265C2">
        <w:rPr>
          <w:lang w:val="es-MX"/>
        </w:rPr>
        <w:t>TRÁMITE DE AUTORIZACIÓN DE PROYECTOS.</w:t>
      </w:r>
    </w:p>
    <w:p w14:paraId="68EEC194" w14:textId="77777777" w:rsidR="009067F5" w:rsidRPr="003D6AD9" w:rsidRDefault="009067F5" w:rsidP="009067F5">
      <w:pPr>
        <w:spacing w:after="0" w:line="360" w:lineRule="auto"/>
        <w:jc w:val="both"/>
        <w:rPr>
          <w:i/>
          <w:iCs/>
        </w:rPr>
      </w:pPr>
      <w:r w:rsidRPr="003D6AD9">
        <w:t>De acuerdo con el Ministerio de Cultura</w:t>
      </w:r>
      <w:r>
        <w:t>,</w:t>
      </w:r>
      <w:r w:rsidRPr="003D6AD9">
        <w:t xml:space="preserve"> este es un trámite que </w:t>
      </w:r>
      <w:r w:rsidRPr="003D6AD9">
        <w:rPr>
          <w:i/>
          <w:iCs/>
        </w:rPr>
        <w:t>“constituye un instrumento legal a través del cual se emiten los requerimientos, recomendaciones y lineamientos que garanticen una correcta intervención en inmuebles con o sin valor cultural localizados en centros o conjuntos históricos, áreas de influencia y núcleos urbanos de interés cultural.”</w:t>
      </w:r>
    </w:p>
    <w:p w14:paraId="4118A13F" w14:textId="77777777" w:rsidR="009067F5" w:rsidRPr="009067F5" w:rsidRDefault="009067F5" w:rsidP="00C62AC2">
      <w:pPr>
        <w:spacing w:after="0" w:line="360" w:lineRule="auto"/>
        <w:jc w:val="both"/>
      </w:pPr>
    </w:p>
    <w:p w14:paraId="5F206DBC" w14:textId="155DB1E4" w:rsidR="00885809" w:rsidRDefault="00885809" w:rsidP="00C62AC2">
      <w:pPr>
        <w:spacing w:after="0" w:line="360" w:lineRule="auto"/>
        <w:jc w:val="both"/>
        <w:rPr>
          <w:lang w:val="es-MX"/>
        </w:rPr>
      </w:pPr>
      <w:r>
        <w:rPr>
          <w:lang w:val="es-MX"/>
        </w:rPr>
        <w:t xml:space="preserve">Los propietarios de los bienes culturales inmuebles deben </w:t>
      </w:r>
      <w:r w:rsidR="00830E69">
        <w:rPr>
          <w:lang w:val="es-MX"/>
        </w:rPr>
        <w:t xml:space="preserve">solicitar al Ministerio de Cultura la aprobación de proyectos de intervención. </w:t>
      </w:r>
    </w:p>
    <w:p w14:paraId="440EE640" w14:textId="63EB723B" w:rsidR="003D6AD9" w:rsidRPr="003D6AD9" w:rsidRDefault="003D6AD9" w:rsidP="003D6AD9">
      <w:pPr>
        <w:spacing w:after="0" w:line="360" w:lineRule="auto"/>
        <w:jc w:val="both"/>
      </w:pPr>
      <w:r w:rsidRPr="003D6AD9">
        <w:lastRenderedPageBreak/>
        <w:t>De acuerdo con la naturaleza y magnitud de las obras, y tipo de edificación, dicho trámite se</w:t>
      </w:r>
      <w:r>
        <w:t xml:space="preserve"> </w:t>
      </w:r>
      <w:r w:rsidRPr="003D6AD9">
        <w:t>clasifica en:</w:t>
      </w:r>
    </w:p>
    <w:p w14:paraId="0AA3F44E" w14:textId="54B35559" w:rsidR="003D6AD9" w:rsidRPr="003D6AD9" w:rsidRDefault="003D6AD9" w:rsidP="003D6AD9">
      <w:pPr>
        <w:spacing w:after="0" w:line="360" w:lineRule="auto"/>
        <w:jc w:val="both"/>
        <w:rPr>
          <w:b/>
          <w:bCs/>
        </w:rPr>
      </w:pPr>
      <w:r w:rsidRPr="003D6AD9">
        <w:rPr>
          <w:b/>
          <w:bCs/>
        </w:rPr>
        <w:t xml:space="preserve">Proyecto de </w:t>
      </w:r>
      <w:r>
        <w:rPr>
          <w:b/>
          <w:bCs/>
        </w:rPr>
        <w:t>I</w:t>
      </w:r>
      <w:r w:rsidRPr="003D6AD9">
        <w:rPr>
          <w:b/>
          <w:bCs/>
        </w:rPr>
        <w:t xml:space="preserve">ntervención </w:t>
      </w:r>
      <w:r>
        <w:rPr>
          <w:b/>
          <w:bCs/>
        </w:rPr>
        <w:t>O</w:t>
      </w:r>
      <w:r w:rsidRPr="003D6AD9">
        <w:rPr>
          <w:b/>
          <w:bCs/>
        </w:rPr>
        <w:t xml:space="preserve">bra </w:t>
      </w:r>
      <w:r>
        <w:rPr>
          <w:b/>
          <w:bCs/>
        </w:rPr>
        <w:t>M</w:t>
      </w:r>
      <w:r w:rsidRPr="003D6AD9">
        <w:rPr>
          <w:b/>
          <w:bCs/>
        </w:rPr>
        <w:t>enor.</w:t>
      </w:r>
    </w:p>
    <w:p w14:paraId="4EDFF9A6" w14:textId="4EBADACC" w:rsidR="003D6AD9" w:rsidRPr="003D6AD9" w:rsidRDefault="003D6AD9" w:rsidP="003D6AD9">
      <w:pPr>
        <w:spacing w:after="0" w:line="360" w:lineRule="auto"/>
        <w:jc w:val="both"/>
        <w:rPr>
          <w:b/>
          <w:bCs/>
        </w:rPr>
      </w:pPr>
      <w:r w:rsidRPr="003D6AD9">
        <w:rPr>
          <w:b/>
          <w:bCs/>
        </w:rPr>
        <w:t xml:space="preserve">Proyecto de </w:t>
      </w:r>
      <w:r>
        <w:rPr>
          <w:b/>
          <w:bCs/>
        </w:rPr>
        <w:t>I</w:t>
      </w:r>
      <w:r w:rsidRPr="003D6AD9">
        <w:rPr>
          <w:b/>
          <w:bCs/>
        </w:rPr>
        <w:t xml:space="preserve">ntervención </w:t>
      </w:r>
      <w:r>
        <w:rPr>
          <w:b/>
          <w:bCs/>
        </w:rPr>
        <w:t>O</w:t>
      </w:r>
      <w:r w:rsidRPr="003D6AD9">
        <w:rPr>
          <w:b/>
          <w:bCs/>
        </w:rPr>
        <w:t xml:space="preserve">bra </w:t>
      </w:r>
      <w:r>
        <w:rPr>
          <w:b/>
          <w:bCs/>
        </w:rPr>
        <w:t>M</w:t>
      </w:r>
      <w:r w:rsidRPr="003D6AD9">
        <w:rPr>
          <w:b/>
          <w:bCs/>
        </w:rPr>
        <w:t>ayor.</w:t>
      </w:r>
    </w:p>
    <w:p w14:paraId="017940AE" w14:textId="33DFB9D3" w:rsidR="003D6AD9" w:rsidRDefault="003D6AD9" w:rsidP="003D6AD9">
      <w:pPr>
        <w:spacing w:after="0" w:line="360" w:lineRule="auto"/>
        <w:jc w:val="both"/>
      </w:pPr>
    </w:p>
    <w:p w14:paraId="23B311DA" w14:textId="543893B1" w:rsidR="003D6AD9" w:rsidRPr="003D6AD9" w:rsidRDefault="003D6AD9" w:rsidP="003D6AD9">
      <w:pPr>
        <w:spacing w:after="0" w:line="360" w:lineRule="auto"/>
        <w:jc w:val="both"/>
        <w:rPr>
          <w:b/>
          <w:bCs/>
        </w:rPr>
      </w:pPr>
      <w:r w:rsidRPr="003D6AD9">
        <w:rPr>
          <w:b/>
          <w:bCs/>
        </w:rPr>
        <w:t xml:space="preserve">Proyecto de </w:t>
      </w:r>
      <w:r>
        <w:rPr>
          <w:b/>
          <w:bCs/>
        </w:rPr>
        <w:t>I</w:t>
      </w:r>
      <w:r w:rsidRPr="003D6AD9">
        <w:rPr>
          <w:b/>
          <w:bCs/>
        </w:rPr>
        <w:t>ntervención Obra Menor (OME).</w:t>
      </w:r>
    </w:p>
    <w:p w14:paraId="1619C767" w14:textId="67C81E2E" w:rsidR="003D6AD9" w:rsidRPr="003D6AD9" w:rsidRDefault="003D6AD9" w:rsidP="003D6AD9">
      <w:pPr>
        <w:spacing w:after="0" w:line="360" w:lineRule="auto"/>
        <w:jc w:val="both"/>
      </w:pPr>
      <w:r w:rsidRPr="003D6AD9">
        <w:t>“Estos proyectos constituyen obras de mantenimiento, ornamentación, reparaciones</w:t>
      </w:r>
      <w:r>
        <w:t xml:space="preserve"> </w:t>
      </w:r>
      <w:r w:rsidRPr="003D6AD9">
        <w:t>menores, cerramientos; excluyendo obras que afecten a la estructura o elementos</w:t>
      </w:r>
      <w:r>
        <w:t xml:space="preserve"> </w:t>
      </w:r>
      <w:r w:rsidRPr="003D6AD9">
        <w:t>soportantes del edificio.”</w:t>
      </w:r>
    </w:p>
    <w:p w14:paraId="28251D68" w14:textId="775CB8E2" w:rsidR="003D6AD9" w:rsidRDefault="003D6AD9" w:rsidP="003D6AD9">
      <w:pPr>
        <w:spacing w:after="0" w:line="360" w:lineRule="auto"/>
        <w:jc w:val="both"/>
      </w:pPr>
      <w:r w:rsidRPr="003D6AD9">
        <w:t>“En ningún caso, supondrán alteración de volumen o superficie construida, reestructuración,</w:t>
      </w:r>
      <w:r w:rsidR="003E42FA">
        <w:t xml:space="preserve"> </w:t>
      </w:r>
      <w:r w:rsidRPr="003D6AD9">
        <w:t>modificación sustancial de elementos arquitectónicos o comunes de un inmueble, ni</w:t>
      </w:r>
      <w:r w:rsidR="003E42FA">
        <w:t xml:space="preserve"> </w:t>
      </w:r>
      <w:r w:rsidRPr="003D6AD9">
        <w:t>afectarán la estructura (columnas, vigas, fundaciones, etc.), o sustancialmente al diseño</w:t>
      </w:r>
      <w:r w:rsidR="003E42FA">
        <w:t xml:space="preserve"> </w:t>
      </w:r>
      <w:r w:rsidRPr="003D6AD9">
        <w:t>exterior, ni reducirán las condiciones de habitabilidad seguridad en el edificio”.</w:t>
      </w:r>
    </w:p>
    <w:p w14:paraId="7005F63B" w14:textId="6823AD7C" w:rsidR="003E42FA" w:rsidRDefault="004B0F3E" w:rsidP="003D6AD9">
      <w:pPr>
        <w:spacing w:after="0" w:line="360" w:lineRule="auto"/>
        <w:jc w:val="both"/>
      </w:pPr>
      <w:r>
        <w:t>P</w:t>
      </w:r>
      <w:r w:rsidRPr="004B0F3E">
        <w:t>ara lo cual se desarrolla una inspección técnica y se emite una Resolución de la solicitud</w:t>
      </w:r>
      <w:r>
        <w:t>.</w:t>
      </w:r>
    </w:p>
    <w:p w14:paraId="3BC359A5" w14:textId="77777777" w:rsidR="004B0F3E" w:rsidRPr="003D6AD9" w:rsidRDefault="004B0F3E" w:rsidP="003D6AD9">
      <w:pPr>
        <w:spacing w:after="0" w:line="360" w:lineRule="auto"/>
        <w:jc w:val="both"/>
      </w:pPr>
    </w:p>
    <w:p w14:paraId="32E5EF7B" w14:textId="10F7D1D5" w:rsidR="003D6AD9" w:rsidRPr="003D6AD9" w:rsidRDefault="003D6AD9" w:rsidP="003D6AD9">
      <w:pPr>
        <w:spacing w:after="0" w:line="360" w:lineRule="auto"/>
        <w:jc w:val="both"/>
        <w:rPr>
          <w:b/>
          <w:bCs/>
        </w:rPr>
      </w:pPr>
      <w:r w:rsidRPr="003D6AD9">
        <w:rPr>
          <w:b/>
          <w:bCs/>
        </w:rPr>
        <w:t xml:space="preserve">Proyecto de </w:t>
      </w:r>
      <w:r w:rsidR="003E42FA">
        <w:rPr>
          <w:b/>
          <w:bCs/>
        </w:rPr>
        <w:t>I</w:t>
      </w:r>
      <w:r w:rsidRPr="003D6AD9">
        <w:rPr>
          <w:b/>
          <w:bCs/>
        </w:rPr>
        <w:t xml:space="preserve">ntervención de Obra Mayor (OMA). </w:t>
      </w:r>
    </w:p>
    <w:p w14:paraId="3A210D36" w14:textId="1D838ED9" w:rsidR="003D6AD9" w:rsidRDefault="003D6AD9" w:rsidP="003D6AD9">
      <w:pPr>
        <w:spacing w:after="0" w:line="360" w:lineRule="auto"/>
        <w:jc w:val="both"/>
      </w:pPr>
      <w:r w:rsidRPr="003D6AD9">
        <w:t>Estos proyectos constituyen obras que, “afectan la estructura de las edificaciones, las de</w:t>
      </w:r>
      <w:r w:rsidR="003E42FA">
        <w:t xml:space="preserve"> </w:t>
      </w:r>
      <w:r w:rsidRPr="003D6AD9">
        <w:t>ampliación en las que se incremente la ocupación y utilización del suelo y/o el volumen</w:t>
      </w:r>
      <w:r w:rsidR="003E42FA">
        <w:t xml:space="preserve"> </w:t>
      </w:r>
      <w:r w:rsidRPr="003D6AD9">
        <w:t>construido, intervenciones con impacto a nivel urbano todas aquellas que por su especial</w:t>
      </w:r>
      <w:r w:rsidR="003E42FA">
        <w:t xml:space="preserve"> </w:t>
      </w:r>
      <w:r w:rsidRPr="003D6AD9">
        <w:t>complejidad técnica requieren ser diseñadas por u profesional de la rama de ingeniería y/o</w:t>
      </w:r>
      <w:r w:rsidR="003E42FA">
        <w:t xml:space="preserve"> </w:t>
      </w:r>
      <w:r w:rsidRPr="003D6AD9">
        <w:t>arquitectura, preferiblemente con dominio en el tema de la restauración de Bienes Culturales</w:t>
      </w:r>
      <w:r w:rsidR="003E42FA">
        <w:t xml:space="preserve"> </w:t>
      </w:r>
      <w:r w:rsidRPr="003D6AD9">
        <w:t>Inmuebles”.</w:t>
      </w:r>
    </w:p>
    <w:p w14:paraId="2ADF5D35" w14:textId="3046C820" w:rsidR="00DB7A71" w:rsidRDefault="00AC0206" w:rsidP="00AC0206">
      <w:pPr>
        <w:spacing w:after="0" w:line="360" w:lineRule="auto"/>
        <w:jc w:val="both"/>
      </w:pPr>
      <w:r>
        <w:t>El trámite de Autorización de Proyectos para obra mayor</w:t>
      </w:r>
      <w:r w:rsidR="00E55B71">
        <w:t xml:space="preserve"> incluye también una inspección técnica y</w:t>
      </w:r>
      <w:r w:rsidR="0077041E">
        <w:t xml:space="preserve"> luego de ésta se desarrollan</w:t>
      </w:r>
      <w:r>
        <w:t xml:space="preserve"> 3 fases: 1) Otorgamiento de Resolución</w:t>
      </w:r>
      <w:r w:rsidR="00F07D7F">
        <w:t xml:space="preserve"> de Autorización de Proyecto</w:t>
      </w:r>
      <w:r>
        <w:t>, 2) Aprobación de Planos y 3) Constancia de finalización de Obra.</w:t>
      </w:r>
    </w:p>
    <w:p w14:paraId="267846CC" w14:textId="6F40CB69" w:rsidR="0012143F" w:rsidRDefault="0012143F" w:rsidP="00AC0206">
      <w:pPr>
        <w:spacing w:after="0" w:line="360" w:lineRule="auto"/>
        <w:jc w:val="both"/>
      </w:pPr>
    </w:p>
    <w:p w14:paraId="23C86A0A" w14:textId="68567B2D" w:rsidR="0012143F" w:rsidRDefault="0012143F" w:rsidP="00AC0206">
      <w:pPr>
        <w:spacing w:after="0" w:line="360" w:lineRule="auto"/>
        <w:jc w:val="both"/>
      </w:pPr>
      <w:r>
        <w:t>El formulario vigente de Solicitud para Autorización de Proyectos se anexa al final de esta guía.</w:t>
      </w:r>
    </w:p>
    <w:p w14:paraId="6EC78E2C" w14:textId="78A61981" w:rsidR="00E447EC" w:rsidRDefault="00E447EC" w:rsidP="00AC0206">
      <w:pPr>
        <w:spacing w:after="0" w:line="360" w:lineRule="auto"/>
        <w:jc w:val="both"/>
      </w:pPr>
    </w:p>
    <w:p w14:paraId="172D5CE2" w14:textId="1F78D4DC" w:rsidR="00E447EC" w:rsidRDefault="008265C2" w:rsidP="008265C2">
      <w:pPr>
        <w:spacing w:after="0" w:line="360" w:lineRule="auto"/>
        <w:jc w:val="both"/>
      </w:pPr>
      <w:r>
        <w:t>El t</w:t>
      </w:r>
      <w:r w:rsidR="00E447EC">
        <w:t>iempo de respuesta</w:t>
      </w:r>
      <w:r>
        <w:t xml:space="preserve"> es de 45 días hábiles, contados a partir de admitida la solicitud para la emisión de la resolución. En el caso de obra mayor se suman 20 días hábiles para su aprobación, una vez cuente con el visto bueno. La constancia de finalización de obra se emite en un período de 15 días hábiles, después de ser admitida la solicitud.</w:t>
      </w:r>
    </w:p>
    <w:p w14:paraId="09C833BC" w14:textId="77777777" w:rsidR="00AC0206" w:rsidRPr="003D6AD9" w:rsidRDefault="00AC0206" w:rsidP="003D6AD9">
      <w:pPr>
        <w:spacing w:after="0" w:line="360" w:lineRule="auto"/>
        <w:jc w:val="both"/>
      </w:pPr>
    </w:p>
    <w:p w14:paraId="6DA7844B" w14:textId="102A7D13" w:rsidR="003E42FA" w:rsidRDefault="00CD67C7" w:rsidP="003D6AD9">
      <w:pPr>
        <w:spacing w:after="0" w:line="360" w:lineRule="auto"/>
        <w:jc w:val="both"/>
      </w:pPr>
      <w:r>
        <w:lastRenderedPageBreak/>
        <w:t xml:space="preserve">Según el tarifario de servicios vigente del Ministerio de Cultura, emitido en el año 2021, el Trámite para Autorización de Proyectos tiene los siguientes aranceles: </w:t>
      </w:r>
    </w:p>
    <w:p w14:paraId="490D0005" w14:textId="77777777" w:rsidR="00030B7E" w:rsidRDefault="00030B7E" w:rsidP="003D6AD9">
      <w:pPr>
        <w:spacing w:after="0" w:line="360" w:lineRule="auto"/>
        <w:jc w:val="both"/>
      </w:pPr>
    </w:p>
    <w:p w14:paraId="272E2AA4" w14:textId="038679FD" w:rsidR="00CD67C7" w:rsidRDefault="00CD67C7" w:rsidP="000A7B8D">
      <w:pPr>
        <w:spacing w:after="0" w:line="360" w:lineRule="auto"/>
        <w:jc w:val="both"/>
      </w:pPr>
      <w:r w:rsidRPr="00CD67C7">
        <w:t>FASE 1: OTORGAMIENTO DE RESOLUCIÓN PARA EJECUCIÓN DE:</w:t>
      </w:r>
    </w:p>
    <w:p w14:paraId="176B1165" w14:textId="14311C97" w:rsidR="00F07D7F" w:rsidRDefault="00CD67C7" w:rsidP="000A7B8D">
      <w:pPr>
        <w:spacing w:after="0" w:line="360" w:lineRule="auto"/>
        <w:jc w:val="both"/>
      </w:pPr>
      <w:r w:rsidRPr="00CD67C7">
        <w:t>OBRAS MENORES EN UNA EDIFICACIÓN O INMUEBLE</w:t>
      </w:r>
    </w:p>
    <w:p w14:paraId="574EDBC6" w14:textId="41D1654E" w:rsidR="00CD67C7" w:rsidRDefault="00CD67C7" w:rsidP="000A7B8D">
      <w:pPr>
        <w:autoSpaceDE w:val="0"/>
        <w:autoSpaceDN w:val="0"/>
        <w:adjustRightInd w:val="0"/>
        <w:spacing w:after="0" w:line="360" w:lineRule="auto"/>
        <w:jc w:val="both"/>
      </w:pPr>
      <w:r w:rsidRPr="00CD67C7">
        <w:t>Zona Oriental $140.00</w:t>
      </w:r>
    </w:p>
    <w:p w14:paraId="57DF5CD3" w14:textId="4204FC65" w:rsidR="00CD67C7" w:rsidRPr="00CD67C7" w:rsidRDefault="00CD67C7" w:rsidP="000A7B8D">
      <w:pPr>
        <w:autoSpaceDE w:val="0"/>
        <w:autoSpaceDN w:val="0"/>
        <w:adjustRightInd w:val="0"/>
        <w:spacing w:after="0" w:line="360" w:lineRule="auto"/>
        <w:jc w:val="both"/>
      </w:pPr>
      <w:r w:rsidRPr="00CD67C7">
        <w:t>OBRAS MAYORES EN UNA EDIFICACIÓN O INMUEBLE</w:t>
      </w:r>
    </w:p>
    <w:p w14:paraId="3B227CBC" w14:textId="6F72E7C9" w:rsidR="00CD67C7" w:rsidRDefault="00CD67C7" w:rsidP="000A7B8D">
      <w:pPr>
        <w:spacing w:after="0" w:line="360" w:lineRule="auto"/>
        <w:jc w:val="both"/>
      </w:pPr>
      <w:r w:rsidRPr="00CD67C7">
        <w:t>Zona Oriental $</w:t>
      </w:r>
      <w:r>
        <w:t>235</w:t>
      </w:r>
      <w:r w:rsidRPr="00CD67C7">
        <w:t>.00</w:t>
      </w:r>
    </w:p>
    <w:p w14:paraId="2632F1A6" w14:textId="77777777" w:rsidR="000A7B8D" w:rsidRDefault="000A7B8D" w:rsidP="000A7B8D">
      <w:pPr>
        <w:spacing w:after="0" w:line="360" w:lineRule="auto"/>
        <w:jc w:val="both"/>
      </w:pPr>
    </w:p>
    <w:p w14:paraId="36011E3B" w14:textId="31B43078" w:rsidR="00F07D7F" w:rsidRDefault="00C855C9" w:rsidP="000A7B8D">
      <w:pPr>
        <w:spacing w:after="0" w:line="360" w:lineRule="auto"/>
        <w:jc w:val="both"/>
      </w:pPr>
      <w:r w:rsidRPr="00C855C9">
        <w:t>FASE 2: APROBACION DE PLANOS CONSTRUCTIVOS PARA EJECUCIÓN DE OBRAS MAYORES EN UNA EDIFICACIÓN O INMUEBLE</w:t>
      </w:r>
    </w:p>
    <w:p w14:paraId="68B4462E" w14:textId="5BC8F472" w:rsidR="00C855C9" w:rsidRDefault="00C855C9" w:rsidP="000A7B8D">
      <w:pPr>
        <w:spacing w:after="0" w:line="360" w:lineRule="auto"/>
        <w:jc w:val="both"/>
      </w:pPr>
      <w:r w:rsidRPr="00C855C9">
        <w:t>Aprobación de planos constructivos para ejecución de obras mayores en una edificación o inmueble</w:t>
      </w:r>
      <w:r>
        <w:t xml:space="preserve"> $95.00</w:t>
      </w:r>
    </w:p>
    <w:p w14:paraId="75C5DC5C" w14:textId="77777777" w:rsidR="000A7B8D" w:rsidRDefault="000A7B8D" w:rsidP="000A7B8D">
      <w:pPr>
        <w:spacing w:after="0" w:line="360" w:lineRule="auto"/>
        <w:jc w:val="both"/>
      </w:pPr>
    </w:p>
    <w:p w14:paraId="475699EC" w14:textId="0B6D28E0" w:rsidR="00DA503B" w:rsidRDefault="00DA503B" w:rsidP="000A7B8D">
      <w:pPr>
        <w:spacing w:after="0" w:line="360" w:lineRule="auto"/>
        <w:jc w:val="both"/>
      </w:pPr>
      <w:r w:rsidRPr="00DA503B">
        <w:t>FASE 3: CONSTANCIA DE FINALIZACIÓN DE OBRAS</w:t>
      </w:r>
    </w:p>
    <w:p w14:paraId="21FFDCDB" w14:textId="7470D758" w:rsidR="00DA503B" w:rsidRDefault="00DA503B" w:rsidP="000A7B8D">
      <w:pPr>
        <w:spacing w:after="0" w:line="360" w:lineRule="auto"/>
        <w:jc w:val="both"/>
      </w:pPr>
      <w:r w:rsidRPr="00CD67C7">
        <w:t>Zona Oriental $</w:t>
      </w:r>
      <w:r>
        <w:t>140</w:t>
      </w:r>
      <w:r w:rsidRPr="00CD67C7">
        <w:t>.00</w:t>
      </w:r>
    </w:p>
    <w:p w14:paraId="28023AD7" w14:textId="77777777" w:rsidR="008C2900" w:rsidRDefault="008C2900" w:rsidP="000A7B8D">
      <w:pPr>
        <w:spacing w:after="0" w:line="360" w:lineRule="auto"/>
        <w:jc w:val="both"/>
      </w:pPr>
    </w:p>
    <w:p w14:paraId="5D445864" w14:textId="77777777" w:rsidR="00DA503B" w:rsidRDefault="00DA503B" w:rsidP="003D6AD9">
      <w:pPr>
        <w:spacing w:after="0" w:line="360" w:lineRule="auto"/>
        <w:jc w:val="both"/>
      </w:pPr>
    </w:p>
    <w:p w14:paraId="46AB77C8" w14:textId="7C9C93C2" w:rsidR="00F07D7F" w:rsidRPr="00030B7E" w:rsidRDefault="00F07D7F" w:rsidP="00030B7E">
      <w:pPr>
        <w:pStyle w:val="Prrafodelista"/>
        <w:numPr>
          <w:ilvl w:val="0"/>
          <w:numId w:val="2"/>
        </w:numPr>
        <w:spacing w:line="360" w:lineRule="auto"/>
        <w:jc w:val="both"/>
        <w:rPr>
          <w:b/>
          <w:bCs/>
          <w:lang w:val="es-MX"/>
        </w:rPr>
      </w:pPr>
      <w:r w:rsidRPr="00030B7E">
        <w:rPr>
          <w:b/>
          <w:bCs/>
          <w:lang w:val="es-MX"/>
        </w:rPr>
        <w:t>ALCALDIA MUNICIPAL DE SAN MIGUEL.</w:t>
      </w:r>
    </w:p>
    <w:p w14:paraId="1DDD80A6" w14:textId="77777777" w:rsidR="00F07D7F" w:rsidRDefault="00F07D7F" w:rsidP="003D6AD9">
      <w:pPr>
        <w:spacing w:after="0" w:line="360" w:lineRule="auto"/>
        <w:jc w:val="both"/>
      </w:pPr>
    </w:p>
    <w:p w14:paraId="0E73C517" w14:textId="2DF1B71D" w:rsidR="003D6AD9" w:rsidRDefault="003D6AD9" w:rsidP="003D6AD9">
      <w:pPr>
        <w:spacing w:after="0" w:line="360" w:lineRule="auto"/>
        <w:jc w:val="both"/>
      </w:pPr>
      <w:r w:rsidRPr="003D6AD9">
        <w:t>Autorizado el proyecto de intervención por parte del Ministerio</w:t>
      </w:r>
      <w:r w:rsidR="00F07D7F">
        <w:t xml:space="preserve"> de Cultura, ya sea de </w:t>
      </w:r>
      <w:r w:rsidRPr="003D6AD9">
        <w:t>OME u OMA, este es entregado a</w:t>
      </w:r>
      <w:r w:rsidR="00F07D7F">
        <w:t>l Departamento de Ingeniería y Arquitectura</w:t>
      </w:r>
      <w:r w:rsidRPr="003D6AD9">
        <w:t xml:space="preserve">, </w:t>
      </w:r>
      <w:r w:rsidR="00A9796E">
        <w:t xml:space="preserve">en la Unidad de Desarrollo Urbano, </w:t>
      </w:r>
      <w:r w:rsidRPr="003D6AD9">
        <w:t>para lo cual deberá atender lo establecido en</w:t>
      </w:r>
      <w:r w:rsidR="003E42FA">
        <w:t xml:space="preserve"> </w:t>
      </w:r>
      <w:r w:rsidRPr="003D6AD9">
        <w:t>la normativa vigente y lo definido en los trámites previos para el proyecto específico, y</w:t>
      </w:r>
      <w:r w:rsidR="003E42FA">
        <w:t xml:space="preserve"> </w:t>
      </w:r>
      <w:r w:rsidRPr="003D6AD9">
        <w:t>continuar con el proceso de permiso</w:t>
      </w:r>
      <w:r w:rsidR="003E42FA">
        <w:t xml:space="preserve"> </w:t>
      </w:r>
      <w:r w:rsidRPr="003D6AD9">
        <w:t>de construcción</w:t>
      </w:r>
      <w:r w:rsidR="00F07D7F">
        <w:t>.</w:t>
      </w:r>
    </w:p>
    <w:p w14:paraId="21558404" w14:textId="68B66125" w:rsidR="003E2BC0" w:rsidRDefault="003E2BC0" w:rsidP="003D6AD9">
      <w:pPr>
        <w:spacing w:after="0" w:line="360" w:lineRule="auto"/>
        <w:jc w:val="both"/>
      </w:pPr>
    </w:p>
    <w:p w14:paraId="37B9C486" w14:textId="6D9EF0A6" w:rsidR="003E2BC0" w:rsidRDefault="003E2BC0" w:rsidP="003D6AD9">
      <w:pPr>
        <w:spacing w:after="0" w:line="360" w:lineRule="auto"/>
        <w:jc w:val="both"/>
      </w:pPr>
      <w:r w:rsidRPr="003E2BC0">
        <w:t>CALIFICACION DE LUGAR PARA USO NO HABITACIONAL</w:t>
      </w:r>
    </w:p>
    <w:p w14:paraId="05830FE9" w14:textId="329628DA" w:rsidR="003E2BC0" w:rsidRDefault="003E2BC0" w:rsidP="003D6AD9">
      <w:pPr>
        <w:spacing w:after="0" w:line="360" w:lineRule="auto"/>
        <w:jc w:val="both"/>
      </w:pPr>
      <w:r>
        <w:t>S</w:t>
      </w:r>
      <w:r w:rsidRPr="003E2BC0">
        <w:t>erá necesario este trámite para todo tipo de construcción a realizar en el centro histórico.</w:t>
      </w:r>
      <w:r w:rsidR="00105AB0">
        <w:t xml:space="preserve"> Se anexa formulario de solicitud al final de esta guía.</w:t>
      </w:r>
    </w:p>
    <w:p w14:paraId="30474B75" w14:textId="77777777" w:rsidR="008C2900" w:rsidRDefault="008C2900" w:rsidP="0062370E">
      <w:pPr>
        <w:spacing w:after="0" w:line="360" w:lineRule="auto"/>
        <w:jc w:val="both"/>
      </w:pPr>
    </w:p>
    <w:p w14:paraId="6D5F317E" w14:textId="0D813127" w:rsidR="0062370E" w:rsidRDefault="0062370E" w:rsidP="0062370E">
      <w:pPr>
        <w:spacing w:after="0" w:line="360" w:lineRule="auto"/>
        <w:jc w:val="both"/>
      </w:pPr>
      <w:r>
        <w:t>Tiempo de respuesta: 15 días hábiles</w:t>
      </w:r>
    </w:p>
    <w:p w14:paraId="7B01C220" w14:textId="77777777" w:rsidR="008C2900" w:rsidRDefault="008C2900" w:rsidP="0062370E">
      <w:pPr>
        <w:spacing w:after="0" w:line="360" w:lineRule="auto"/>
        <w:jc w:val="both"/>
      </w:pPr>
    </w:p>
    <w:p w14:paraId="292F9239" w14:textId="48E931E7" w:rsidR="004E3AAC" w:rsidRDefault="004E3AAC" w:rsidP="003D6AD9">
      <w:pPr>
        <w:spacing w:after="0" w:line="360" w:lineRule="auto"/>
        <w:jc w:val="both"/>
      </w:pPr>
      <w:r w:rsidRPr="00884C78">
        <w:rPr>
          <w:b/>
          <w:bCs/>
        </w:rPr>
        <w:lastRenderedPageBreak/>
        <w:t>Paso 1</w:t>
      </w:r>
      <w:r w:rsidR="00884C78" w:rsidRPr="00884C78">
        <w:rPr>
          <w:b/>
          <w:bCs/>
        </w:rPr>
        <w:t>. Presentación y Revisión de Documentos</w:t>
      </w:r>
      <w:r w:rsidRPr="00884C78">
        <w:rPr>
          <w:b/>
          <w:bCs/>
        </w:rPr>
        <w:t>.</w:t>
      </w:r>
      <w:r>
        <w:t xml:space="preserve"> P</w:t>
      </w:r>
      <w:r w:rsidRPr="004E3AAC">
        <w:t>ara validar el cumplimiento respectivo de los requisitos.</w:t>
      </w:r>
    </w:p>
    <w:p w14:paraId="352C4BF3" w14:textId="77777777" w:rsidR="008347F6" w:rsidRDefault="008347F6" w:rsidP="003D6AD9">
      <w:pPr>
        <w:spacing w:after="0" w:line="360" w:lineRule="auto"/>
        <w:jc w:val="both"/>
      </w:pPr>
    </w:p>
    <w:p w14:paraId="279F9377" w14:textId="26F919BD" w:rsidR="004E3AAC" w:rsidRDefault="004E3AAC" w:rsidP="003D6AD9">
      <w:pPr>
        <w:spacing w:after="0" w:line="360" w:lineRule="auto"/>
        <w:jc w:val="both"/>
      </w:pPr>
      <w:r>
        <w:t>Requisitos:</w:t>
      </w:r>
    </w:p>
    <w:p w14:paraId="4213968B" w14:textId="0D07248E" w:rsidR="00884C78" w:rsidRDefault="004E3AAC" w:rsidP="00884C78">
      <w:pPr>
        <w:pStyle w:val="Prrafodelista"/>
        <w:numPr>
          <w:ilvl w:val="0"/>
          <w:numId w:val="3"/>
        </w:numPr>
        <w:spacing w:after="0" w:line="360" w:lineRule="auto"/>
        <w:jc w:val="both"/>
      </w:pPr>
      <w:r>
        <w:t>S</w:t>
      </w:r>
      <w:r w:rsidRPr="004E3AAC">
        <w:t>olicitud firmada y sellada por un profesional (ingeniero civil o arquitecto)</w:t>
      </w:r>
      <w:r w:rsidR="00884C78">
        <w:t>.</w:t>
      </w:r>
      <w:r w:rsidRPr="004E3AAC">
        <w:t xml:space="preserve"> </w:t>
      </w:r>
    </w:p>
    <w:p w14:paraId="393EAD7A" w14:textId="28818CE6" w:rsidR="00884C78" w:rsidRDefault="004E3AAC" w:rsidP="00884C78">
      <w:pPr>
        <w:pStyle w:val="Prrafodelista"/>
        <w:numPr>
          <w:ilvl w:val="0"/>
          <w:numId w:val="3"/>
        </w:numPr>
        <w:spacing w:after="0" w:line="360" w:lineRule="auto"/>
        <w:jc w:val="both"/>
      </w:pPr>
      <w:r>
        <w:t>D</w:t>
      </w:r>
      <w:r w:rsidRPr="004E3AAC">
        <w:t xml:space="preserve">os juegos de planos para el trámite respectivo conteniendo: • </w:t>
      </w:r>
      <w:r>
        <w:t>P</w:t>
      </w:r>
      <w:r w:rsidRPr="004E3AAC">
        <w:t xml:space="preserve">lanimetría del terreno y distancias • </w:t>
      </w:r>
      <w:r>
        <w:t>Á</w:t>
      </w:r>
      <w:r w:rsidRPr="004E3AAC">
        <w:t>rea del terreno •</w:t>
      </w:r>
      <w:r>
        <w:t>O</w:t>
      </w:r>
      <w:r w:rsidRPr="004E3AAC">
        <w:t xml:space="preserve">rientación y escala • </w:t>
      </w:r>
      <w:r>
        <w:t>E</w:t>
      </w:r>
      <w:r w:rsidRPr="004E3AAC">
        <w:t xml:space="preserve">squema de ubicación • </w:t>
      </w:r>
      <w:r>
        <w:t>M</w:t>
      </w:r>
      <w:r w:rsidRPr="004E3AAC">
        <w:t xml:space="preserve">embrete (nombre del proyecto, nombre del propietario, área del terreno, ubicación, escala, contenido, firma y sello original del profesional responsable) • </w:t>
      </w:r>
      <w:r>
        <w:t>C</w:t>
      </w:r>
      <w:r w:rsidRPr="004E3AAC">
        <w:t xml:space="preserve">uadro para sellos (15 </w:t>
      </w:r>
      <w:proofErr w:type="spellStart"/>
      <w:r w:rsidRPr="004E3AAC">
        <w:t>cms</w:t>
      </w:r>
      <w:proofErr w:type="spellEnd"/>
      <w:r>
        <w:t>.</w:t>
      </w:r>
      <w:r w:rsidRPr="004E3AAC">
        <w:t xml:space="preserve"> x 25 </w:t>
      </w:r>
      <w:proofErr w:type="spellStart"/>
      <w:r w:rsidRPr="004E3AAC">
        <w:t>cms</w:t>
      </w:r>
      <w:proofErr w:type="spellEnd"/>
      <w:r>
        <w:t>.</w:t>
      </w:r>
      <w:r w:rsidRPr="004E3AAC">
        <w:t>) en la parte inferior derecha</w:t>
      </w:r>
      <w:r w:rsidR="00884C78">
        <w:t>.</w:t>
      </w:r>
    </w:p>
    <w:p w14:paraId="40C9FCED" w14:textId="77777777" w:rsidR="00884C78" w:rsidRDefault="004E3AAC" w:rsidP="00884C78">
      <w:pPr>
        <w:pStyle w:val="Prrafodelista"/>
        <w:numPr>
          <w:ilvl w:val="0"/>
          <w:numId w:val="3"/>
        </w:numPr>
        <w:spacing w:after="0" w:line="360" w:lineRule="auto"/>
        <w:jc w:val="both"/>
      </w:pPr>
      <w:r>
        <w:t>D</w:t>
      </w:r>
      <w:r w:rsidRPr="004E3AAC">
        <w:t xml:space="preserve">imensiones de planos 55 </w:t>
      </w:r>
      <w:proofErr w:type="spellStart"/>
      <w:r w:rsidRPr="004E3AAC">
        <w:t>cms</w:t>
      </w:r>
      <w:proofErr w:type="spellEnd"/>
      <w:r>
        <w:t>.</w:t>
      </w:r>
      <w:r w:rsidRPr="004E3AAC">
        <w:t xml:space="preserve"> x 55 </w:t>
      </w:r>
      <w:proofErr w:type="spellStart"/>
      <w:r w:rsidRPr="004E3AAC">
        <w:t>cms</w:t>
      </w:r>
      <w:proofErr w:type="spellEnd"/>
      <w:r>
        <w:t>.</w:t>
      </w:r>
      <w:r w:rsidRPr="004E3AAC">
        <w:t xml:space="preserve"> como mínimo y como máximo 1.10 </w:t>
      </w:r>
      <w:proofErr w:type="spellStart"/>
      <w:r w:rsidRPr="004E3AAC">
        <w:t>mts</w:t>
      </w:r>
      <w:proofErr w:type="spellEnd"/>
      <w:r>
        <w:t>.</w:t>
      </w:r>
      <w:r w:rsidRPr="004E3AAC">
        <w:t xml:space="preserve"> x 1.65 </w:t>
      </w:r>
      <w:proofErr w:type="spellStart"/>
      <w:r w:rsidRPr="004E3AAC">
        <w:t>mts</w:t>
      </w:r>
      <w:proofErr w:type="spellEnd"/>
      <w:r w:rsidRPr="004E3AAC">
        <w:t xml:space="preserve">. </w:t>
      </w:r>
    </w:p>
    <w:p w14:paraId="3F5E15A3" w14:textId="1FF8D7F5" w:rsidR="004E3AAC" w:rsidRDefault="004E3AAC" w:rsidP="00884C78">
      <w:pPr>
        <w:pStyle w:val="Prrafodelista"/>
        <w:numPr>
          <w:ilvl w:val="0"/>
          <w:numId w:val="3"/>
        </w:numPr>
        <w:spacing w:after="0" w:line="360" w:lineRule="auto"/>
        <w:jc w:val="both"/>
      </w:pPr>
      <w:r>
        <w:t>C</w:t>
      </w:r>
      <w:r w:rsidRPr="004E3AAC">
        <w:t>opia de escritura del inmueble</w:t>
      </w:r>
      <w:r>
        <w:t>.</w:t>
      </w:r>
    </w:p>
    <w:p w14:paraId="4B8A904F" w14:textId="77777777" w:rsidR="004E3AAC" w:rsidRDefault="004E3AAC" w:rsidP="003D6AD9">
      <w:pPr>
        <w:spacing w:after="0" w:line="360" w:lineRule="auto"/>
        <w:jc w:val="both"/>
      </w:pPr>
    </w:p>
    <w:p w14:paraId="7D33B89E" w14:textId="54538D6F" w:rsidR="00601D80" w:rsidRDefault="00BC38DC" w:rsidP="003D6AD9">
      <w:pPr>
        <w:spacing w:after="0" w:line="360" w:lineRule="auto"/>
        <w:jc w:val="both"/>
      </w:pPr>
      <w:r>
        <w:t>Documentos para presentar</w:t>
      </w:r>
      <w:r w:rsidR="00601D80">
        <w:t>:</w:t>
      </w:r>
    </w:p>
    <w:p w14:paraId="28ACD84A" w14:textId="7EB6225F" w:rsidR="004E3AAC" w:rsidRDefault="00601D80" w:rsidP="003D6AD9">
      <w:pPr>
        <w:spacing w:after="0" w:line="360" w:lineRule="auto"/>
        <w:jc w:val="both"/>
      </w:pPr>
      <w:r>
        <w:t>O</w:t>
      </w:r>
      <w:r w:rsidR="004E3AAC" w:rsidRPr="004E3AAC">
        <w:t xml:space="preserve">riginal y copia en tamaño 150% de credencial actualizada del profesional responsable de trámite, extendida por el </w:t>
      </w:r>
      <w:r w:rsidR="00BC38DC" w:rsidRPr="004E3AAC">
        <w:t>VMVDU</w:t>
      </w:r>
      <w:r w:rsidR="00BC38DC">
        <w:t xml:space="preserve"> </w:t>
      </w:r>
      <w:r w:rsidR="004E3AAC" w:rsidRPr="004E3AAC">
        <w:t xml:space="preserve">(siempre que no </w:t>
      </w:r>
      <w:r w:rsidR="00BC38DC" w:rsidRPr="004E3AAC">
        <w:t>haya</w:t>
      </w:r>
      <w:r w:rsidR="004E3AAC" w:rsidRPr="004E3AAC">
        <w:t xml:space="preserve"> sido presentada con anterioridad)</w:t>
      </w:r>
      <w:r w:rsidR="00BC38DC">
        <w:t>.</w:t>
      </w:r>
    </w:p>
    <w:p w14:paraId="7F4E3F2D" w14:textId="5888714C" w:rsidR="008347F6" w:rsidRDefault="008347F6" w:rsidP="003D6AD9">
      <w:pPr>
        <w:spacing w:after="0" w:line="360" w:lineRule="auto"/>
        <w:jc w:val="both"/>
      </w:pPr>
    </w:p>
    <w:p w14:paraId="5CE02AB3" w14:textId="669484FB" w:rsidR="00927F4F" w:rsidRPr="00927F4F" w:rsidRDefault="00927F4F" w:rsidP="00927F4F">
      <w:pPr>
        <w:spacing w:after="0" w:line="360" w:lineRule="auto"/>
        <w:jc w:val="both"/>
        <w:rPr>
          <w:b/>
          <w:bCs/>
        </w:rPr>
      </w:pPr>
      <w:r w:rsidRPr="00927F4F">
        <w:rPr>
          <w:b/>
          <w:bCs/>
        </w:rPr>
        <w:t>Paso 2. Cancelación del Impuesto Municipal.</w:t>
      </w:r>
    </w:p>
    <w:p w14:paraId="056F594A" w14:textId="1EE4849C" w:rsidR="00927F4F" w:rsidRDefault="00927F4F" w:rsidP="00927F4F">
      <w:pPr>
        <w:spacing w:after="0" w:line="360" w:lineRule="auto"/>
        <w:jc w:val="both"/>
      </w:pPr>
      <w:r>
        <w:t>Se entrega contraseña de expediente para que usuario pueda reclamar su trámite, la cual es indispensable presentar para entrega del trámite aprobado.</w:t>
      </w:r>
    </w:p>
    <w:p w14:paraId="3FC022AC" w14:textId="48FEFDB2" w:rsidR="00927F4F" w:rsidRDefault="00927F4F" w:rsidP="00927F4F">
      <w:pPr>
        <w:spacing w:after="0" w:line="360" w:lineRule="auto"/>
        <w:jc w:val="both"/>
      </w:pPr>
    </w:p>
    <w:p w14:paraId="79576E00" w14:textId="4DD47634" w:rsidR="00927F4F" w:rsidRDefault="00927F4F" w:rsidP="00927F4F">
      <w:pPr>
        <w:spacing w:after="0" w:line="360" w:lineRule="auto"/>
        <w:jc w:val="both"/>
      </w:pPr>
      <w:r>
        <w:t xml:space="preserve">Requisitos: </w:t>
      </w:r>
      <w:r w:rsidRPr="00927F4F">
        <w:t xml:space="preserve">presentación </w:t>
      </w:r>
      <w:r>
        <w:t>y</w:t>
      </w:r>
      <w:r w:rsidRPr="00927F4F">
        <w:t xml:space="preserve"> revisión </w:t>
      </w:r>
      <w:r>
        <w:t>d</w:t>
      </w:r>
      <w:r w:rsidRPr="00927F4F">
        <w:t xml:space="preserve">e </w:t>
      </w:r>
      <w:r>
        <w:t>d</w:t>
      </w:r>
      <w:r w:rsidRPr="00927F4F">
        <w:t>ocumentos</w:t>
      </w:r>
      <w:r w:rsidR="0062370E">
        <w:t>.</w:t>
      </w:r>
    </w:p>
    <w:p w14:paraId="0B4D040E" w14:textId="7777CE02" w:rsidR="00C62AC2" w:rsidRDefault="0062370E" w:rsidP="00BD12A3">
      <w:pPr>
        <w:spacing w:after="0" w:line="360" w:lineRule="auto"/>
        <w:jc w:val="both"/>
      </w:pPr>
      <w:r>
        <w:t>Costo total del servicio: $21.00</w:t>
      </w:r>
    </w:p>
    <w:p w14:paraId="4A27166A" w14:textId="5893CBBB" w:rsidR="007B5DFC" w:rsidRDefault="007B5DFC" w:rsidP="00BD12A3">
      <w:pPr>
        <w:spacing w:after="0" w:line="360" w:lineRule="auto"/>
        <w:jc w:val="both"/>
      </w:pPr>
    </w:p>
    <w:p w14:paraId="38FB9C00" w14:textId="279C8863" w:rsidR="007B5DFC" w:rsidRDefault="007B5DFC" w:rsidP="00BD12A3">
      <w:pPr>
        <w:spacing w:after="0" w:line="360" w:lineRule="auto"/>
        <w:jc w:val="both"/>
        <w:rPr>
          <w:lang w:val="es-MX"/>
        </w:rPr>
      </w:pPr>
    </w:p>
    <w:p w14:paraId="7F05E3D8" w14:textId="77777777" w:rsidR="00A81932" w:rsidRDefault="00A81932" w:rsidP="007B5DFC">
      <w:pPr>
        <w:spacing w:after="0" w:line="360" w:lineRule="auto"/>
        <w:jc w:val="both"/>
        <w:rPr>
          <w:lang w:val="es-MX"/>
        </w:rPr>
      </w:pPr>
      <w:r>
        <w:rPr>
          <w:lang w:val="es-MX"/>
        </w:rPr>
        <w:t>PERMISO DE CONSTRUCCION</w:t>
      </w:r>
      <w:r w:rsidR="007B5DFC">
        <w:rPr>
          <w:lang w:val="es-MX"/>
        </w:rPr>
        <w:t xml:space="preserve">. </w:t>
      </w:r>
    </w:p>
    <w:p w14:paraId="53BC82F1" w14:textId="45699856" w:rsidR="007B5DFC" w:rsidRDefault="007B5DFC" w:rsidP="007B5DFC">
      <w:pPr>
        <w:spacing w:after="0" w:line="360" w:lineRule="auto"/>
        <w:jc w:val="both"/>
      </w:pPr>
      <w:r>
        <w:t>Se anexa formulario de solicitud al final de esta guía.</w:t>
      </w:r>
    </w:p>
    <w:p w14:paraId="45FEC589" w14:textId="77777777" w:rsidR="007B5DFC" w:rsidRDefault="007B5DFC" w:rsidP="00BD12A3">
      <w:pPr>
        <w:spacing w:after="0" w:line="360" w:lineRule="auto"/>
        <w:jc w:val="both"/>
      </w:pPr>
    </w:p>
    <w:p w14:paraId="3B291661" w14:textId="1FB6E1BD" w:rsidR="007B5DFC" w:rsidRPr="007B5DFC" w:rsidRDefault="007B5DFC" w:rsidP="00BD12A3">
      <w:pPr>
        <w:spacing w:after="0" w:line="360" w:lineRule="auto"/>
        <w:jc w:val="both"/>
      </w:pPr>
      <w:r>
        <w:t>Requisitos:</w:t>
      </w:r>
    </w:p>
    <w:p w14:paraId="78C219E7" w14:textId="77777777" w:rsidR="007B5DFC" w:rsidRPr="007B5DFC" w:rsidRDefault="007B5DFC" w:rsidP="007B5DFC">
      <w:pPr>
        <w:pStyle w:val="Prrafodelista"/>
        <w:numPr>
          <w:ilvl w:val="0"/>
          <w:numId w:val="5"/>
        </w:numPr>
        <w:spacing w:after="0" w:line="360" w:lineRule="auto"/>
        <w:jc w:val="both"/>
        <w:rPr>
          <w:lang w:val="es-MX"/>
        </w:rPr>
      </w:pPr>
      <w:r w:rsidRPr="007B5DFC">
        <w:rPr>
          <w:lang w:val="es-MX"/>
        </w:rPr>
        <w:t xml:space="preserve">Solicitud firmada y sellada por un profesional (Ingeniero </w:t>
      </w:r>
      <w:proofErr w:type="spellStart"/>
      <w:r w:rsidRPr="007B5DFC">
        <w:rPr>
          <w:lang w:val="es-MX"/>
        </w:rPr>
        <w:t>ó</w:t>
      </w:r>
      <w:proofErr w:type="spellEnd"/>
      <w:r w:rsidRPr="007B5DFC">
        <w:rPr>
          <w:lang w:val="es-MX"/>
        </w:rPr>
        <w:t xml:space="preserve"> Arquitecto).</w:t>
      </w:r>
    </w:p>
    <w:p w14:paraId="49689A2B" w14:textId="236DB58B" w:rsidR="007B5DFC" w:rsidRPr="007B5DFC" w:rsidRDefault="007B5DFC" w:rsidP="007B5DFC">
      <w:pPr>
        <w:pStyle w:val="Prrafodelista"/>
        <w:numPr>
          <w:ilvl w:val="0"/>
          <w:numId w:val="5"/>
        </w:numPr>
        <w:spacing w:after="0" w:line="360" w:lineRule="auto"/>
        <w:jc w:val="both"/>
        <w:rPr>
          <w:lang w:val="es-MX"/>
        </w:rPr>
      </w:pPr>
      <w:r w:rsidRPr="007B5DFC">
        <w:rPr>
          <w:lang w:val="es-MX"/>
        </w:rPr>
        <w:t>Dos juegos de planos Constructivos; conteniendo lo siguiente:</w:t>
      </w:r>
    </w:p>
    <w:p w14:paraId="4CEF4926" w14:textId="3534126B" w:rsidR="007B5DFC" w:rsidRPr="007B5DFC" w:rsidRDefault="007B5DFC" w:rsidP="007B5DFC">
      <w:pPr>
        <w:pStyle w:val="Prrafodelista"/>
        <w:numPr>
          <w:ilvl w:val="0"/>
          <w:numId w:val="6"/>
        </w:numPr>
        <w:spacing w:after="0" w:line="360" w:lineRule="auto"/>
        <w:jc w:val="both"/>
        <w:rPr>
          <w:lang w:val="es-MX"/>
        </w:rPr>
      </w:pPr>
      <w:r w:rsidRPr="007B5DFC">
        <w:rPr>
          <w:lang w:val="es-MX"/>
        </w:rPr>
        <w:lastRenderedPageBreak/>
        <w:t>Planta de Conjunto y Croquis de Ubicación.</w:t>
      </w:r>
    </w:p>
    <w:p w14:paraId="12D6155E" w14:textId="6FD6D6DA" w:rsidR="007B5DFC" w:rsidRPr="007B5DFC" w:rsidRDefault="007B5DFC" w:rsidP="007B5DFC">
      <w:pPr>
        <w:pStyle w:val="Prrafodelista"/>
        <w:numPr>
          <w:ilvl w:val="0"/>
          <w:numId w:val="6"/>
        </w:numPr>
        <w:spacing w:after="0" w:line="360" w:lineRule="auto"/>
        <w:jc w:val="both"/>
        <w:rPr>
          <w:lang w:val="es-MX"/>
        </w:rPr>
      </w:pPr>
      <w:r w:rsidRPr="007B5DFC">
        <w:rPr>
          <w:lang w:val="es-MX"/>
        </w:rPr>
        <w:t>Planta Arquitectónica.</w:t>
      </w:r>
    </w:p>
    <w:p w14:paraId="39FE7377" w14:textId="1FFD69C6" w:rsidR="007B5DFC" w:rsidRPr="007B5DFC" w:rsidRDefault="007B5DFC" w:rsidP="007B5DFC">
      <w:pPr>
        <w:pStyle w:val="Prrafodelista"/>
        <w:numPr>
          <w:ilvl w:val="0"/>
          <w:numId w:val="6"/>
        </w:numPr>
        <w:spacing w:after="0" w:line="360" w:lineRule="auto"/>
        <w:jc w:val="both"/>
        <w:rPr>
          <w:lang w:val="es-MX"/>
        </w:rPr>
      </w:pPr>
      <w:r w:rsidRPr="007B5DFC">
        <w:rPr>
          <w:lang w:val="es-MX"/>
        </w:rPr>
        <w:t>Fachada Principal.</w:t>
      </w:r>
    </w:p>
    <w:p w14:paraId="71A07E89" w14:textId="57CF9F14" w:rsidR="007B5DFC" w:rsidRPr="007B5DFC" w:rsidRDefault="007B5DFC" w:rsidP="007B5DFC">
      <w:pPr>
        <w:pStyle w:val="Prrafodelista"/>
        <w:numPr>
          <w:ilvl w:val="0"/>
          <w:numId w:val="6"/>
        </w:numPr>
        <w:spacing w:after="0" w:line="360" w:lineRule="auto"/>
        <w:jc w:val="both"/>
        <w:rPr>
          <w:lang w:val="es-MX"/>
        </w:rPr>
      </w:pPr>
      <w:r w:rsidRPr="007B5DFC">
        <w:rPr>
          <w:lang w:val="es-MX"/>
        </w:rPr>
        <w:t>Fachada posterior.</w:t>
      </w:r>
    </w:p>
    <w:p w14:paraId="35233399" w14:textId="5316AD6A" w:rsidR="007B5DFC" w:rsidRPr="007B5DFC" w:rsidRDefault="007B5DFC" w:rsidP="007B5DFC">
      <w:pPr>
        <w:pStyle w:val="Prrafodelista"/>
        <w:numPr>
          <w:ilvl w:val="0"/>
          <w:numId w:val="6"/>
        </w:numPr>
        <w:spacing w:after="0" w:line="360" w:lineRule="auto"/>
        <w:jc w:val="both"/>
        <w:rPr>
          <w:lang w:val="es-MX"/>
        </w:rPr>
      </w:pPr>
      <w:r w:rsidRPr="007B5DFC">
        <w:rPr>
          <w:lang w:val="es-MX"/>
        </w:rPr>
        <w:t>Cortes Transversales y Longitudinales.</w:t>
      </w:r>
    </w:p>
    <w:p w14:paraId="227F48BB" w14:textId="448399D1" w:rsidR="007B5DFC" w:rsidRPr="007B5DFC" w:rsidRDefault="007B5DFC" w:rsidP="007B5DFC">
      <w:pPr>
        <w:pStyle w:val="Prrafodelista"/>
        <w:numPr>
          <w:ilvl w:val="0"/>
          <w:numId w:val="6"/>
        </w:numPr>
        <w:spacing w:after="0" w:line="360" w:lineRule="auto"/>
        <w:jc w:val="both"/>
        <w:rPr>
          <w:lang w:val="es-MX"/>
        </w:rPr>
      </w:pPr>
      <w:r w:rsidRPr="007B5DFC">
        <w:rPr>
          <w:lang w:val="es-MX"/>
        </w:rPr>
        <w:t>Planta Estructural de Fundaciones.</w:t>
      </w:r>
    </w:p>
    <w:p w14:paraId="0815E0BD" w14:textId="07B0BEF8" w:rsidR="007B5DFC" w:rsidRPr="007B5DFC" w:rsidRDefault="007B5DFC" w:rsidP="007B5DFC">
      <w:pPr>
        <w:pStyle w:val="Prrafodelista"/>
        <w:numPr>
          <w:ilvl w:val="0"/>
          <w:numId w:val="6"/>
        </w:numPr>
        <w:spacing w:after="0" w:line="360" w:lineRule="auto"/>
        <w:jc w:val="both"/>
        <w:rPr>
          <w:lang w:val="es-MX"/>
        </w:rPr>
      </w:pPr>
      <w:r w:rsidRPr="007B5DFC">
        <w:rPr>
          <w:lang w:val="es-MX"/>
        </w:rPr>
        <w:t>Detalles Estructurales, Detalles de Losa.</w:t>
      </w:r>
    </w:p>
    <w:p w14:paraId="4A5B6BFB" w14:textId="229AF3FB" w:rsidR="007B5DFC" w:rsidRPr="007B5DFC" w:rsidRDefault="007B5DFC" w:rsidP="007B5DFC">
      <w:pPr>
        <w:pStyle w:val="Prrafodelista"/>
        <w:numPr>
          <w:ilvl w:val="0"/>
          <w:numId w:val="6"/>
        </w:numPr>
        <w:spacing w:after="0" w:line="360" w:lineRule="auto"/>
        <w:jc w:val="both"/>
        <w:rPr>
          <w:lang w:val="es-MX"/>
        </w:rPr>
      </w:pPr>
      <w:r w:rsidRPr="007B5DFC">
        <w:rPr>
          <w:lang w:val="es-MX"/>
        </w:rPr>
        <w:t>Planta Estructural de Techo, Detalles de Cubierta de Techo.</w:t>
      </w:r>
    </w:p>
    <w:p w14:paraId="304A544D" w14:textId="2D8EAD64" w:rsidR="007B5DFC" w:rsidRPr="007B5DFC" w:rsidRDefault="007B5DFC" w:rsidP="007B5DFC">
      <w:pPr>
        <w:pStyle w:val="Prrafodelista"/>
        <w:numPr>
          <w:ilvl w:val="0"/>
          <w:numId w:val="6"/>
        </w:numPr>
        <w:spacing w:after="0" w:line="360" w:lineRule="auto"/>
        <w:jc w:val="both"/>
        <w:rPr>
          <w:lang w:val="es-MX"/>
        </w:rPr>
      </w:pPr>
      <w:r w:rsidRPr="007B5DFC">
        <w:rPr>
          <w:lang w:val="es-MX"/>
        </w:rPr>
        <w:t>Plantas de Acabados.</w:t>
      </w:r>
    </w:p>
    <w:p w14:paraId="2E90D8D4" w14:textId="409C59DC" w:rsidR="007B5DFC" w:rsidRPr="007B5DFC" w:rsidRDefault="007B5DFC" w:rsidP="007B5DFC">
      <w:pPr>
        <w:pStyle w:val="Prrafodelista"/>
        <w:numPr>
          <w:ilvl w:val="0"/>
          <w:numId w:val="6"/>
        </w:numPr>
        <w:spacing w:after="0" w:line="360" w:lineRule="auto"/>
        <w:jc w:val="both"/>
        <w:rPr>
          <w:lang w:val="es-MX"/>
        </w:rPr>
      </w:pPr>
      <w:r w:rsidRPr="007B5DFC">
        <w:rPr>
          <w:lang w:val="es-MX"/>
        </w:rPr>
        <w:t>Planta de Instalaciones Hidráulicas.</w:t>
      </w:r>
    </w:p>
    <w:p w14:paraId="05DB021A" w14:textId="493014B4" w:rsidR="007B5DFC" w:rsidRPr="007B5DFC" w:rsidRDefault="007B5DFC" w:rsidP="007B5DFC">
      <w:pPr>
        <w:pStyle w:val="Prrafodelista"/>
        <w:numPr>
          <w:ilvl w:val="0"/>
          <w:numId w:val="6"/>
        </w:numPr>
        <w:spacing w:after="0" w:line="360" w:lineRule="auto"/>
        <w:jc w:val="both"/>
        <w:rPr>
          <w:lang w:val="es-MX"/>
        </w:rPr>
      </w:pPr>
      <w:r w:rsidRPr="007B5DFC">
        <w:rPr>
          <w:lang w:val="es-MX"/>
        </w:rPr>
        <w:t>Planta de Instalaciones Eléctricas.</w:t>
      </w:r>
    </w:p>
    <w:p w14:paraId="3DEC650E" w14:textId="549717AE" w:rsidR="007B5DFC" w:rsidRPr="007B5DFC" w:rsidRDefault="007B5DFC" w:rsidP="007B5DFC">
      <w:pPr>
        <w:pStyle w:val="Prrafodelista"/>
        <w:numPr>
          <w:ilvl w:val="0"/>
          <w:numId w:val="6"/>
        </w:numPr>
        <w:spacing w:after="0" w:line="360" w:lineRule="auto"/>
        <w:jc w:val="both"/>
        <w:rPr>
          <w:lang w:val="es-MX"/>
        </w:rPr>
      </w:pPr>
      <w:r w:rsidRPr="007B5DFC">
        <w:rPr>
          <w:lang w:val="es-MX"/>
        </w:rPr>
        <w:t>Detalle de fosa séptica si lo amerita.</w:t>
      </w:r>
    </w:p>
    <w:p w14:paraId="4B50C894" w14:textId="77777777" w:rsidR="007B5DFC" w:rsidRDefault="007B5DFC" w:rsidP="007B5DFC">
      <w:pPr>
        <w:spacing w:after="0" w:line="360" w:lineRule="auto"/>
        <w:jc w:val="both"/>
        <w:rPr>
          <w:lang w:val="es-MX"/>
        </w:rPr>
      </w:pPr>
    </w:p>
    <w:p w14:paraId="30ED9A1C" w14:textId="42DA49DF" w:rsidR="007B5DFC" w:rsidRPr="007B5DFC" w:rsidRDefault="007B5DFC" w:rsidP="007B5DFC">
      <w:pPr>
        <w:spacing w:after="0" w:line="360" w:lineRule="auto"/>
        <w:jc w:val="both"/>
        <w:rPr>
          <w:lang w:val="es-MX"/>
        </w:rPr>
      </w:pPr>
      <w:r w:rsidRPr="007B5DFC">
        <w:rPr>
          <w:lang w:val="es-MX"/>
        </w:rPr>
        <w:t>Además:</w:t>
      </w:r>
    </w:p>
    <w:p w14:paraId="333B0B48" w14:textId="0EABEE21" w:rsidR="007B5DFC" w:rsidRPr="007B5DFC" w:rsidRDefault="007B5DFC" w:rsidP="007B5DFC">
      <w:pPr>
        <w:pStyle w:val="Prrafodelista"/>
        <w:numPr>
          <w:ilvl w:val="0"/>
          <w:numId w:val="4"/>
        </w:numPr>
        <w:spacing w:after="0" w:line="360" w:lineRule="auto"/>
        <w:jc w:val="both"/>
        <w:rPr>
          <w:lang w:val="es-MX"/>
        </w:rPr>
      </w:pPr>
      <w:r w:rsidRPr="007B5DFC">
        <w:rPr>
          <w:lang w:val="es-MX"/>
        </w:rPr>
        <w:t>Resolución de Aprobación por parte del Ministerio de Cultura.</w:t>
      </w:r>
    </w:p>
    <w:p w14:paraId="65A1FA30" w14:textId="3B8156CE" w:rsidR="007B5DFC" w:rsidRPr="00B952B5" w:rsidRDefault="007B5DFC" w:rsidP="007B5DFC">
      <w:pPr>
        <w:pStyle w:val="Prrafodelista"/>
        <w:numPr>
          <w:ilvl w:val="0"/>
          <w:numId w:val="4"/>
        </w:numPr>
        <w:spacing w:after="0" w:line="360" w:lineRule="auto"/>
        <w:jc w:val="both"/>
        <w:rPr>
          <w:lang w:val="es-MX"/>
        </w:rPr>
      </w:pPr>
      <w:r w:rsidRPr="007B5DFC">
        <w:rPr>
          <w:lang w:val="es-MX"/>
        </w:rPr>
        <w:t>Según los usos que se le dé al proyecto los planos deben contar con la aprobación de cualquiera de las siguientes instituciones: Ministerio de Trabajo, Ministerio de Economía, Ministerio de Medio Ambiente, Ministerio de Salud; entre otros.</w:t>
      </w:r>
    </w:p>
    <w:p w14:paraId="358225CB" w14:textId="3C1AA7BE" w:rsidR="007B5DFC" w:rsidRDefault="007B5DFC" w:rsidP="00B952B5">
      <w:pPr>
        <w:pStyle w:val="Prrafodelista"/>
        <w:numPr>
          <w:ilvl w:val="0"/>
          <w:numId w:val="4"/>
        </w:numPr>
        <w:spacing w:after="0" w:line="360" w:lineRule="auto"/>
        <w:jc w:val="both"/>
        <w:rPr>
          <w:lang w:val="es-MX"/>
        </w:rPr>
      </w:pPr>
      <w:r w:rsidRPr="007B5DFC">
        <w:rPr>
          <w:lang w:val="es-MX"/>
        </w:rPr>
        <w:t>Cancelación del respectivo impuesto Municipal.</w:t>
      </w:r>
    </w:p>
    <w:p w14:paraId="5DABEDE2" w14:textId="77777777" w:rsidR="007B5DFC" w:rsidRPr="007B5DFC" w:rsidRDefault="007B5DFC" w:rsidP="007B5DFC">
      <w:pPr>
        <w:spacing w:after="0" w:line="360" w:lineRule="auto"/>
        <w:jc w:val="both"/>
        <w:rPr>
          <w:lang w:val="es-MX"/>
        </w:rPr>
      </w:pPr>
    </w:p>
    <w:p w14:paraId="5CF0A6D9" w14:textId="4AE49F91" w:rsidR="007B5DFC" w:rsidRPr="007B5DFC" w:rsidRDefault="00B9080E" w:rsidP="007B5DFC">
      <w:pPr>
        <w:spacing w:after="0" w:line="360" w:lineRule="auto"/>
        <w:jc w:val="both"/>
        <w:rPr>
          <w:lang w:val="es-MX"/>
        </w:rPr>
      </w:pPr>
      <w:r w:rsidRPr="007B5DFC">
        <w:rPr>
          <w:lang w:val="es-MX"/>
        </w:rPr>
        <w:t>Documentación Anexa</w:t>
      </w:r>
      <w:r w:rsidR="007B5DFC" w:rsidRPr="007B5DFC">
        <w:rPr>
          <w:lang w:val="es-MX"/>
        </w:rPr>
        <w:t>:</w:t>
      </w:r>
    </w:p>
    <w:p w14:paraId="173DC553" w14:textId="77777777" w:rsidR="007B5DFC" w:rsidRPr="00B9080E" w:rsidRDefault="007B5DFC" w:rsidP="00B9080E">
      <w:pPr>
        <w:pStyle w:val="Prrafodelista"/>
        <w:numPr>
          <w:ilvl w:val="0"/>
          <w:numId w:val="7"/>
        </w:numPr>
        <w:spacing w:after="0" w:line="360" w:lineRule="auto"/>
        <w:jc w:val="both"/>
        <w:rPr>
          <w:lang w:val="es-MX"/>
        </w:rPr>
      </w:pPr>
      <w:r w:rsidRPr="00B9080E">
        <w:rPr>
          <w:lang w:val="es-MX"/>
        </w:rPr>
        <w:t>Original de Línea de Construcción aprobado por esta Municipalidad.</w:t>
      </w:r>
    </w:p>
    <w:p w14:paraId="37C7C99C" w14:textId="77777777" w:rsidR="007B5DFC" w:rsidRPr="00B9080E" w:rsidRDefault="007B5DFC" w:rsidP="00B9080E">
      <w:pPr>
        <w:pStyle w:val="Prrafodelista"/>
        <w:numPr>
          <w:ilvl w:val="0"/>
          <w:numId w:val="7"/>
        </w:numPr>
        <w:spacing w:after="0" w:line="360" w:lineRule="auto"/>
        <w:jc w:val="both"/>
        <w:rPr>
          <w:lang w:val="es-MX"/>
        </w:rPr>
      </w:pPr>
      <w:r w:rsidRPr="00B9080E">
        <w:rPr>
          <w:lang w:val="es-MX"/>
        </w:rPr>
        <w:t>Original de Calificación de Lugar; si el caso lo amerita.</w:t>
      </w:r>
    </w:p>
    <w:p w14:paraId="068E31F4" w14:textId="77777777" w:rsidR="007B5DFC" w:rsidRPr="00B9080E" w:rsidRDefault="007B5DFC" w:rsidP="00B9080E">
      <w:pPr>
        <w:pStyle w:val="Prrafodelista"/>
        <w:numPr>
          <w:ilvl w:val="0"/>
          <w:numId w:val="7"/>
        </w:numPr>
        <w:spacing w:after="0" w:line="360" w:lineRule="auto"/>
        <w:jc w:val="both"/>
        <w:rPr>
          <w:lang w:val="es-MX"/>
        </w:rPr>
      </w:pPr>
      <w:r w:rsidRPr="00B9080E">
        <w:rPr>
          <w:lang w:val="es-MX"/>
        </w:rPr>
        <w:t>Estudio de Suelos; si el caso lo amerita.</w:t>
      </w:r>
    </w:p>
    <w:p w14:paraId="181F0DAC" w14:textId="77777777" w:rsidR="007B5DFC" w:rsidRPr="00B9080E" w:rsidRDefault="007B5DFC" w:rsidP="00B9080E">
      <w:pPr>
        <w:pStyle w:val="Prrafodelista"/>
        <w:numPr>
          <w:ilvl w:val="0"/>
          <w:numId w:val="7"/>
        </w:numPr>
        <w:spacing w:after="0" w:line="360" w:lineRule="auto"/>
        <w:jc w:val="both"/>
        <w:rPr>
          <w:lang w:val="es-MX"/>
        </w:rPr>
      </w:pPr>
      <w:r w:rsidRPr="00B9080E">
        <w:rPr>
          <w:lang w:val="es-MX"/>
        </w:rPr>
        <w:t>Diseño de Calculo Estructural; si el caso lo amerita.</w:t>
      </w:r>
    </w:p>
    <w:p w14:paraId="7A5C4384" w14:textId="77777777" w:rsidR="007B5DFC" w:rsidRPr="00B9080E" w:rsidRDefault="007B5DFC" w:rsidP="00B9080E">
      <w:pPr>
        <w:pStyle w:val="Prrafodelista"/>
        <w:numPr>
          <w:ilvl w:val="0"/>
          <w:numId w:val="7"/>
        </w:numPr>
        <w:spacing w:after="0" w:line="360" w:lineRule="auto"/>
        <w:jc w:val="both"/>
        <w:rPr>
          <w:lang w:val="es-MX"/>
        </w:rPr>
      </w:pPr>
      <w:r w:rsidRPr="00B9080E">
        <w:rPr>
          <w:lang w:val="es-MX"/>
        </w:rPr>
        <w:t>Solvencia de Impuestos Municipales. (Especificar dirección exacta del inmueble).</w:t>
      </w:r>
    </w:p>
    <w:p w14:paraId="40971C75" w14:textId="77777777" w:rsidR="007B5DFC" w:rsidRPr="00B9080E" w:rsidRDefault="007B5DFC" w:rsidP="00B9080E">
      <w:pPr>
        <w:pStyle w:val="Prrafodelista"/>
        <w:numPr>
          <w:ilvl w:val="0"/>
          <w:numId w:val="7"/>
        </w:numPr>
        <w:spacing w:after="0" w:line="360" w:lineRule="auto"/>
        <w:jc w:val="both"/>
        <w:rPr>
          <w:lang w:val="es-MX"/>
        </w:rPr>
      </w:pPr>
      <w:r w:rsidRPr="00B9080E">
        <w:rPr>
          <w:lang w:val="es-MX"/>
        </w:rPr>
        <w:t>Original y copia en tamaño 150% de Credencial actualizada del profesional</w:t>
      </w:r>
    </w:p>
    <w:p w14:paraId="575C4E69" w14:textId="3AC65CC0" w:rsidR="007B5DFC" w:rsidRDefault="008648F9" w:rsidP="00B9080E">
      <w:pPr>
        <w:pStyle w:val="Prrafodelista"/>
        <w:numPr>
          <w:ilvl w:val="0"/>
          <w:numId w:val="7"/>
        </w:numPr>
        <w:spacing w:after="0" w:line="360" w:lineRule="auto"/>
        <w:jc w:val="both"/>
        <w:rPr>
          <w:lang w:val="es-MX"/>
        </w:rPr>
      </w:pPr>
      <w:r>
        <w:rPr>
          <w:lang w:val="es-MX"/>
        </w:rPr>
        <w:t>R</w:t>
      </w:r>
      <w:r w:rsidR="007B5DFC" w:rsidRPr="00B9080E">
        <w:rPr>
          <w:lang w:val="es-MX"/>
        </w:rPr>
        <w:t>esponsable de trámite, extendida por el VMVDU.</w:t>
      </w:r>
    </w:p>
    <w:p w14:paraId="255CD2BE" w14:textId="77777777" w:rsidR="008648F9" w:rsidRPr="008648F9" w:rsidRDefault="008648F9" w:rsidP="008648F9">
      <w:pPr>
        <w:spacing w:after="0" w:line="360" w:lineRule="auto"/>
        <w:jc w:val="both"/>
        <w:rPr>
          <w:lang w:val="es-MX"/>
        </w:rPr>
      </w:pPr>
    </w:p>
    <w:p w14:paraId="1AEA2528" w14:textId="77777777" w:rsidR="000A1E43" w:rsidRDefault="000A1E43" w:rsidP="003D6AD9">
      <w:pPr>
        <w:spacing w:line="360" w:lineRule="auto"/>
        <w:jc w:val="both"/>
        <w:rPr>
          <w:lang w:val="es-MX"/>
        </w:rPr>
      </w:pPr>
    </w:p>
    <w:p w14:paraId="571AA1EB" w14:textId="77777777" w:rsidR="008648F9" w:rsidRPr="00446586" w:rsidRDefault="008648F9" w:rsidP="003D6AD9">
      <w:pPr>
        <w:spacing w:line="360" w:lineRule="auto"/>
        <w:jc w:val="both"/>
        <w:rPr>
          <w:lang w:val="es-MX"/>
        </w:rPr>
      </w:pPr>
    </w:p>
    <w:sectPr w:rsidR="008648F9" w:rsidRPr="00446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668"/>
    <w:multiLevelType w:val="hybridMultilevel"/>
    <w:tmpl w:val="7E3AF0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C2E3B82"/>
    <w:multiLevelType w:val="hybridMultilevel"/>
    <w:tmpl w:val="00FC22B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231F0571"/>
    <w:multiLevelType w:val="hybridMultilevel"/>
    <w:tmpl w:val="C23C110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8CE7625"/>
    <w:multiLevelType w:val="hybridMultilevel"/>
    <w:tmpl w:val="84B233F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6FDF03FB"/>
    <w:multiLevelType w:val="hybridMultilevel"/>
    <w:tmpl w:val="32FC73F6"/>
    <w:lvl w:ilvl="0" w:tplc="B8FC29E2">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15:restartNumberingAfterBreak="0">
    <w:nsid w:val="73EA33EF"/>
    <w:multiLevelType w:val="hybridMultilevel"/>
    <w:tmpl w:val="42FC4E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78133696"/>
    <w:multiLevelType w:val="hybridMultilevel"/>
    <w:tmpl w:val="00FC2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6553237">
    <w:abstractNumId w:val="1"/>
  </w:num>
  <w:num w:numId="2" w16cid:durableId="1621109930">
    <w:abstractNumId w:val="6"/>
  </w:num>
  <w:num w:numId="3" w16cid:durableId="1389960272">
    <w:abstractNumId w:val="3"/>
  </w:num>
  <w:num w:numId="4" w16cid:durableId="588276266">
    <w:abstractNumId w:val="2"/>
  </w:num>
  <w:num w:numId="5" w16cid:durableId="3166310">
    <w:abstractNumId w:val="0"/>
  </w:num>
  <w:num w:numId="6" w16cid:durableId="1361975719">
    <w:abstractNumId w:val="4"/>
  </w:num>
  <w:num w:numId="7" w16cid:durableId="284428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1E88"/>
    <w:rsid w:val="00030B7E"/>
    <w:rsid w:val="000516C9"/>
    <w:rsid w:val="00066B85"/>
    <w:rsid w:val="000A1E43"/>
    <w:rsid w:val="000A7B8D"/>
    <w:rsid w:val="000C70B0"/>
    <w:rsid w:val="00105AB0"/>
    <w:rsid w:val="0012143F"/>
    <w:rsid w:val="002928FD"/>
    <w:rsid w:val="002E1E88"/>
    <w:rsid w:val="003D6AD9"/>
    <w:rsid w:val="003E08A5"/>
    <w:rsid w:val="003E2BC0"/>
    <w:rsid w:val="003E42FA"/>
    <w:rsid w:val="00446586"/>
    <w:rsid w:val="004B0F3E"/>
    <w:rsid w:val="004E3AAC"/>
    <w:rsid w:val="005F07F9"/>
    <w:rsid w:val="00601D80"/>
    <w:rsid w:val="0062370E"/>
    <w:rsid w:val="0077041E"/>
    <w:rsid w:val="00775026"/>
    <w:rsid w:val="007B5DFC"/>
    <w:rsid w:val="008265C2"/>
    <w:rsid w:val="00830E69"/>
    <w:rsid w:val="008347F6"/>
    <w:rsid w:val="008648F9"/>
    <w:rsid w:val="00884C78"/>
    <w:rsid w:val="00885809"/>
    <w:rsid w:val="008C2900"/>
    <w:rsid w:val="009067F5"/>
    <w:rsid w:val="00915072"/>
    <w:rsid w:val="00927F4F"/>
    <w:rsid w:val="009E69BE"/>
    <w:rsid w:val="00A322D1"/>
    <w:rsid w:val="00A81932"/>
    <w:rsid w:val="00A9796E"/>
    <w:rsid w:val="00AB7984"/>
    <w:rsid w:val="00AC0206"/>
    <w:rsid w:val="00AD1AB6"/>
    <w:rsid w:val="00B9080E"/>
    <w:rsid w:val="00B952B5"/>
    <w:rsid w:val="00BC38DC"/>
    <w:rsid w:val="00BD12A3"/>
    <w:rsid w:val="00C62AC2"/>
    <w:rsid w:val="00C855C9"/>
    <w:rsid w:val="00CD1919"/>
    <w:rsid w:val="00CD3C61"/>
    <w:rsid w:val="00CD67C7"/>
    <w:rsid w:val="00DA503B"/>
    <w:rsid w:val="00DB7A71"/>
    <w:rsid w:val="00E447EC"/>
    <w:rsid w:val="00E530BA"/>
    <w:rsid w:val="00E55B71"/>
    <w:rsid w:val="00F07D7F"/>
    <w:rsid w:val="00F5693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E04A"/>
  <w15:docId w15:val="{3628C9EE-1CDC-4F5C-ABC8-D63A5410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586"/>
    <w:pPr>
      <w:ind w:left="720"/>
      <w:contextualSpacing/>
    </w:pPr>
  </w:style>
  <w:style w:type="paragraph" w:customStyle="1" w:styleId="Default">
    <w:name w:val="Default"/>
    <w:rsid w:val="00CD67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8182">
      <w:bodyDiv w:val="1"/>
      <w:marLeft w:val="0"/>
      <w:marRight w:val="0"/>
      <w:marTop w:val="0"/>
      <w:marBottom w:val="0"/>
      <w:divBdr>
        <w:top w:val="none" w:sz="0" w:space="0" w:color="auto"/>
        <w:left w:val="none" w:sz="0" w:space="0" w:color="auto"/>
        <w:bottom w:val="none" w:sz="0" w:space="0" w:color="auto"/>
        <w:right w:val="none" w:sz="0" w:space="0" w:color="auto"/>
      </w:divBdr>
    </w:div>
    <w:div w:id="496727752">
      <w:bodyDiv w:val="1"/>
      <w:marLeft w:val="0"/>
      <w:marRight w:val="0"/>
      <w:marTop w:val="0"/>
      <w:marBottom w:val="0"/>
      <w:divBdr>
        <w:top w:val="none" w:sz="0" w:space="0" w:color="auto"/>
        <w:left w:val="none" w:sz="0" w:space="0" w:color="auto"/>
        <w:bottom w:val="none" w:sz="0" w:space="0" w:color="auto"/>
        <w:right w:val="none" w:sz="0" w:space="0" w:color="auto"/>
      </w:divBdr>
    </w:div>
    <w:div w:id="497617568">
      <w:bodyDiv w:val="1"/>
      <w:marLeft w:val="0"/>
      <w:marRight w:val="0"/>
      <w:marTop w:val="0"/>
      <w:marBottom w:val="0"/>
      <w:divBdr>
        <w:top w:val="none" w:sz="0" w:space="0" w:color="auto"/>
        <w:left w:val="none" w:sz="0" w:space="0" w:color="auto"/>
        <w:bottom w:val="none" w:sz="0" w:space="0" w:color="auto"/>
        <w:right w:val="none" w:sz="0" w:space="0" w:color="auto"/>
      </w:divBdr>
    </w:div>
    <w:div w:id="509949133">
      <w:bodyDiv w:val="1"/>
      <w:marLeft w:val="0"/>
      <w:marRight w:val="0"/>
      <w:marTop w:val="0"/>
      <w:marBottom w:val="0"/>
      <w:divBdr>
        <w:top w:val="none" w:sz="0" w:space="0" w:color="auto"/>
        <w:left w:val="none" w:sz="0" w:space="0" w:color="auto"/>
        <w:bottom w:val="none" w:sz="0" w:space="0" w:color="auto"/>
        <w:right w:val="none" w:sz="0" w:space="0" w:color="auto"/>
      </w:divBdr>
    </w:div>
    <w:div w:id="697776596">
      <w:bodyDiv w:val="1"/>
      <w:marLeft w:val="0"/>
      <w:marRight w:val="0"/>
      <w:marTop w:val="0"/>
      <w:marBottom w:val="0"/>
      <w:divBdr>
        <w:top w:val="none" w:sz="0" w:space="0" w:color="auto"/>
        <w:left w:val="none" w:sz="0" w:space="0" w:color="auto"/>
        <w:bottom w:val="none" w:sz="0" w:space="0" w:color="auto"/>
        <w:right w:val="none" w:sz="0" w:space="0" w:color="auto"/>
      </w:divBdr>
    </w:div>
    <w:div w:id="827475819">
      <w:bodyDiv w:val="1"/>
      <w:marLeft w:val="0"/>
      <w:marRight w:val="0"/>
      <w:marTop w:val="0"/>
      <w:marBottom w:val="0"/>
      <w:divBdr>
        <w:top w:val="none" w:sz="0" w:space="0" w:color="auto"/>
        <w:left w:val="none" w:sz="0" w:space="0" w:color="auto"/>
        <w:bottom w:val="none" w:sz="0" w:space="0" w:color="auto"/>
        <w:right w:val="none" w:sz="0" w:space="0" w:color="auto"/>
      </w:divBdr>
    </w:div>
    <w:div w:id="189230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6</Pages>
  <Words>1540</Words>
  <Characters>8476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Edgardo López Sandoval.</dc:creator>
  <cp:keywords/>
  <dc:description/>
  <cp:lastModifiedBy>Víctor Edgardo López Sandoval.</cp:lastModifiedBy>
  <cp:revision>39</cp:revision>
  <dcterms:created xsi:type="dcterms:W3CDTF">2022-06-05T19:37:00Z</dcterms:created>
  <dcterms:modified xsi:type="dcterms:W3CDTF">2022-06-06T04:39:00Z</dcterms:modified>
</cp:coreProperties>
</file>