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D0FF" w14:textId="1C892B31" w:rsidR="002E32C0" w:rsidRDefault="0087072A" w:rsidP="0087072A">
      <w:pPr>
        <w:jc w:val="both"/>
        <w:rPr>
          <w:rFonts w:ascii="Times New Roman" w:hAnsi="Times New Roman" w:cs="Times New Roman"/>
        </w:rPr>
      </w:pPr>
      <w:r w:rsidRPr="0087072A">
        <w:rPr>
          <w:rFonts w:ascii="Times New Roman" w:hAnsi="Times New Roman" w:cs="Times New Roman"/>
        </w:rPr>
        <w:t>While looking up online about my current research project, I have read</w:t>
      </w:r>
      <w:r w:rsidRPr="0087072A">
        <w:rPr>
          <w:rFonts w:ascii="Times New Roman" w:hAnsi="Times New Roman" w:cs="Times New Roman"/>
        </w:rPr>
        <w:t xml:space="preserve"> Gutiérrez-Cuevas, Dennis, and Alonso's 2024 work on the ray and caustic structure of Ince–Gauss beams. They show that the apparent transformation of a beam from LG-like to HG-like is not really a change at all: it is a single object seen from different cuts of a </w:t>
      </w:r>
      <w:proofErr w:type="spellStart"/>
      <w:r w:rsidRPr="0087072A">
        <w:rPr>
          <w:rFonts w:ascii="Times New Roman" w:hAnsi="Times New Roman" w:cs="Times New Roman"/>
        </w:rPr>
        <w:t>Poincaré</w:t>
      </w:r>
      <w:proofErr w:type="spellEnd"/>
      <w:r w:rsidRPr="0087072A">
        <w:rPr>
          <w:rFonts w:ascii="Times New Roman" w:hAnsi="Times New Roman" w:cs="Times New Roman"/>
        </w:rPr>
        <w:t>-sphere picture</w:t>
      </w:r>
      <w:r w:rsidRPr="0087072A">
        <w:rPr>
          <w:rFonts w:ascii="Times New Roman" w:hAnsi="Times New Roman" w:cs="Times New Roman"/>
        </w:rPr>
        <w:t xml:space="preserve">. </w:t>
      </w:r>
      <w:r w:rsidR="002E32C0">
        <w:rPr>
          <w:rFonts w:ascii="Times New Roman" w:hAnsi="Times New Roman" w:cs="Times New Roman"/>
        </w:rPr>
        <w:t xml:space="preserve">They offered such an elegant way to see the problems where you elevate the </w:t>
      </w:r>
      <w:r w:rsidR="00DD04C3">
        <w:rPr>
          <w:rFonts w:ascii="Times New Roman" w:hAnsi="Times New Roman" w:cs="Times New Roman"/>
        </w:rPr>
        <w:t xml:space="preserve">viewpoint until apparent change or complexity dissolves into one simple, elegant topological structure. </w:t>
      </w:r>
      <w:r w:rsidR="00DD04C3" w:rsidRPr="002E32C0">
        <w:rPr>
          <w:rFonts w:ascii="Times New Roman" w:hAnsi="Times New Roman" w:cs="Times New Roman"/>
        </w:rPr>
        <w:t>Elegance, for me, is not decoration; it is the simplicity that appears once you find the right elevated vantage</w:t>
      </w:r>
      <w:r w:rsidR="00DD04C3">
        <w:rPr>
          <w:rFonts w:ascii="Times New Roman" w:hAnsi="Times New Roman" w:cs="Times New Roman"/>
        </w:rPr>
        <w:t xml:space="preserve">; it is by essence coming out from symmetries of the physical scaffold. </w:t>
      </w:r>
      <w:r w:rsidRPr="0087072A">
        <w:rPr>
          <w:rFonts w:ascii="Times New Roman" w:hAnsi="Times New Roman" w:cs="Times New Roman"/>
        </w:rPr>
        <w:t>Specifically, I’m n</w:t>
      </w:r>
      <w:r w:rsidRPr="0087072A">
        <w:rPr>
          <w:rFonts w:ascii="Times New Roman" w:hAnsi="Times New Roman" w:cs="Times New Roman"/>
        </w:rPr>
        <w:t xml:space="preserve">ot only </w:t>
      </w:r>
      <w:r w:rsidRPr="0087072A">
        <w:rPr>
          <w:rFonts w:ascii="Times New Roman" w:hAnsi="Times New Roman" w:cs="Times New Roman"/>
        </w:rPr>
        <w:t>“</w:t>
      </w:r>
      <w:r w:rsidRPr="0087072A">
        <w:rPr>
          <w:rFonts w:ascii="Times New Roman" w:hAnsi="Times New Roman" w:cs="Times New Roman"/>
        </w:rPr>
        <w:t>how do these topological structures emerge,</w:t>
      </w:r>
      <w:r>
        <w:rPr>
          <w:rFonts w:ascii="Times New Roman" w:hAnsi="Times New Roman" w:cs="Times New Roman"/>
        </w:rPr>
        <w:t>”</w:t>
      </w:r>
      <w:r w:rsidRPr="0087072A">
        <w:rPr>
          <w:rFonts w:ascii="Times New Roman" w:hAnsi="Times New Roman" w:cs="Times New Roman"/>
        </w:rPr>
        <w:t xml:space="preserve"> but </w:t>
      </w:r>
      <w:r>
        <w:rPr>
          <w:rFonts w:ascii="Times New Roman" w:hAnsi="Times New Roman" w:cs="Times New Roman"/>
        </w:rPr>
        <w:t>“</w:t>
      </w:r>
      <w:r w:rsidRPr="0087072A">
        <w:rPr>
          <w:rFonts w:ascii="Times New Roman" w:hAnsi="Times New Roman" w:cs="Times New Roman"/>
        </w:rPr>
        <w:t>what are the rules for building them.</w:t>
      </w:r>
      <w:r>
        <w:rPr>
          <w:rFonts w:ascii="Times New Roman" w:hAnsi="Times New Roman" w:cs="Times New Roman"/>
        </w:rPr>
        <w:t xml:space="preserve">” I </w:t>
      </w:r>
      <w:r w:rsidRPr="0087072A">
        <w:rPr>
          <w:rFonts w:ascii="Times New Roman" w:hAnsi="Times New Roman" w:cs="Times New Roman"/>
        </w:rPr>
        <w:t xml:space="preserve">think of </w:t>
      </w:r>
      <w:proofErr w:type="gramStart"/>
      <w:r w:rsidRPr="0087072A">
        <w:rPr>
          <w:rFonts w:ascii="Times New Roman" w:hAnsi="Times New Roman" w:cs="Times New Roman"/>
        </w:rPr>
        <w:t>it like</w:t>
      </w:r>
      <w:proofErr w:type="gramEnd"/>
      <w:r w:rsidRPr="0087072A">
        <w:rPr>
          <w:rFonts w:ascii="Times New Roman" w:hAnsi="Times New Roman" w:cs="Times New Roman"/>
        </w:rPr>
        <w:t xml:space="preserve"> assembling something from bricks: each degree of freedom you add — polarization, then orbital angular momentum, then radial mode — is another brick that enlarges the state space, and I want the grammar for how those bricks snap together into stable high-dimensional structures.</w:t>
      </w:r>
      <w:r>
        <w:rPr>
          <w:rFonts w:ascii="Times New Roman" w:hAnsi="Times New Roman" w:cs="Times New Roman"/>
        </w:rPr>
        <w:t xml:space="preserve"> </w:t>
      </w:r>
      <w:r w:rsidR="002E32C0">
        <w:rPr>
          <w:rFonts w:ascii="Times New Roman" w:hAnsi="Times New Roman" w:cs="Times New Roman"/>
        </w:rPr>
        <w:t xml:space="preserve">The topology </w:t>
      </w:r>
    </w:p>
    <w:p w14:paraId="105969AA" w14:textId="4F5F4F2C" w:rsidR="002E32C0" w:rsidRPr="002E32C0" w:rsidRDefault="002E32C0" w:rsidP="002E32C0">
      <w:pPr>
        <w:jc w:val="both"/>
        <w:rPr>
          <w:rFonts w:ascii="Times New Roman" w:hAnsi="Times New Roman" w:cs="Times New Roman"/>
        </w:rPr>
      </w:pPr>
      <w:r w:rsidRPr="002E32C0">
        <w:rPr>
          <w:rFonts w:ascii="Times New Roman" w:hAnsi="Times New Roman" w:cs="Times New Roman"/>
        </w:rPr>
        <w:t xml:space="preserve">Elegance, for me, is not decoration; it is the simplicity that appears once you find the right elevated vantage. </w:t>
      </w:r>
    </w:p>
    <w:p w14:paraId="209AB94E" w14:textId="177EDA4C" w:rsidR="002E32C0" w:rsidRDefault="002E32C0" w:rsidP="002E32C0">
      <w:pPr>
        <w:jc w:val="both"/>
        <w:rPr>
          <w:rFonts w:ascii="Times New Roman" w:hAnsi="Times New Roman" w:cs="Times New Roman"/>
        </w:rPr>
      </w:pPr>
      <w:r w:rsidRPr="002E32C0">
        <w:rPr>
          <w:rFonts w:ascii="Times New Roman" w:hAnsi="Times New Roman" w:cs="Times New Roman"/>
        </w:rPr>
        <w:t xml:space="preserve">The mathematical move that fascinated me: you can find hidden linear spectral structure inside a physically chaotic system by lifting the dynamics into a higher-dimensional function space. </w:t>
      </w:r>
    </w:p>
    <w:p w14:paraId="044180C1" w14:textId="77777777" w:rsidR="002F3B1F" w:rsidRDefault="002F3B1F" w:rsidP="002E32C0">
      <w:pPr>
        <w:jc w:val="both"/>
        <w:rPr>
          <w:rFonts w:ascii="Times New Roman" w:hAnsi="Times New Roman" w:cs="Times New Roman"/>
        </w:rPr>
      </w:pPr>
    </w:p>
    <w:p w14:paraId="58654590" w14:textId="77F01EA8" w:rsidR="002F3B1F" w:rsidRDefault="002F3B1F" w:rsidP="002F3B1F">
      <w:pPr>
        <w:jc w:val="both"/>
        <w:rPr>
          <w:rFonts w:ascii="Times New Roman" w:hAnsi="Times New Roman" w:cs="Times New Roman"/>
        </w:rPr>
      </w:pPr>
      <w:r w:rsidRPr="002F3B1F">
        <w:rPr>
          <w:rFonts w:ascii="Times New Roman" w:hAnsi="Times New Roman" w:cs="Times New Roman"/>
        </w:rPr>
        <w:t xml:space="preserve">The reason why I join this lab is an accident. At the end of the sophomore year, I was trying to apply </w:t>
      </w:r>
      <w:proofErr w:type="gramStart"/>
      <w:r w:rsidRPr="002F3B1F">
        <w:rPr>
          <w:rFonts w:ascii="Times New Roman" w:hAnsi="Times New Roman" w:cs="Times New Roman"/>
        </w:rPr>
        <w:t>researches</w:t>
      </w:r>
      <w:proofErr w:type="gramEnd"/>
      <w:r w:rsidRPr="002F3B1F">
        <w:rPr>
          <w:rFonts w:ascii="Times New Roman" w:hAnsi="Times New Roman" w:cs="Times New Roman"/>
        </w:rPr>
        <w:t xml:space="preserve"> by other </w:t>
      </w:r>
      <w:proofErr w:type="spellStart"/>
      <w:r w:rsidRPr="002F3B1F">
        <w:rPr>
          <w:rFonts w:ascii="Times New Roman" w:hAnsi="Times New Roman" w:cs="Times New Roman"/>
        </w:rPr>
        <w:t>colgate</w:t>
      </w:r>
      <w:proofErr w:type="spellEnd"/>
      <w:r w:rsidRPr="002F3B1F">
        <w:rPr>
          <w:rFonts w:ascii="Times New Roman" w:hAnsi="Times New Roman" w:cs="Times New Roman"/>
        </w:rPr>
        <w:t xml:space="preserve"> faculties as well as trying to look for an external research opportunity in quantum physics, but due to the funding cut that year, all of the professors and institutions that I applied for rejected my application.</w:t>
      </w:r>
      <w:r>
        <w:rPr>
          <w:rFonts w:ascii="Times New Roman" w:hAnsi="Times New Roman" w:cs="Times New Roman"/>
        </w:rPr>
        <w:t xml:space="preserve"> </w:t>
      </w:r>
      <w:r w:rsidRPr="002F3B1F">
        <w:rPr>
          <w:rFonts w:ascii="Times New Roman" w:hAnsi="Times New Roman" w:cs="Times New Roman"/>
        </w:rPr>
        <w:t xml:space="preserve">But turns out prof. Galvez got back to me saying this gravitational project had an open position which </w:t>
      </w:r>
      <w:proofErr w:type="gramStart"/>
      <w:r w:rsidRPr="002F3B1F">
        <w:rPr>
          <w:rFonts w:ascii="Times New Roman" w:hAnsi="Times New Roman" w:cs="Times New Roman"/>
        </w:rPr>
        <w:t>haven't</w:t>
      </w:r>
      <w:proofErr w:type="gramEnd"/>
      <w:r w:rsidRPr="002F3B1F">
        <w:rPr>
          <w:rFonts w:ascii="Times New Roman" w:hAnsi="Times New Roman" w:cs="Times New Roman"/>
        </w:rPr>
        <w:t xml:space="preserve"> been solidified in the Summer Research Application, and he's happy to take me. This research started by the simple project about optical analog of quantum pendulum dynamics. I experimentally achieved a structured optical beam exploiting the resemblance between the Helmholtz–Schrödinger equation equivalence and the wave function of a </w:t>
      </w:r>
      <w:proofErr w:type="spellStart"/>
      <w:r w:rsidRPr="002F3B1F">
        <w:rPr>
          <w:rFonts w:ascii="Times New Roman" w:hAnsi="Times New Roman" w:cs="Times New Roman"/>
        </w:rPr>
        <w:t>Matheiu</w:t>
      </w:r>
      <w:proofErr w:type="spellEnd"/>
      <w:r w:rsidRPr="002F3B1F">
        <w:rPr>
          <w:rFonts w:ascii="Times New Roman" w:hAnsi="Times New Roman" w:cs="Times New Roman"/>
        </w:rPr>
        <w:t>/</w:t>
      </w:r>
      <w:proofErr w:type="spellStart"/>
      <w:r w:rsidRPr="002F3B1F">
        <w:rPr>
          <w:rFonts w:ascii="Times New Roman" w:hAnsi="Times New Roman" w:cs="Times New Roman"/>
        </w:rPr>
        <w:t>Eliptical</w:t>
      </w:r>
      <w:proofErr w:type="spellEnd"/>
      <w:r w:rsidRPr="002F3B1F">
        <w:rPr>
          <w:rFonts w:ascii="Times New Roman" w:hAnsi="Times New Roman" w:cs="Times New Roman"/>
        </w:rPr>
        <w:t xml:space="preserve"> Beams.</w:t>
      </w:r>
      <w:r>
        <w:rPr>
          <w:rFonts w:ascii="Times New Roman" w:hAnsi="Times New Roman" w:cs="Times New Roman"/>
        </w:rPr>
        <w:t xml:space="preserve"> We together sat up</w:t>
      </w:r>
      <w:r w:rsidRPr="002F3B1F">
        <w:rPr>
          <w:rFonts w:ascii="Times New Roman" w:hAnsi="Times New Roman" w:cs="Times New Roman"/>
        </w:rPr>
        <w:t xml:space="preserve"> a Fourier-plane image encoding a superposition of 11 pendular eigenstates, with ring radii proportional to energy and angular modulation proportional to quantum probability density, including bound and rotor states. </w:t>
      </w:r>
      <w:r>
        <w:rPr>
          <w:rFonts w:ascii="Times New Roman" w:hAnsi="Times New Roman" w:cs="Times New Roman"/>
        </w:rPr>
        <w:t xml:space="preserve">Most of the codes are written by my previous </w:t>
      </w:r>
      <w:proofErr w:type="spellStart"/>
      <w:r>
        <w:rPr>
          <w:rFonts w:ascii="Times New Roman" w:hAnsi="Times New Roman" w:cs="Times New Roman"/>
        </w:rPr>
        <w:t>labmates</w:t>
      </w:r>
      <w:proofErr w:type="spellEnd"/>
      <w:r>
        <w:rPr>
          <w:rFonts w:ascii="Times New Roman" w:hAnsi="Times New Roman" w:cs="Times New Roman"/>
        </w:rPr>
        <w:t xml:space="preserve">, including one that generates a theoretical simulation of the eigenstates and another that </w:t>
      </w:r>
      <w:proofErr w:type="gramStart"/>
      <w:r>
        <w:rPr>
          <w:rFonts w:ascii="Times New Roman" w:hAnsi="Times New Roman" w:cs="Times New Roman"/>
        </w:rPr>
        <w:t>generate</w:t>
      </w:r>
      <w:proofErr w:type="gramEnd"/>
      <w:r>
        <w:rPr>
          <w:rFonts w:ascii="Times New Roman" w:hAnsi="Times New Roman" w:cs="Times New Roman"/>
        </w:rPr>
        <w:t xml:space="preserve"> the phase encode and controls the SLM. My contribution to this project was fine-tuning the separations, sizes, and brightness of the 11 pendular eigenstates on the Fourier plane through MATLAB. We created a few really cool pictures. Despite my very little novel work in this project, this part of the experience is not trivial personally. Under the guidance of prof. Galvez, I got a very first taste of optics studies: aligning the optical components like lens, mirrors, and </w:t>
      </w:r>
      <w:r>
        <w:rPr>
          <w:rFonts w:ascii="Times New Roman" w:hAnsi="Times New Roman" w:cs="Times New Roman"/>
        </w:rPr>
        <w:lastRenderedPageBreak/>
        <w:t xml:space="preserve">apertures, </w:t>
      </w:r>
      <w:r w:rsidR="008F2BC8">
        <w:rPr>
          <w:rFonts w:ascii="Times New Roman" w:hAnsi="Times New Roman" w:cs="Times New Roman"/>
        </w:rPr>
        <w:t xml:space="preserve">setting-up a 4-f </w:t>
      </w:r>
      <w:proofErr w:type="spellStart"/>
      <w:r w:rsidR="008F2BC8">
        <w:rPr>
          <w:rFonts w:ascii="Times New Roman" w:hAnsi="Times New Roman" w:cs="Times New Roman"/>
        </w:rPr>
        <w:t>fourier</w:t>
      </w:r>
      <w:proofErr w:type="spellEnd"/>
      <w:r w:rsidR="008F2BC8">
        <w:rPr>
          <w:rFonts w:ascii="Times New Roman" w:hAnsi="Times New Roman" w:cs="Times New Roman"/>
        </w:rPr>
        <w:t xml:space="preserve"> system, </w:t>
      </w:r>
      <w:r>
        <w:rPr>
          <w:rFonts w:ascii="Times New Roman" w:hAnsi="Times New Roman" w:cs="Times New Roman"/>
        </w:rPr>
        <w:t>and tailoring the light with Spatial Light Modulator.</w:t>
      </w:r>
    </w:p>
    <w:p w14:paraId="762D3818" w14:textId="64D72DE1" w:rsidR="008F2BC8" w:rsidRDefault="008F2BC8" w:rsidP="002F3B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we moved on to the gravitational lensing project. In the past full year, </w:t>
      </w:r>
      <w:r w:rsidRPr="008F2BC8">
        <w:rPr>
          <w:rFonts w:ascii="Times New Roman" w:hAnsi="Times New Roman" w:cs="Times New Roman"/>
        </w:rPr>
        <w:t>I built and calibrated the modulator-based optical platform, the automated acquisition and the complex-field analysis used to make the first laboratory observation of gravitational-lensing diffraction from a binary-mass system, and extended it to geometric-optics, polarization and cosmic-string analogues</w:t>
      </w:r>
      <w:r>
        <w:rPr>
          <w:rFonts w:ascii="Times New Roman" w:hAnsi="Times New Roman" w:cs="Times New Roman"/>
        </w:rPr>
        <w:t xml:space="preserve"> </w:t>
      </w:r>
    </w:p>
    <w:p w14:paraId="4304B75E" w14:textId="77777777" w:rsidR="002E32C0" w:rsidRPr="0087072A" w:rsidRDefault="002E32C0" w:rsidP="0087072A">
      <w:pPr>
        <w:jc w:val="both"/>
        <w:rPr>
          <w:rFonts w:ascii="Times New Roman" w:hAnsi="Times New Roman" w:cs="Times New Roman"/>
        </w:rPr>
      </w:pPr>
    </w:p>
    <w:sectPr w:rsidR="002E32C0" w:rsidRPr="008707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1D83" w14:textId="77777777" w:rsidR="0012393A" w:rsidRDefault="0012393A" w:rsidP="0087072A">
      <w:pPr>
        <w:spacing w:after="0" w:line="240" w:lineRule="auto"/>
      </w:pPr>
      <w:r>
        <w:separator/>
      </w:r>
    </w:p>
  </w:endnote>
  <w:endnote w:type="continuationSeparator" w:id="0">
    <w:p w14:paraId="16306CA1" w14:textId="77777777" w:rsidR="0012393A" w:rsidRDefault="0012393A" w:rsidP="0087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C9E7" w14:textId="77777777" w:rsidR="0012393A" w:rsidRDefault="0012393A" w:rsidP="0087072A">
      <w:pPr>
        <w:spacing w:after="0" w:line="240" w:lineRule="auto"/>
      </w:pPr>
      <w:r>
        <w:separator/>
      </w:r>
    </w:p>
  </w:footnote>
  <w:footnote w:type="continuationSeparator" w:id="0">
    <w:p w14:paraId="78896D81" w14:textId="77777777" w:rsidR="0012393A" w:rsidRDefault="0012393A" w:rsidP="008707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EB"/>
    <w:rsid w:val="0012393A"/>
    <w:rsid w:val="002E32C0"/>
    <w:rsid w:val="002F3B1F"/>
    <w:rsid w:val="008059E8"/>
    <w:rsid w:val="0087072A"/>
    <w:rsid w:val="008F2BC8"/>
    <w:rsid w:val="00DD04C3"/>
    <w:rsid w:val="00DE23EB"/>
    <w:rsid w:val="00E0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4B53B"/>
  <w15:chartTrackingRefBased/>
  <w15:docId w15:val="{EB307B59-2377-4A45-BFCF-974C01F6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4C3"/>
  </w:style>
  <w:style w:type="paragraph" w:styleId="Heading1">
    <w:name w:val="heading 1"/>
    <w:basedOn w:val="Normal"/>
    <w:next w:val="Normal"/>
    <w:link w:val="Heading1Char"/>
    <w:uiPriority w:val="9"/>
    <w:qFormat/>
    <w:rsid w:val="00DE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7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72A"/>
  </w:style>
  <w:style w:type="paragraph" w:styleId="Footer">
    <w:name w:val="footer"/>
    <w:basedOn w:val="Normal"/>
    <w:link w:val="FooterChar"/>
    <w:uiPriority w:val="99"/>
    <w:unhideWhenUsed/>
    <w:rsid w:val="008707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Yufeng (Frank) Gu '27</dc:creator>
  <cp:keywords/>
  <dc:description/>
  <cp:lastModifiedBy>Yufeng (Frank) Gu '27</cp:lastModifiedBy>
  <cp:revision>2</cp:revision>
  <dcterms:created xsi:type="dcterms:W3CDTF">2026-07-31T19:13:00Z</dcterms:created>
  <dcterms:modified xsi:type="dcterms:W3CDTF">2026-08-02T19:26:00Z</dcterms:modified>
</cp:coreProperties>
</file>