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0567" w14:textId="77777777" w:rsidR="00C32162" w:rsidRDefault="00943529">
      <w:pPr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r>
        <w:rPr>
          <w:rFonts w:asciiTheme="minorEastAsia" w:eastAsiaTheme="minorEastAsia" w:hAnsiTheme="minorEastAsia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4F9120" wp14:editId="287F34B8">
                <wp:simplePos x="0" y="0"/>
                <wp:positionH relativeFrom="column">
                  <wp:posOffset>145415</wp:posOffset>
                </wp:positionH>
                <wp:positionV relativeFrom="paragraph">
                  <wp:posOffset>-2540</wp:posOffset>
                </wp:positionV>
                <wp:extent cx="5647055" cy="131762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131787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="">
            <w:pict>
              <v:rect id="_x0000_s1026" o:spid="_x0000_s1026" o:spt="1" style="position:absolute;left:0pt;margin-left:11.45pt;margin-top:-0.2pt;height:103.75pt;width:444.65pt;z-index:-251657216;v-text-anchor:middle;mso-width-relative:page;mso-height-relative:page;" fillcolor="#4F81BD" filled="t" stroked="f" coordsize="21600,21600" o:gfxdata="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OBeB/XAAAACAEAAA8AAAAAAAAAAQAgAAAAIgAAAGRycy9k&#10;b3ducmV2LnhtbFBLAQIUABQAAAAIAIdO4kBqbmMHygEAAIUDAAAOAAAAAAAAAAEAIAAAACYBAABk&#10;cnMvZTJvRG9jLnhtbFBLBQYAAAAABgAGAFkBAABi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14:paraId="5BE31FF3" w14:textId="77777777" w:rsidR="00C32162" w:rsidRDefault="00943529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r>
        <w:rPr>
          <w:rFonts w:ascii="DengXian" w:eastAsia="DengXian" w:hAnsi="DengXian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16443F" wp14:editId="7844F0B6">
                <wp:simplePos x="0" y="0"/>
                <wp:positionH relativeFrom="column">
                  <wp:posOffset>147320</wp:posOffset>
                </wp:positionH>
                <wp:positionV relativeFrom="paragraph">
                  <wp:posOffset>593725</wp:posOffset>
                </wp:positionV>
                <wp:extent cx="5659755" cy="2609215"/>
                <wp:effectExtent l="0" t="0" r="9525" b="1206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755" cy="260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DF7C0" w14:textId="77777777" w:rsidR="00C32162" w:rsidRDefault="00C32162">
                            <w:pPr>
                              <w:pStyle w:val="14"/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</w:pPr>
                          </w:p>
                          <w:p w14:paraId="2C064490" w14:textId="77777777" w:rsidR="00C32162" w:rsidRDefault="00943529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MTP_S_V3.5.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  <w:p w14:paraId="07810A8E" w14:textId="77777777" w:rsidR="00C32162" w:rsidRDefault="00943529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产品说明文档</w:t>
                            </w:r>
                          </w:p>
                          <w:p w14:paraId="7C7E8C93" w14:textId="77777777" w:rsidR="00C32162" w:rsidRDefault="00C32162">
                            <w:pPr>
                              <w:pStyle w:val="14"/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lIns="457200" tIns="91440" rIns="457200" bIns="9144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3316443F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.6pt;margin-top:46.75pt;width:445.65pt;height:205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" stroked="f" strokeweight=".5pt">
                <v:textbox inset="36pt,7.2pt,36pt,7.2pt">
                  <w:txbxContent>
                    <w:p w14:paraId="0BADF7C0" w14:textId="77777777" w:rsidR="00C32162" w:rsidRDefault="00C32162">
                      <w:pPr>
                        <w:pStyle w:val="14"/>
                        <w:spacing w:line="360" w:lineRule="auto"/>
                        <w:jc w:val="both"/>
                        <w:rPr>
                          <w:rFonts w:ascii="Cambria" w:hAnsi="Cambria"/>
                          <w:b/>
                          <w:bCs/>
                          <w:caps/>
                          <w:sz w:val="96"/>
                          <w:szCs w:val="96"/>
                        </w:rPr>
                      </w:pPr>
                    </w:p>
                    <w:p w14:paraId="2C064490" w14:textId="77777777" w:rsidR="00C32162" w:rsidRDefault="00943529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MTP_S_V3.5.</w:t>
                      </w: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5</w:t>
                      </w:r>
                    </w:p>
                    <w:p w14:paraId="07810A8E" w14:textId="77777777" w:rsidR="00C32162" w:rsidRDefault="00943529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产品说明文档</w:t>
                      </w:r>
                    </w:p>
                    <w:p w14:paraId="7C7E8C93" w14:textId="77777777" w:rsidR="00C32162" w:rsidRDefault="00C32162">
                      <w:pPr>
                        <w:pStyle w:val="14"/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4D9DD2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</w:p>
    <w:p w14:paraId="43AC5462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28"/>
        </w:rPr>
      </w:pPr>
    </w:p>
    <w:p w14:paraId="452E1E4D" w14:textId="77777777" w:rsidR="00C32162" w:rsidRDefault="00C32162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</w:p>
    <w:p w14:paraId="154D3CA1" w14:textId="77777777" w:rsidR="00C32162" w:rsidRDefault="00943529">
      <w:pPr>
        <w:tabs>
          <w:tab w:val="left" w:pos="5871"/>
        </w:tabs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36"/>
        </w:rPr>
        <w:t xml:space="preserve">  </w:t>
      </w:r>
      <w:r>
        <w:rPr>
          <w:rFonts w:asciiTheme="minorEastAsia" w:eastAsiaTheme="minorEastAsia" w:hAnsiTheme="minorEastAsia"/>
          <w:b/>
          <w:color w:val="000000" w:themeColor="text1"/>
          <w:sz w:val="36"/>
        </w:rPr>
        <w:tab/>
      </w:r>
    </w:p>
    <w:p w14:paraId="4F1B98FF" w14:textId="77777777" w:rsidR="00C32162" w:rsidRDefault="00C32162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</w:p>
    <w:p w14:paraId="70C9446D" w14:textId="77777777" w:rsidR="00C32162" w:rsidRDefault="00943529">
      <w:pPr>
        <w:tabs>
          <w:tab w:val="left" w:pos="5551"/>
        </w:tabs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  <w:r>
        <w:rPr>
          <w:rFonts w:asciiTheme="minorEastAsia" w:eastAsiaTheme="minorEastAsia" w:hAnsiTheme="minorEastAsia"/>
          <w:b/>
          <w:color w:val="000000" w:themeColor="text1"/>
          <w:sz w:val="36"/>
        </w:rPr>
        <w:tab/>
      </w:r>
    </w:p>
    <w:p w14:paraId="745308F9" w14:textId="77777777" w:rsidR="00C32162" w:rsidRDefault="00C32162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</w:p>
    <w:p w14:paraId="308C3091" w14:textId="77777777" w:rsidR="00C32162" w:rsidRDefault="0094352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36"/>
        </w:rPr>
      </w:pPr>
      <w:r>
        <w:rPr>
          <w:rFonts w:asciiTheme="minorEastAsia" w:eastAsiaTheme="minorEastAsia" w:hAnsiTheme="minorEastAsia"/>
          <w:b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D36F6E" wp14:editId="5566856F">
                <wp:simplePos x="0" y="0"/>
                <wp:positionH relativeFrom="column">
                  <wp:posOffset>237490</wp:posOffset>
                </wp:positionH>
                <wp:positionV relativeFrom="paragraph">
                  <wp:posOffset>156845</wp:posOffset>
                </wp:positionV>
                <wp:extent cx="5543550" cy="4832350"/>
                <wp:effectExtent l="0" t="0" r="381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8322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 w14:paraId="499FAEA4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0DFBA00C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0937B75E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39823DCE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5489EB91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4A1EEA73" w14:textId="77777777" w:rsidR="00C32162" w:rsidRDefault="00C32162">
                            <w:pPr>
                              <w:pStyle w:val="a7"/>
                              <w:tabs>
                                <w:tab w:val="left" w:pos="715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 w14:paraId="1F151047" w14:textId="77777777" w:rsidR="00C32162" w:rsidRDefault="00943529">
                            <w:pPr>
                              <w:pStyle w:val="a7"/>
                              <w:tabs>
                                <w:tab w:val="left" w:pos="1775"/>
                                <w:tab w:val="left" w:pos="1843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密级</w:t>
                            </w: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1"/>
                              </w:rPr>
                              <w:t>：保密</w:t>
                            </w:r>
                          </w:p>
                          <w:p w14:paraId="061E26C0" w14:textId="77777777" w:rsidR="00C32162" w:rsidRDefault="00943529">
                            <w:pPr>
                              <w:pStyle w:val="a7"/>
                              <w:tabs>
                                <w:tab w:val="left" w:pos="1843"/>
                                <w:tab w:val="left" w:pos="1880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1"/>
                              </w:rPr>
                              <w:t>文档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1"/>
                              </w:rPr>
                              <w:t>V1.0</w:t>
                            </w:r>
                          </w:p>
                          <w:p w14:paraId="4DC134A5" w14:textId="77777777" w:rsidR="00C32162" w:rsidRDefault="00943529">
                            <w:pPr>
                              <w:pStyle w:val="a7"/>
                              <w:tabs>
                                <w:tab w:val="left" w:pos="1775"/>
                                <w:tab w:val="left" w:pos="1843"/>
                              </w:tabs>
                              <w:spacing w:line="360" w:lineRule="auto"/>
                              <w:ind w:firstLine="420"/>
                              <w:jc w:val="left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1"/>
                                <w:szCs w:val="21"/>
                              </w:rPr>
                              <w:t>文档编号：</w:t>
                            </w:r>
                            <w:r>
                              <w:rPr>
                                <w:rFonts w:hint="eastAsia"/>
                              </w:rPr>
                              <w:t>ZYYT-YF-PRD-MTP_S_V3.5.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-V1.0</w:t>
                            </w:r>
                          </w:p>
                          <w:p w14:paraId="080D6DD2" w14:textId="77777777" w:rsidR="00C32162" w:rsidRDefault="00C32162">
                            <w:pPr>
                              <w:pStyle w:val="14"/>
                              <w:spacing w:before="12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457200" tIns="731520" rIns="457200" bIns="457200" anchor="b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7D36F6E" id="矩形 11" o:spid="_x0000_s1027" style="position:absolute;margin-left:18.7pt;margin-top:12.35pt;width:436.5pt;height:380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" fillcolor="#4f81bd" stroked="f" strokeweight="2pt">
                <v:textbox inset="36pt,57.6pt,36pt,36pt">
                  <w:txbxContent>
                    <w:p w14:paraId="499FAEA4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0DFBA00C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0937B75E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39823DCE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5489EB91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4A1EEA73" w14:textId="77777777" w:rsidR="00C32162" w:rsidRDefault="00C32162">
                      <w:pPr>
                        <w:pStyle w:val="a7"/>
                        <w:tabs>
                          <w:tab w:val="left" w:pos="715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 w14:paraId="1F151047" w14:textId="77777777" w:rsidR="00C32162" w:rsidRDefault="00943529">
                      <w:pPr>
                        <w:pStyle w:val="a7"/>
                        <w:tabs>
                          <w:tab w:val="left" w:pos="1775"/>
                          <w:tab w:val="left" w:pos="1843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密级</w:t>
                      </w:r>
                      <w:r>
                        <w:rPr>
                          <w:rFonts w:ascii="Times New Roman" w:hAnsi="Times New Roman" w:hint="eastAsia"/>
                          <w:sz w:val="21"/>
                          <w:szCs w:val="21"/>
                        </w:rPr>
                        <w:t>：保密</w:t>
                      </w:r>
                    </w:p>
                    <w:p w14:paraId="061E26C0" w14:textId="77777777" w:rsidR="00C32162" w:rsidRDefault="00943529">
                      <w:pPr>
                        <w:pStyle w:val="a7"/>
                        <w:tabs>
                          <w:tab w:val="left" w:pos="1843"/>
                          <w:tab w:val="left" w:pos="1880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hint="eastAsia"/>
                          <w:sz w:val="21"/>
                          <w:szCs w:val="21"/>
                        </w:rPr>
                        <w:t>文档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版本</w:t>
                      </w:r>
                      <w:r>
                        <w:rPr>
                          <w:rFonts w:ascii="Times New Roman" w:hAnsi="Times New Roman" w:hint="eastAsia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sz w:val="21"/>
                          <w:szCs w:val="21"/>
                        </w:rPr>
                        <w:t>V1.0</w:t>
                      </w:r>
                    </w:p>
                    <w:p w14:paraId="4DC134A5" w14:textId="77777777" w:rsidR="00C32162" w:rsidRDefault="00943529">
                      <w:pPr>
                        <w:pStyle w:val="a7"/>
                        <w:tabs>
                          <w:tab w:val="left" w:pos="1775"/>
                          <w:tab w:val="left" w:pos="1843"/>
                        </w:tabs>
                        <w:spacing w:line="360" w:lineRule="auto"/>
                        <w:ind w:firstLine="420"/>
                        <w:jc w:val="left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hint="eastAsia"/>
                          <w:sz w:val="21"/>
                          <w:szCs w:val="21"/>
                        </w:rPr>
                        <w:t>文档编号：</w:t>
                      </w:r>
                      <w:r>
                        <w:rPr>
                          <w:rFonts w:hint="eastAsia"/>
                        </w:rPr>
                        <w:t>ZYYT-YF-PRD-MTP_S_V3.5.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-V1.0</w:t>
                      </w:r>
                    </w:p>
                    <w:p w14:paraId="080D6DD2" w14:textId="77777777" w:rsidR="00C32162" w:rsidRDefault="00C32162">
                      <w:pPr>
                        <w:pStyle w:val="14"/>
                        <w:spacing w:before="120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300B1D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07270240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7E8DF2E4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26AC0406" w14:textId="77777777" w:rsidR="00C32162" w:rsidRDefault="00943529">
      <w:pPr>
        <w:tabs>
          <w:tab w:val="left" w:pos="1080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36"/>
        </w:rPr>
      </w:pPr>
      <w:r>
        <w:rPr>
          <w:rFonts w:asciiTheme="minorEastAsia" w:eastAsiaTheme="minorEastAsia" w:hAnsiTheme="minorEastAsia"/>
          <w:color w:val="000000" w:themeColor="text1"/>
          <w:sz w:val="36"/>
        </w:rPr>
        <w:tab/>
      </w:r>
    </w:p>
    <w:p w14:paraId="302322F0" w14:textId="77777777" w:rsidR="00C32162" w:rsidRDefault="00C32162">
      <w:pPr>
        <w:tabs>
          <w:tab w:val="left" w:pos="1080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4F0012F9" w14:textId="77777777" w:rsidR="00C32162" w:rsidRDefault="00C32162">
      <w:pPr>
        <w:tabs>
          <w:tab w:val="left" w:pos="1080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50E4C6BA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73A8B977" w14:textId="77777777" w:rsidR="00C32162" w:rsidRDefault="00943529">
      <w:pPr>
        <w:tabs>
          <w:tab w:val="left" w:pos="5908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36"/>
        </w:rPr>
      </w:pPr>
      <w:r>
        <w:rPr>
          <w:rFonts w:asciiTheme="minorEastAsia" w:eastAsiaTheme="minorEastAsia" w:hAnsiTheme="minorEastAsia"/>
          <w:color w:val="000000" w:themeColor="text1"/>
          <w:sz w:val="36"/>
        </w:rPr>
        <w:tab/>
      </w:r>
    </w:p>
    <w:p w14:paraId="2ADFF9A7" w14:textId="77777777" w:rsidR="00C32162" w:rsidRDefault="00943529">
      <w:pPr>
        <w:tabs>
          <w:tab w:val="left" w:pos="2942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36"/>
        </w:rPr>
      </w:pPr>
      <w:r>
        <w:rPr>
          <w:rFonts w:asciiTheme="minorEastAsia" w:eastAsiaTheme="minorEastAsia" w:hAnsiTheme="minorEastAsia"/>
          <w:color w:val="000000" w:themeColor="text1"/>
          <w:sz w:val="36"/>
        </w:rPr>
        <w:tab/>
      </w:r>
    </w:p>
    <w:p w14:paraId="6D79330A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5DA7E963" w14:textId="77777777" w:rsidR="00C32162" w:rsidRDefault="00C32162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36"/>
        </w:rPr>
      </w:pPr>
    </w:p>
    <w:p w14:paraId="0DB16464" w14:textId="77777777" w:rsidR="00C32162" w:rsidRDefault="00943529">
      <w:pPr>
        <w:spacing w:afterLines="50" w:after="156"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44"/>
          <w:szCs w:val="44"/>
        </w:rPr>
        <w:lastRenderedPageBreak/>
        <w:t>版本修改记录</w:t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2677"/>
        <w:gridCol w:w="3402"/>
        <w:gridCol w:w="1842"/>
        <w:gridCol w:w="867"/>
      </w:tblGrid>
      <w:tr w:rsidR="00C32162" w14:paraId="4EEDD07D" w14:textId="77777777">
        <w:trPr>
          <w:jc w:val="center"/>
        </w:trPr>
        <w:tc>
          <w:tcPr>
            <w:tcW w:w="1146" w:type="dxa"/>
            <w:shd w:val="clear" w:color="auto" w:fill="D9D9D9"/>
            <w:vAlign w:val="center"/>
          </w:tcPr>
          <w:p w14:paraId="6965199B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b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color w:val="000000" w:themeColor="text1"/>
              </w:rPr>
              <w:t>版本号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669441DF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b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color w:val="000000" w:themeColor="text1"/>
              </w:rPr>
              <w:t>修改内容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60AFFDCC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b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color w:val="000000" w:themeColor="text1"/>
              </w:rPr>
              <w:t>修改日期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AA869A1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b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color w:val="000000" w:themeColor="text1"/>
              </w:rPr>
              <w:t>修改人</w:t>
            </w:r>
          </w:p>
        </w:tc>
        <w:tc>
          <w:tcPr>
            <w:tcW w:w="867" w:type="dxa"/>
            <w:shd w:val="clear" w:color="auto" w:fill="D9D9D9"/>
          </w:tcPr>
          <w:p w14:paraId="09E91C42" w14:textId="77777777" w:rsidR="00C32162" w:rsidRDefault="00943529">
            <w:pPr>
              <w:adjustRightInd w:val="0"/>
              <w:spacing w:afterLines="50" w:after="156" w:line="360" w:lineRule="auto"/>
              <w:rPr>
                <w:rFonts w:ascii="DengXian" w:eastAsia="DengXian" w:hAnsi="DengXian"/>
                <w:b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color w:val="000000" w:themeColor="text1"/>
              </w:rPr>
              <w:t>参考文档</w:t>
            </w:r>
          </w:p>
        </w:tc>
      </w:tr>
      <w:tr w:rsidR="00C32162" w14:paraId="3CF4C133" w14:textId="77777777">
        <w:trPr>
          <w:jc w:val="center"/>
        </w:trPr>
        <w:tc>
          <w:tcPr>
            <w:tcW w:w="1146" w:type="dxa"/>
          </w:tcPr>
          <w:p w14:paraId="14643450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77" w:type="dxa"/>
            <w:vAlign w:val="center"/>
          </w:tcPr>
          <w:p w14:paraId="63379FED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修改机柜配置流程及前端展示界面；</w:t>
            </w:r>
          </w:p>
          <w:p w14:paraId="67FF3025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设置页面，增加温湿度阈值设置；</w:t>
            </w:r>
          </w:p>
          <w:p w14:paraId="43E6EE9B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增加阈值校验说明</w:t>
            </w:r>
          </w:p>
        </w:tc>
        <w:tc>
          <w:tcPr>
            <w:tcW w:w="3402" w:type="dxa"/>
            <w:vAlign w:val="center"/>
          </w:tcPr>
          <w:p w14:paraId="0D5C911F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021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  <w:r>
              <w:rPr>
                <w:rFonts w:asciiTheme="minorEastAsia" w:hAnsiTheme="minorEastAsia"/>
                <w:color w:val="000000" w:themeColor="text1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5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3337F973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="DengXian" w:hAnsiTheme="minorEastAsia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宋利利</w:t>
            </w:r>
          </w:p>
        </w:tc>
        <w:tc>
          <w:tcPr>
            <w:tcW w:w="867" w:type="dxa"/>
          </w:tcPr>
          <w:p w14:paraId="05698A8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2F528164" w14:textId="77777777">
        <w:trPr>
          <w:jc w:val="center"/>
        </w:trPr>
        <w:tc>
          <w:tcPr>
            <w:tcW w:w="1146" w:type="dxa"/>
          </w:tcPr>
          <w:p w14:paraId="14A49F0A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MTP -V3.5.1</w:t>
            </w:r>
          </w:p>
        </w:tc>
        <w:tc>
          <w:tcPr>
            <w:tcW w:w="2677" w:type="dxa"/>
            <w:vAlign w:val="center"/>
          </w:tcPr>
          <w:p w14:paraId="0A76107D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增加人脸开门功能</w:t>
            </w:r>
          </w:p>
        </w:tc>
        <w:tc>
          <w:tcPr>
            <w:tcW w:w="3402" w:type="dxa"/>
            <w:vAlign w:val="center"/>
          </w:tcPr>
          <w:p w14:paraId="6E633452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2</w:t>
            </w:r>
            <w:r>
              <w:rPr>
                <w:rFonts w:ascii="DengXian" w:eastAsia="DengXian" w:hAnsi="DengXian"/>
                <w:color w:val="000000" w:themeColor="text1"/>
              </w:rPr>
              <w:t>02</w:t>
            </w:r>
            <w:r>
              <w:rPr>
                <w:rFonts w:ascii="DengXian" w:eastAsia="DengXian" w:hAnsi="DengXian" w:hint="eastAsia"/>
                <w:color w:val="000000" w:themeColor="text1"/>
              </w:rPr>
              <w:t>2</w:t>
            </w:r>
            <w:r>
              <w:rPr>
                <w:rFonts w:ascii="DengXian" w:eastAsia="DengXian" w:hAnsi="DengXian" w:hint="eastAsia"/>
                <w:color w:val="000000" w:themeColor="text1"/>
              </w:rPr>
              <w:t>年</w:t>
            </w:r>
            <w:r>
              <w:rPr>
                <w:rFonts w:ascii="DengXian" w:eastAsia="DengXian" w:hAnsi="DengXian" w:hint="eastAsia"/>
                <w:color w:val="000000" w:themeColor="text1"/>
              </w:rPr>
              <w:t>03</w:t>
            </w:r>
            <w:r>
              <w:rPr>
                <w:rFonts w:ascii="DengXian" w:eastAsia="DengXian" w:hAnsi="DengXian" w:hint="eastAsia"/>
                <w:color w:val="000000" w:themeColor="text1"/>
              </w:rPr>
              <w:t>月</w:t>
            </w:r>
            <w:r>
              <w:rPr>
                <w:rFonts w:ascii="DengXian" w:eastAsia="DengXian" w:hAnsi="DengXian" w:hint="eastAsia"/>
                <w:color w:val="000000" w:themeColor="text1"/>
              </w:rPr>
              <w:t>11</w:t>
            </w:r>
            <w:r>
              <w:rPr>
                <w:rFonts w:ascii="DengXian" w:eastAsia="DengXian" w:hAnsi="DengXian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6EDB0E5E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64C3319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71009F8F" w14:textId="77777777">
        <w:trPr>
          <w:jc w:val="center"/>
        </w:trPr>
        <w:tc>
          <w:tcPr>
            <w:tcW w:w="1146" w:type="dxa"/>
          </w:tcPr>
          <w:p w14:paraId="0B3AA5C2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MTP -V3.5.2</w:t>
            </w:r>
          </w:p>
        </w:tc>
        <w:tc>
          <w:tcPr>
            <w:tcW w:w="2677" w:type="dxa"/>
            <w:vAlign w:val="center"/>
          </w:tcPr>
          <w:p w14:paraId="63F5C171" w14:textId="77777777" w:rsidR="00C32162" w:rsidRDefault="00943529">
            <w:pPr>
              <w:adjustRightInd w:val="0"/>
              <w:spacing w:afterLines="50" w:after="156" w:line="360" w:lineRule="auto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增加蓄电池监控功能</w:t>
            </w:r>
          </w:p>
        </w:tc>
        <w:tc>
          <w:tcPr>
            <w:tcW w:w="3402" w:type="dxa"/>
            <w:vAlign w:val="center"/>
          </w:tcPr>
          <w:p w14:paraId="660AEE34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2</w:t>
            </w:r>
            <w:r>
              <w:rPr>
                <w:rFonts w:ascii="DengXian" w:eastAsia="DengXian" w:hAnsi="DengXian"/>
                <w:color w:val="000000" w:themeColor="text1"/>
              </w:rPr>
              <w:t>02</w:t>
            </w:r>
            <w:r>
              <w:rPr>
                <w:rFonts w:ascii="DengXian" w:eastAsia="DengXian" w:hAnsi="DengXian" w:hint="eastAsia"/>
                <w:color w:val="000000" w:themeColor="text1"/>
              </w:rPr>
              <w:t>2</w:t>
            </w:r>
            <w:r>
              <w:rPr>
                <w:rFonts w:ascii="DengXian" w:eastAsia="DengXian" w:hAnsi="DengXian" w:hint="eastAsia"/>
                <w:color w:val="000000" w:themeColor="text1"/>
              </w:rPr>
              <w:t>年</w:t>
            </w:r>
            <w:r>
              <w:rPr>
                <w:rFonts w:ascii="DengXian" w:eastAsia="DengXian" w:hAnsi="DengXian" w:hint="eastAsia"/>
                <w:color w:val="000000" w:themeColor="text1"/>
              </w:rPr>
              <w:t>04</w:t>
            </w:r>
            <w:r>
              <w:rPr>
                <w:rFonts w:ascii="DengXian" w:eastAsia="DengXian" w:hAnsi="DengXian" w:hint="eastAsia"/>
                <w:color w:val="000000" w:themeColor="text1"/>
              </w:rPr>
              <w:t>月</w:t>
            </w:r>
            <w:r>
              <w:rPr>
                <w:rFonts w:ascii="DengXian" w:eastAsia="DengXian" w:hAnsi="DengXian" w:hint="eastAsia"/>
                <w:color w:val="000000" w:themeColor="text1"/>
              </w:rPr>
              <w:t>14</w:t>
            </w:r>
            <w:r>
              <w:rPr>
                <w:rFonts w:ascii="DengXian" w:eastAsia="DengXian" w:hAnsi="DengXian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4C613F25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49C04AC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23844A04" w14:textId="77777777">
        <w:trPr>
          <w:jc w:val="center"/>
        </w:trPr>
        <w:tc>
          <w:tcPr>
            <w:tcW w:w="1146" w:type="dxa"/>
          </w:tcPr>
          <w:p w14:paraId="3FF61BCC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5.3</w:t>
            </w:r>
          </w:p>
        </w:tc>
        <w:tc>
          <w:tcPr>
            <w:tcW w:w="2677" w:type="dxa"/>
            <w:vAlign w:val="center"/>
          </w:tcPr>
          <w:p w14:paraId="5F953BD9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设备设配配置功能</w:t>
            </w:r>
          </w:p>
          <w:p w14:paraId="7B25CC65" w14:textId="77777777" w:rsidR="00C32162" w:rsidRDefault="00943529">
            <w:pPr>
              <w:numPr>
                <w:ilvl w:val="0"/>
                <w:numId w:val="3"/>
              </w:numPr>
              <w:adjustRightInd w:val="0"/>
              <w:spacing w:afterLines="50" w:after="156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机柜配置功能变更</w:t>
            </w:r>
          </w:p>
          <w:p w14:paraId="741F335A" w14:textId="77777777" w:rsidR="00C32162" w:rsidRDefault="00943529">
            <w:pPr>
              <w:numPr>
                <w:ilvl w:val="0"/>
                <w:numId w:val="3"/>
              </w:numPr>
              <w:adjustRightInd w:val="0"/>
              <w:spacing w:afterLines="50" w:after="156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空调配置功能变更</w:t>
            </w:r>
          </w:p>
          <w:p w14:paraId="6C01FCDA" w14:textId="77777777" w:rsidR="00C32162" w:rsidRDefault="00943529">
            <w:pPr>
              <w:numPr>
                <w:ilvl w:val="0"/>
                <w:numId w:val="3"/>
              </w:numPr>
              <w:adjustRightInd w:val="0"/>
              <w:spacing w:afterLines="50" w:after="156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冷通道配置功能变更</w:t>
            </w:r>
          </w:p>
          <w:p w14:paraId="234E2C76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b/>
                <w:bCs/>
                <w:color w:val="000000" w:themeColor="text1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 w:themeColor="text1"/>
              </w:rPr>
              <w:t>设备展示功能变更</w:t>
            </w:r>
          </w:p>
          <w:p w14:paraId="090C68B0" w14:textId="77777777" w:rsidR="00C32162" w:rsidRDefault="00943529">
            <w:pPr>
              <w:numPr>
                <w:ilvl w:val="0"/>
                <w:numId w:val="4"/>
              </w:numPr>
              <w:adjustRightInd w:val="0"/>
              <w:spacing w:afterLines="50" w:after="156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机柜展示功能变更</w:t>
            </w:r>
          </w:p>
          <w:p w14:paraId="3C18D5CB" w14:textId="77777777" w:rsidR="00C32162" w:rsidRDefault="00943529">
            <w:pPr>
              <w:numPr>
                <w:ilvl w:val="0"/>
                <w:numId w:val="4"/>
              </w:numPr>
              <w:adjustRightInd w:val="0"/>
              <w:spacing w:afterLines="50" w:after="156" w:line="36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空调展示功能变更</w:t>
            </w:r>
          </w:p>
          <w:p w14:paraId="1FCEACE2" w14:textId="77777777" w:rsidR="00C32162" w:rsidRDefault="00943529">
            <w:pPr>
              <w:numPr>
                <w:ilvl w:val="0"/>
                <w:numId w:val="4"/>
              </w:num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冷通道展示功能变更</w:t>
            </w:r>
          </w:p>
          <w:p w14:paraId="56CB0F4D" w14:textId="77777777" w:rsidR="00C32162" w:rsidRDefault="00943529">
            <w:pPr>
              <w:adjustRightInd w:val="0"/>
              <w:spacing w:afterLines="50" w:after="156" w:line="360" w:lineRule="auto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首页功能展示变更</w:t>
            </w:r>
          </w:p>
        </w:tc>
        <w:tc>
          <w:tcPr>
            <w:tcW w:w="3402" w:type="dxa"/>
            <w:vAlign w:val="center"/>
          </w:tcPr>
          <w:p w14:paraId="4716D576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lastRenderedPageBreak/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06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21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5207FD90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1797542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4EDF2C4C" w14:textId="77777777">
        <w:trPr>
          <w:jc w:val="center"/>
        </w:trPr>
        <w:tc>
          <w:tcPr>
            <w:tcW w:w="1146" w:type="dxa"/>
          </w:tcPr>
          <w:p w14:paraId="251839DF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MTP_S_V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5.4</w:t>
            </w:r>
          </w:p>
        </w:tc>
        <w:tc>
          <w:tcPr>
            <w:tcW w:w="2677" w:type="dxa"/>
            <w:vAlign w:val="center"/>
          </w:tcPr>
          <w:p w14:paraId="2D70DF41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冷通道页面功能变更</w:t>
            </w:r>
          </w:p>
          <w:p w14:paraId="5E317FC7" w14:textId="77777777" w:rsidR="00C32162" w:rsidRDefault="00943529">
            <w:pPr>
              <w:numPr>
                <w:ilvl w:val="0"/>
                <w:numId w:val="5"/>
              </w:num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“人脸管理”功能变更为“账号管理”功能，可由超级管理员新增、修改、删除账号。</w:t>
            </w:r>
          </w:p>
          <w:p w14:paraId="2BFFD3DB" w14:textId="77777777" w:rsidR="00C32162" w:rsidRDefault="00943529">
            <w:pPr>
              <w:numPr>
                <w:ilvl w:val="0"/>
                <w:numId w:val="5"/>
              </w:numPr>
              <w:adjustRightInd w:val="0"/>
              <w:spacing w:afterLines="50" w:after="156" w:line="360" w:lineRule="auto"/>
              <w:jc w:val="both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超管账号修改变更，之前账号密码均可修改，先变更为只能修改密码。</w:t>
            </w:r>
          </w:p>
          <w:p w14:paraId="106F34E1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空调展示页面变更</w:t>
            </w:r>
          </w:p>
          <w:p w14:paraId="154C57AF" w14:textId="77777777" w:rsidR="00C32162" w:rsidRDefault="00943529">
            <w:pPr>
              <w:numPr>
                <w:ilvl w:val="0"/>
                <w:numId w:val="6"/>
              </w:num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送风温度变更为出风温度，送风湿度变更为出风湿度。</w:t>
            </w:r>
          </w:p>
        </w:tc>
        <w:tc>
          <w:tcPr>
            <w:tcW w:w="3402" w:type="dxa"/>
            <w:vAlign w:val="center"/>
          </w:tcPr>
          <w:p w14:paraId="2CCC940A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>
              <w:rPr>
                <w:rFonts w:asciiTheme="minorEastAsia" w:hAnsiTheme="minorEastAsia"/>
                <w:color w:val="000000" w:themeColor="text1"/>
              </w:rPr>
              <w:t>8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/>
                <w:color w:val="000000" w:themeColor="text1"/>
              </w:rPr>
              <w:t>04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3F5817B4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3192269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2F734717" w14:textId="77777777">
        <w:trPr>
          <w:jc w:val="center"/>
        </w:trPr>
        <w:tc>
          <w:tcPr>
            <w:tcW w:w="1146" w:type="dxa"/>
          </w:tcPr>
          <w:p w14:paraId="62B33759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MTP_S_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5.4</w:t>
            </w:r>
          </w:p>
        </w:tc>
        <w:tc>
          <w:tcPr>
            <w:tcW w:w="2677" w:type="dxa"/>
            <w:vAlign w:val="center"/>
          </w:tcPr>
          <w:p w14:paraId="105F4613" w14:textId="77777777" w:rsidR="00C32162" w:rsidRDefault="00943529">
            <w:p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配电相关修改，增加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面选择</w:t>
            </w:r>
          </w:p>
        </w:tc>
        <w:tc>
          <w:tcPr>
            <w:tcW w:w="3402" w:type="dxa"/>
            <w:vAlign w:val="center"/>
          </w:tcPr>
          <w:p w14:paraId="320FFA3B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>
              <w:rPr>
                <w:rFonts w:asciiTheme="minorEastAsia" w:hAnsiTheme="minorEastAsia"/>
                <w:color w:val="000000" w:themeColor="text1"/>
              </w:rPr>
              <w:t>8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29FF6D2C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="DengXian" w:hAnsiTheme="minorEastAsia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470BEC4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78CE54D4" w14:textId="77777777">
        <w:trPr>
          <w:jc w:val="center"/>
        </w:trPr>
        <w:tc>
          <w:tcPr>
            <w:tcW w:w="1146" w:type="dxa"/>
          </w:tcPr>
          <w:p w14:paraId="747B1026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MTP-S-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5.4</w:t>
            </w:r>
          </w:p>
        </w:tc>
        <w:tc>
          <w:tcPr>
            <w:tcW w:w="2677" w:type="dxa"/>
            <w:vAlign w:val="center"/>
          </w:tcPr>
          <w:p w14:paraId="302776FE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UPS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供电方式变更、计算公式隐藏、机柜配置选择实时负载变更、首页告警变更</w:t>
            </w:r>
          </w:p>
        </w:tc>
        <w:tc>
          <w:tcPr>
            <w:tcW w:w="3402" w:type="dxa"/>
            <w:vAlign w:val="center"/>
          </w:tcPr>
          <w:p w14:paraId="750CCB68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>
              <w:rPr>
                <w:rFonts w:asciiTheme="minorEastAsia" w:hAnsiTheme="minorEastAsia"/>
                <w:color w:val="000000" w:themeColor="text1"/>
              </w:rPr>
              <w:t>8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23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06E44C85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7F5847F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440CF290" w14:textId="77777777">
        <w:trPr>
          <w:jc w:val="center"/>
        </w:trPr>
        <w:tc>
          <w:tcPr>
            <w:tcW w:w="1146" w:type="dxa"/>
          </w:tcPr>
          <w:p w14:paraId="1E99318B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MTP-S-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5.4</w:t>
            </w:r>
          </w:p>
        </w:tc>
        <w:tc>
          <w:tcPr>
            <w:tcW w:w="2677" w:type="dxa"/>
            <w:vAlign w:val="center"/>
          </w:tcPr>
          <w:p w14:paraId="760E63F4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增加直流电量仪、直流配电柜监控、告警变更、</w:t>
            </w:r>
          </w:p>
        </w:tc>
        <w:tc>
          <w:tcPr>
            <w:tcW w:w="3402" w:type="dxa"/>
            <w:vAlign w:val="center"/>
          </w:tcPr>
          <w:p w14:paraId="211D8C44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09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03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059AD3AA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eastAsia="DengXian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1FB6D4C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26DBD4CB" w14:textId="77777777">
        <w:trPr>
          <w:jc w:val="center"/>
        </w:trPr>
        <w:tc>
          <w:tcPr>
            <w:tcW w:w="1146" w:type="dxa"/>
          </w:tcPr>
          <w:p w14:paraId="3FC26138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MTP-S-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5.4</w:t>
            </w:r>
          </w:p>
        </w:tc>
        <w:tc>
          <w:tcPr>
            <w:tcW w:w="2677" w:type="dxa"/>
            <w:vAlign w:val="center"/>
          </w:tcPr>
          <w:p w14:paraId="1F187232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交流配电灵活配置，一体化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UPS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配置变更</w:t>
            </w:r>
          </w:p>
        </w:tc>
        <w:tc>
          <w:tcPr>
            <w:tcW w:w="3402" w:type="dxa"/>
            <w:vAlign w:val="center"/>
          </w:tcPr>
          <w:p w14:paraId="07E19B45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09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750E54E5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41DBC33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3771B561" w14:textId="77777777">
        <w:trPr>
          <w:jc w:val="center"/>
        </w:trPr>
        <w:tc>
          <w:tcPr>
            <w:tcW w:w="1146" w:type="dxa"/>
          </w:tcPr>
          <w:p w14:paraId="5A7F26BE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5AFE2D4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641CBA7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3D2B2D3E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3C73899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51944380" w14:textId="77777777">
        <w:trPr>
          <w:jc w:val="center"/>
        </w:trPr>
        <w:tc>
          <w:tcPr>
            <w:tcW w:w="1146" w:type="dxa"/>
          </w:tcPr>
          <w:p w14:paraId="20481013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lastRenderedPageBreak/>
              <w:t>MTP-S-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V</w:t>
            </w:r>
            <w:r>
              <w:rPr>
                <w:rFonts w:asciiTheme="minorEastAsia" w:hAnsiTheme="minorEastAsia"/>
                <w:color w:val="000000" w:themeColor="text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</w:rPr>
              <w:t>5.</w:t>
            </w: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77" w:type="dxa"/>
            <w:vAlign w:val="center"/>
          </w:tcPr>
          <w:p w14:paraId="079D6779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交流配电增加“支路组温度”选择项。交流电量仪对接</w:t>
            </w:r>
            <w:r>
              <w:rPr>
                <w:rFonts w:ascii="DengXian" w:eastAsia="DengXian" w:hAnsi="DengXian" w:hint="eastAsia"/>
                <w:color w:val="000000" w:themeColor="text1"/>
              </w:rPr>
              <w:t>0X36</w:t>
            </w:r>
            <w:r>
              <w:rPr>
                <w:rFonts w:ascii="DengXian" w:eastAsia="DengXian" w:hAnsi="DengXian" w:hint="eastAsia"/>
                <w:color w:val="000000" w:themeColor="text1"/>
              </w:rPr>
              <w:t>协议</w:t>
            </w:r>
          </w:p>
        </w:tc>
        <w:tc>
          <w:tcPr>
            <w:tcW w:w="3402" w:type="dxa"/>
            <w:vAlign w:val="center"/>
          </w:tcPr>
          <w:p w14:paraId="3C9733C5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</w:rPr>
              <w:t>09</w:t>
            </w:r>
            <w:r>
              <w:rPr>
                <w:rFonts w:ascii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</w:rPr>
              <w:t>27</w:t>
            </w:r>
            <w:r>
              <w:rPr>
                <w:rFonts w:ascii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842" w:type="dxa"/>
            <w:vAlign w:val="center"/>
          </w:tcPr>
          <w:p w14:paraId="0FA9E9DB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</w:rPr>
              <w:t>谢帅帅</w:t>
            </w:r>
          </w:p>
        </w:tc>
        <w:tc>
          <w:tcPr>
            <w:tcW w:w="867" w:type="dxa"/>
          </w:tcPr>
          <w:p w14:paraId="047D2F8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3525B6AE" w14:textId="77777777">
        <w:trPr>
          <w:jc w:val="center"/>
        </w:trPr>
        <w:tc>
          <w:tcPr>
            <w:tcW w:w="1146" w:type="dxa"/>
          </w:tcPr>
          <w:p w14:paraId="3FEE64F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37A3F49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27EAA8F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70618F8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69CB3E6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660EAF89" w14:textId="77777777">
        <w:trPr>
          <w:jc w:val="center"/>
        </w:trPr>
        <w:tc>
          <w:tcPr>
            <w:tcW w:w="1146" w:type="dxa"/>
          </w:tcPr>
          <w:p w14:paraId="02DE131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1C8E558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1B75156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75C2378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36DA0C1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4062780C" w14:textId="77777777">
        <w:trPr>
          <w:jc w:val="center"/>
        </w:trPr>
        <w:tc>
          <w:tcPr>
            <w:tcW w:w="1146" w:type="dxa"/>
          </w:tcPr>
          <w:p w14:paraId="5C710B2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77C60F6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044A487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30CA2FD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5799BFD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4C61A9FE" w14:textId="77777777">
        <w:trPr>
          <w:jc w:val="center"/>
        </w:trPr>
        <w:tc>
          <w:tcPr>
            <w:tcW w:w="1146" w:type="dxa"/>
          </w:tcPr>
          <w:p w14:paraId="1CA43A6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636062C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03BAF17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35CF504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6D46B38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69AAB972" w14:textId="77777777">
        <w:trPr>
          <w:jc w:val="center"/>
        </w:trPr>
        <w:tc>
          <w:tcPr>
            <w:tcW w:w="1146" w:type="dxa"/>
          </w:tcPr>
          <w:p w14:paraId="59C3436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32FE716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66508CB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3B328F8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1DB952D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2A0E75F1" w14:textId="77777777">
        <w:trPr>
          <w:jc w:val="center"/>
        </w:trPr>
        <w:tc>
          <w:tcPr>
            <w:tcW w:w="1146" w:type="dxa"/>
          </w:tcPr>
          <w:p w14:paraId="559939F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72523DC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5818F53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508393B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62C7E7A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1097578E" w14:textId="77777777">
        <w:trPr>
          <w:jc w:val="center"/>
        </w:trPr>
        <w:tc>
          <w:tcPr>
            <w:tcW w:w="1146" w:type="dxa"/>
          </w:tcPr>
          <w:p w14:paraId="07CF5F9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3992F0C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552CFD9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3A09027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06AF5D3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09ED81CB" w14:textId="77777777">
        <w:trPr>
          <w:jc w:val="center"/>
        </w:trPr>
        <w:tc>
          <w:tcPr>
            <w:tcW w:w="1146" w:type="dxa"/>
          </w:tcPr>
          <w:p w14:paraId="190696E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2CD7541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5BC0BC3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0C021C2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47FE82D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6922425B" w14:textId="77777777">
        <w:trPr>
          <w:jc w:val="center"/>
        </w:trPr>
        <w:tc>
          <w:tcPr>
            <w:tcW w:w="1146" w:type="dxa"/>
          </w:tcPr>
          <w:p w14:paraId="7798F18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4175DAD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615A845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6893C39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07C3445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5B8BFC96" w14:textId="77777777">
        <w:trPr>
          <w:jc w:val="center"/>
        </w:trPr>
        <w:tc>
          <w:tcPr>
            <w:tcW w:w="1146" w:type="dxa"/>
          </w:tcPr>
          <w:p w14:paraId="62587B1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77771FF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3012DF5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5F0EC98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5555E70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78696428" w14:textId="77777777">
        <w:trPr>
          <w:jc w:val="center"/>
        </w:trPr>
        <w:tc>
          <w:tcPr>
            <w:tcW w:w="1146" w:type="dxa"/>
          </w:tcPr>
          <w:p w14:paraId="2465DD9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72F1935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38AE22A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0B746DC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0CA3867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64358E19" w14:textId="77777777">
        <w:trPr>
          <w:jc w:val="center"/>
        </w:trPr>
        <w:tc>
          <w:tcPr>
            <w:tcW w:w="1146" w:type="dxa"/>
          </w:tcPr>
          <w:p w14:paraId="7E343AD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34C1D13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0A845B7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12B4A87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37AF895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3B175545" w14:textId="77777777">
        <w:trPr>
          <w:jc w:val="center"/>
        </w:trPr>
        <w:tc>
          <w:tcPr>
            <w:tcW w:w="1146" w:type="dxa"/>
          </w:tcPr>
          <w:p w14:paraId="759942B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13A0C34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196FD37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720FFB7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6A2F7E9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  <w:tr w:rsidR="00C32162" w14:paraId="561A681B" w14:textId="77777777">
        <w:trPr>
          <w:jc w:val="center"/>
        </w:trPr>
        <w:tc>
          <w:tcPr>
            <w:tcW w:w="1146" w:type="dxa"/>
          </w:tcPr>
          <w:p w14:paraId="092F14AE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2677" w:type="dxa"/>
            <w:vAlign w:val="center"/>
          </w:tcPr>
          <w:p w14:paraId="6E391E2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204731F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66556CC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  <w:tc>
          <w:tcPr>
            <w:tcW w:w="867" w:type="dxa"/>
          </w:tcPr>
          <w:p w14:paraId="763B257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="DengXian" w:eastAsia="DengXian" w:hAnsi="DengXian"/>
                <w:color w:val="000000" w:themeColor="text1"/>
              </w:rPr>
            </w:pPr>
          </w:p>
        </w:tc>
      </w:tr>
    </w:tbl>
    <w:p w14:paraId="4E18AE19" w14:textId="77777777" w:rsidR="00C32162" w:rsidRDefault="00C32162">
      <w:pPr>
        <w:spacing w:afterLines="50" w:after="156" w:line="360" w:lineRule="auto"/>
        <w:jc w:val="both"/>
        <w:rPr>
          <w:rFonts w:asciiTheme="minorEastAsia" w:eastAsiaTheme="minorEastAsia" w:hAnsiTheme="minorEastAsia"/>
          <w:b/>
          <w:color w:val="000000" w:themeColor="text1"/>
          <w:sz w:val="44"/>
          <w:szCs w:val="44"/>
        </w:rPr>
      </w:pPr>
    </w:p>
    <w:p w14:paraId="23DBCA34" w14:textId="77777777" w:rsidR="00C32162" w:rsidRDefault="00943529">
      <w:pPr>
        <w:spacing w:afterLines="50" w:after="156"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44"/>
          <w:szCs w:val="44"/>
        </w:rPr>
        <w:lastRenderedPageBreak/>
        <w:t>文档修改记录</w:t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3261"/>
        <w:gridCol w:w="1956"/>
        <w:gridCol w:w="1729"/>
        <w:gridCol w:w="1842"/>
      </w:tblGrid>
      <w:tr w:rsidR="00C32162" w14:paraId="0AEAB391" w14:textId="77777777">
        <w:trPr>
          <w:jc w:val="center"/>
        </w:trPr>
        <w:tc>
          <w:tcPr>
            <w:tcW w:w="1146" w:type="dxa"/>
            <w:shd w:val="clear" w:color="auto" w:fill="D9D9D9"/>
          </w:tcPr>
          <w:p w14:paraId="41E8ED8E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版本号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FEE3110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修改内容</w:t>
            </w:r>
          </w:p>
        </w:tc>
        <w:tc>
          <w:tcPr>
            <w:tcW w:w="1956" w:type="dxa"/>
            <w:shd w:val="clear" w:color="auto" w:fill="D9D9D9"/>
            <w:vAlign w:val="center"/>
          </w:tcPr>
          <w:p w14:paraId="0FDCE970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修改日期</w:t>
            </w:r>
          </w:p>
        </w:tc>
        <w:tc>
          <w:tcPr>
            <w:tcW w:w="1729" w:type="dxa"/>
            <w:shd w:val="clear" w:color="auto" w:fill="D9D9D9"/>
            <w:vAlign w:val="center"/>
          </w:tcPr>
          <w:p w14:paraId="28F43120" w14:textId="77777777" w:rsidR="00C32162" w:rsidRDefault="00943529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修改人</w:t>
            </w:r>
          </w:p>
        </w:tc>
        <w:tc>
          <w:tcPr>
            <w:tcW w:w="1842" w:type="dxa"/>
            <w:shd w:val="clear" w:color="auto" w:fill="D9D9D9"/>
          </w:tcPr>
          <w:p w14:paraId="3B0D5E62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修改部分</w:t>
            </w:r>
          </w:p>
        </w:tc>
      </w:tr>
      <w:tr w:rsidR="00C32162" w14:paraId="7CBAB82A" w14:textId="77777777">
        <w:trPr>
          <w:jc w:val="center"/>
        </w:trPr>
        <w:tc>
          <w:tcPr>
            <w:tcW w:w="1146" w:type="dxa"/>
            <w:vAlign w:val="center"/>
          </w:tcPr>
          <w:p w14:paraId="68F76C9C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V1.0</w:t>
            </w:r>
          </w:p>
        </w:tc>
        <w:tc>
          <w:tcPr>
            <w:tcW w:w="3261" w:type="dxa"/>
            <w:vAlign w:val="center"/>
          </w:tcPr>
          <w:p w14:paraId="770E7994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初稿</w:t>
            </w:r>
          </w:p>
        </w:tc>
        <w:tc>
          <w:tcPr>
            <w:tcW w:w="1956" w:type="dxa"/>
            <w:vAlign w:val="center"/>
          </w:tcPr>
          <w:p w14:paraId="015B2BF7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09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26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日</w:t>
            </w:r>
          </w:p>
        </w:tc>
        <w:tc>
          <w:tcPr>
            <w:tcW w:w="1729" w:type="dxa"/>
            <w:vAlign w:val="center"/>
          </w:tcPr>
          <w:p w14:paraId="21B24653" w14:textId="77777777" w:rsidR="00C32162" w:rsidRDefault="00943529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谢帅帅</w:t>
            </w:r>
          </w:p>
        </w:tc>
        <w:tc>
          <w:tcPr>
            <w:tcW w:w="1842" w:type="dxa"/>
          </w:tcPr>
          <w:p w14:paraId="4F409C5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3F92BFC8" w14:textId="77777777">
        <w:trPr>
          <w:jc w:val="center"/>
        </w:trPr>
        <w:tc>
          <w:tcPr>
            <w:tcW w:w="1146" w:type="dxa"/>
            <w:vAlign w:val="center"/>
          </w:tcPr>
          <w:p w14:paraId="223823D6" w14:textId="77777777" w:rsidR="00C32162" w:rsidRDefault="00C32162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5EC396E4" w14:textId="77777777" w:rsidR="00C32162" w:rsidRDefault="00C32162">
            <w:pPr>
              <w:adjustRightInd w:val="0"/>
              <w:spacing w:afterLines="50" w:after="156" w:line="360" w:lineRule="auto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108093F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2FB9ADEC" w14:textId="77777777" w:rsidR="00C32162" w:rsidRDefault="00C32162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0151F0E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13214399" w14:textId="77777777">
        <w:trPr>
          <w:jc w:val="center"/>
        </w:trPr>
        <w:tc>
          <w:tcPr>
            <w:tcW w:w="1146" w:type="dxa"/>
            <w:vAlign w:val="center"/>
          </w:tcPr>
          <w:p w14:paraId="7BD41F8A" w14:textId="77777777" w:rsidR="00C32162" w:rsidRDefault="00C32162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13CAEC2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6AD2EAF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388DBCAF" w14:textId="77777777" w:rsidR="00C32162" w:rsidRDefault="00C32162">
            <w:pPr>
              <w:adjustRightInd w:val="0"/>
              <w:spacing w:afterLines="50" w:after="156"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308C583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3004DE7D" w14:textId="77777777">
        <w:trPr>
          <w:jc w:val="center"/>
        </w:trPr>
        <w:tc>
          <w:tcPr>
            <w:tcW w:w="1146" w:type="dxa"/>
          </w:tcPr>
          <w:p w14:paraId="7E2B039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5335D53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534116D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03150B2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59586AC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60F56186" w14:textId="77777777">
        <w:trPr>
          <w:jc w:val="center"/>
        </w:trPr>
        <w:tc>
          <w:tcPr>
            <w:tcW w:w="1146" w:type="dxa"/>
          </w:tcPr>
          <w:p w14:paraId="45D8208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0F63A61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7CE7A72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5E048B7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6F67174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2DCDB013" w14:textId="77777777">
        <w:trPr>
          <w:jc w:val="center"/>
        </w:trPr>
        <w:tc>
          <w:tcPr>
            <w:tcW w:w="1146" w:type="dxa"/>
          </w:tcPr>
          <w:p w14:paraId="40AB446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056BB40E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0FE73D0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351C008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0E4CA7C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098D21E9" w14:textId="77777777">
        <w:trPr>
          <w:jc w:val="center"/>
        </w:trPr>
        <w:tc>
          <w:tcPr>
            <w:tcW w:w="1146" w:type="dxa"/>
          </w:tcPr>
          <w:p w14:paraId="46E88B8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623D0CC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5B205FF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040DBA7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1DB6D16E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60D09A75" w14:textId="77777777">
        <w:trPr>
          <w:jc w:val="center"/>
        </w:trPr>
        <w:tc>
          <w:tcPr>
            <w:tcW w:w="1146" w:type="dxa"/>
          </w:tcPr>
          <w:p w14:paraId="065A9CE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5D42C2D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6539289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5CD7001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3F2A9CD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64B83B72" w14:textId="77777777">
        <w:trPr>
          <w:jc w:val="center"/>
        </w:trPr>
        <w:tc>
          <w:tcPr>
            <w:tcW w:w="1146" w:type="dxa"/>
          </w:tcPr>
          <w:p w14:paraId="3DC261F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6535AE1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5765061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59A6A63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6943AFB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6E435BCF" w14:textId="77777777">
        <w:trPr>
          <w:jc w:val="center"/>
        </w:trPr>
        <w:tc>
          <w:tcPr>
            <w:tcW w:w="1146" w:type="dxa"/>
          </w:tcPr>
          <w:p w14:paraId="0ACD60F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040D30A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090F6EF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3021222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0228B20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6880EB72" w14:textId="77777777">
        <w:trPr>
          <w:jc w:val="center"/>
        </w:trPr>
        <w:tc>
          <w:tcPr>
            <w:tcW w:w="1146" w:type="dxa"/>
          </w:tcPr>
          <w:p w14:paraId="2926122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34935FF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14D5AC5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6440AFF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20AB58F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3E73B09C" w14:textId="77777777">
        <w:trPr>
          <w:jc w:val="center"/>
        </w:trPr>
        <w:tc>
          <w:tcPr>
            <w:tcW w:w="1146" w:type="dxa"/>
          </w:tcPr>
          <w:p w14:paraId="34D56DF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7AE7CE9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9ECF2A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022610A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095935D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7138C681" w14:textId="77777777">
        <w:trPr>
          <w:jc w:val="center"/>
        </w:trPr>
        <w:tc>
          <w:tcPr>
            <w:tcW w:w="1146" w:type="dxa"/>
          </w:tcPr>
          <w:p w14:paraId="774B14E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166E7E8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7F7A32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623BFBC4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3236892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2AB399B2" w14:textId="77777777">
        <w:trPr>
          <w:jc w:val="center"/>
        </w:trPr>
        <w:tc>
          <w:tcPr>
            <w:tcW w:w="1146" w:type="dxa"/>
          </w:tcPr>
          <w:p w14:paraId="2A24302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4959558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033265A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3F7249BA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1E8335C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424E7448" w14:textId="77777777">
        <w:trPr>
          <w:jc w:val="center"/>
        </w:trPr>
        <w:tc>
          <w:tcPr>
            <w:tcW w:w="1146" w:type="dxa"/>
          </w:tcPr>
          <w:p w14:paraId="471BF93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173370C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B79F03D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00021042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6A365B0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2A9C8229" w14:textId="77777777">
        <w:trPr>
          <w:jc w:val="center"/>
        </w:trPr>
        <w:tc>
          <w:tcPr>
            <w:tcW w:w="1146" w:type="dxa"/>
          </w:tcPr>
          <w:p w14:paraId="56CFCEF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7D43A747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7754EEC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5A617E9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69422BF0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11604E50" w14:textId="77777777">
        <w:trPr>
          <w:jc w:val="center"/>
        </w:trPr>
        <w:tc>
          <w:tcPr>
            <w:tcW w:w="1146" w:type="dxa"/>
          </w:tcPr>
          <w:p w14:paraId="513A2EEB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4026C6E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AA9B4C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4B8A2CB6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0EE20ED9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32162" w14:paraId="40E5DDF6" w14:textId="77777777">
        <w:trPr>
          <w:jc w:val="center"/>
        </w:trPr>
        <w:tc>
          <w:tcPr>
            <w:tcW w:w="1146" w:type="dxa"/>
          </w:tcPr>
          <w:p w14:paraId="36A8FE5F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261" w:type="dxa"/>
            <w:vAlign w:val="center"/>
          </w:tcPr>
          <w:p w14:paraId="0C335BE8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14:paraId="29597B25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729" w:type="dxa"/>
            <w:vAlign w:val="center"/>
          </w:tcPr>
          <w:p w14:paraId="68D60631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842" w:type="dxa"/>
          </w:tcPr>
          <w:p w14:paraId="75B87823" w14:textId="77777777" w:rsidR="00C32162" w:rsidRDefault="00C32162">
            <w:pPr>
              <w:adjustRightInd w:val="0"/>
              <w:spacing w:afterLines="50" w:after="156"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</w:tbl>
    <w:p w14:paraId="4D80FAF6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68288BFA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sdt>
      <w:sdtPr>
        <w:rPr>
          <w:rFonts w:asciiTheme="minorEastAsia" w:eastAsiaTheme="minorEastAsia" w:hAnsiTheme="minorEastAsia" w:cs="宋体"/>
          <w:color w:val="auto"/>
          <w:sz w:val="24"/>
          <w:szCs w:val="24"/>
          <w:lang w:val="zh-CN"/>
        </w:rPr>
        <w:id w:val="471491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EE323" w14:textId="77777777" w:rsidR="00C32162" w:rsidRDefault="00943529">
          <w:pPr>
            <w:pStyle w:val="TOC20"/>
            <w:spacing w:line="360" w:lineRule="auto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046D9BB6" w14:textId="7439E3F9" w:rsidR="006A453B" w:rsidRDefault="00943529">
          <w:pPr>
            <w:pStyle w:val="TOC1"/>
            <w:tabs>
              <w:tab w:val="right" w:leader="dot" w:pos="9344"/>
            </w:tabs>
            <w:rPr>
              <w:b w:val="0"/>
              <w:bCs w:val="0"/>
              <w:i w:val="0"/>
              <w:iCs w:val="0"/>
              <w:noProof/>
              <w:sz w:val="21"/>
            </w:rPr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hyperlink w:anchor="_Toc116118779" w:history="1">
            <w:r w:rsidR="006A453B" w:rsidRPr="00F62A31">
              <w:rPr>
                <w:rStyle w:val="af6"/>
                <w:rFonts w:asciiTheme="minorEastAsia" w:hAnsiTheme="minorEastAsia"/>
                <w:noProof/>
              </w:rPr>
              <w:t>1、 需求</w:t>
            </w:r>
            <w:r w:rsidR="006A453B">
              <w:rPr>
                <w:noProof/>
                <w:webHidden/>
              </w:rPr>
              <w:tab/>
            </w:r>
            <w:r w:rsidR="006A453B">
              <w:rPr>
                <w:noProof/>
                <w:webHidden/>
              </w:rPr>
              <w:fldChar w:fldCharType="begin"/>
            </w:r>
            <w:r w:rsidR="006A453B">
              <w:rPr>
                <w:noProof/>
                <w:webHidden/>
              </w:rPr>
              <w:instrText xml:space="preserve"> PAGEREF _Toc116118779 \h </w:instrText>
            </w:r>
            <w:r w:rsidR="006A453B">
              <w:rPr>
                <w:noProof/>
                <w:webHidden/>
              </w:rPr>
            </w:r>
            <w:r w:rsidR="006A453B">
              <w:rPr>
                <w:noProof/>
                <w:webHidden/>
              </w:rPr>
              <w:fldChar w:fldCharType="separate"/>
            </w:r>
            <w:r w:rsidR="006A453B">
              <w:rPr>
                <w:noProof/>
                <w:webHidden/>
              </w:rPr>
              <w:t>7</w:t>
            </w:r>
            <w:r w:rsidR="006A453B">
              <w:rPr>
                <w:noProof/>
                <w:webHidden/>
              </w:rPr>
              <w:fldChar w:fldCharType="end"/>
            </w:r>
          </w:hyperlink>
        </w:p>
        <w:p w14:paraId="7BFB34CF" w14:textId="548FE087" w:rsidR="006A453B" w:rsidRDefault="006A453B">
          <w:pPr>
            <w:pStyle w:val="TOC1"/>
            <w:tabs>
              <w:tab w:val="right" w:leader="dot" w:pos="9344"/>
            </w:tabs>
            <w:rPr>
              <w:b w:val="0"/>
              <w:bCs w:val="0"/>
              <w:i w:val="0"/>
              <w:iCs w:val="0"/>
              <w:noProof/>
              <w:sz w:val="21"/>
            </w:rPr>
          </w:pPr>
          <w:hyperlink w:anchor="_Toc116118780" w:history="1">
            <w:r w:rsidRPr="00F62A31">
              <w:rPr>
                <w:rStyle w:val="af6"/>
                <w:rFonts w:asciiTheme="minorEastAsia" w:hAnsiTheme="minorEastAsia"/>
                <w:noProof/>
              </w:rPr>
              <w:t>2、版本号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E308" w14:textId="3DFA6128" w:rsidR="006A453B" w:rsidRDefault="006A453B">
          <w:pPr>
            <w:pStyle w:val="TOC1"/>
            <w:tabs>
              <w:tab w:val="right" w:leader="dot" w:pos="9344"/>
            </w:tabs>
            <w:rPr>
              <w:b w:val="0"/>
              <w:bCs w:val="0"/>
              <w:i w:val="0"/>
              <w:iCs w:val="0"/>
              <w:noProof/>
              <w:sz w:val="21"/>
            </w:rPr>
          </w:pPr>
          <w:hyperlink w:anchor="_Toc116118781" w:history="1">
            <w:r w:rsidRPr="00F62A31">
              <w:rPr>
                <w:rStyle w:val="af6"/>
                <w:rFonts w:asciiTheme="minorEastAsia" w:hAnsiTheme="minorEastAsia"/>
                <w:noProof/>
              </w:rPr>
              <w:t>3、设计目标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913C" w14:textId="48106FAB" w:rsidR="006A453B" w:rsidRDefault="006A453B">
          <w:pPr>
            <w:pStyle w:val="TOC1"/>
            <w:tabs>
              <w:tab w:val="right" w:leader="dot" w:pos="9344"/>
            </w:tabs>
            <w:rPr>
              <w:b w:val="0"/>
              <w:bCs w:val="0"/>
              <w:i w:val="0"/>
              <w:iCs w:val="0"/>
              <w:noProof/>
              <w:sz w:val="21"/>
            </w:rPr>
          </w:pPr>
          <w:hyperlink w:anchor="_Toc116118782" w:history="1">
            <w:r w:rsidRPr="00F62A31">
              <w:rPr>
                <w:rStyle w:val="af6"/>
                <w:rFonts w:asciiTheme="minorEastAsia" w:hAnsiTheme="minorEastAsia"/>
                <w:noProof/>
              </w:rPr>
              <w:t>4、产品设计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70DB" w14:textId="1D13274A" w:rsidR="006A453B" w:rsidRDefault="006A453B">
          <w:pPr>
            <w:pStyle w:val="TOC3"/>
            <w:tabs>
              <w:tab w:val="right" w:leader="dot" w:pos="9344"/>
            </w:tabs>
            <w:rPr>
              <w:noProof/>
              <w:sz w:val="21"/>
              <w:szCs w:val="24"/>
            </w:rPr>
          </w:pPr>
          <w:hyperlink w:anchor="_Toc116118783" w:history="1">
            <w:r w:rsidRPr="00F62A31">
              <w:rPr>
                <w:rStyle w:val="af6"/>
                <w:rFonts w:asciiTheme="minorEastAsia" w:hAnsiTheme="minorEastAsia"/>
                <w:noProof/>
              </w:rPr>
              <w:t>4.1配电（交流）配置功能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5508" w14:textId="0B7286D4" w:rsidR="006A453B" w:rsidRDefault="006A453B">
          <w:pPr>
            <w:pStyle w:val="TOC3"/>
            <w:tabs>
              <w:tab w:val="right" w:leader="dot" w:pos="9344"/>
            </w:tabs>
            <w:rPr>
              <w:noProof/>
              <w:sz w:val="21"/>
              <w:szCs w:val="24"/>
            </w:rPr>
          </w:pPr>
          <w:hyperlink w:anchor="_Toc116118784" w:history="1">
            <w:r w:rsidRPr="00F62A31">
              <w:rPr>
                <w:rStyle w:val="af6"/>
                <w:rFonts w:asciiTheme="minorEastAsia" w:hAnsiTheme="minorEastAsia" w:cstheme="minorEastAsia"/>
                <w:noProof/>
              </w:rPr>
              <w:t>4.2机柜配置变更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D4B8" w14:textId="72AA565E" w:rsidR="006A453B" w:rsidRDefault="006A453B">
          <w:pPr>
            <w:pStyle w:val="TOC3"/>
            <w:tabs>
              <w:tab w:val="right" w:leader="dot" w:pos="9344"/>
            </w:tabs>
            <w:rPr>
              <w:noProof/>
              <w:sz w:val="21"/>
              <w:szCs w:val="24"/>
            </w:rPr>
          </w:pPr>
          <w:hyperlink w:anchor="_Toc116118785" w:history="1">
            <w:r w:rsidRPr="00F62A31">
              <w:rPr>
                <w:rStyle w:val="af6"/>
                <w:noProof/>
              </w:rPr>
              <w:t>4.3</w:t>
            </w:r>
            <w:r w:rsidRPr="00F62A31">
              <w:rPr>
                <w:rStyle w:val="af6"/>
                <w:noProof/>
              </w:rPr>
              <w:t>一体化</w:t>
            </w:r>
            <w:r w:rsidRPr="00F62A31">
              <w:rPr>
                <w:rStyle w:val="af6"/>
                <w:noProof/>
              </w:rPr>
              <w:t>UPS</w:t>
            </w:r>
            <w:r w:rsidRPr="00F62A31">
              <w:rPr>
                <w:rStyle w:val="af6"/>
                <w:noProof/>
              </w:rPr>
              <w:t>柜配置变更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7540" w14:textId="5FE84486" w:rsidR="006A453B" w:rsidRDefault="006A453B">
          <w:pPr>
            <w:pStyle w:val="TOC3"/>
            <w:tabs>
              <w:tab w:val="right" w:leader="dot" w:pos="9344"/>
            </w:tabs>
            <w:rPr>
              <w:noProof/>
              <w:sz w:val="21"/>
              <w:szCs w:val="24"/>
            </w:rPr>
          </w:pPr>
          <w:hyperlink w:anchor="_Toc116118786" w:history="1">
            <w:r w:rsidRPr="00F62A31">
              <w:rPr>
                <w:rStyle w:val="af6"/>
                <w:noProof/>
              </w:rPr>
              <w:t>4.4</w:t>
            </w:r>
            <w:r w:rsidRPr="00F62A31">
              <w:rPr>
                <w:rStyle w:val="af6"/>
                <w:noProof/>
              </w:rPr>
              <w:t>电量仪（交流）展示变更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135B" w14:textId="4927658B" w:rsidR="006A453B" w:rsidRDefault="006A453B">
          <w:pPr>
            <w:pStyle w:val="TOC3"/>
            <w:tabs>
              <w:tab w:val="right" w:leader="dot" w:pos="9344"/>
            </w:tabs>
            <w:rPr>
              <w:noProof/>
              <w:sz w:val="21"/>
              <w:szCs w:val="24"/>
            </w:rPr>
          </w:pPr>
          <w:hyperlink w:anchor="_Toc116118787" w:history="1">
            <w:r w:rsidRPr="00F62A31">
              <w:rPr>
                <w:rStyle w:val="af6"/>
                <w:noProof/>
              </w:rPr>
              <w:t>4.5</w:t>
            </w:r>
            <w:r w:rsidRPr="00F62A31">
              <w:rPr>
                <w:rStyle w:val="af6"/>
                <w:noProof/>
              </w:rPr>
              <w:t>首页告警变更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1359" w14:textId="2FEE74AF" w:rsidR="00C32162" w:rsidRDefault="00943529">
          <w:pPr>
            <w:spacing w:line="360" w:lineRule="auto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bCs/>
              <w:lang w:val="zh-CN"/>
            </w:rPr>
            <w:fldChar w:fldCharType="end"/>
          </w:r>
        </w:p>
      </w:sdtContent>
    </w:sdt>
    <w:p w14:paraId="20CF0138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  <w:sz w:val="44"/>
          <w:szCs w:val="44"/>
        </w:rPr>
      </w:pPr>
    </w:p>
    <w:p w14:paraId="406E8A8D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  <w:sz w:val="44"/>
          <w:szCs w:val="44"/>
        </w:rPr>
      </w:pPr>
    </w:p>
    <w:p w14:paraId="6BC60874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273F440D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41226E94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60F90505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4C42882D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2F6F0DC0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526F4BB3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12B800C6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3802713D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50BF0BAC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4C2FAF82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5C6CE8E3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592F446C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0560DC06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6FE57E29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5225DCA3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118E28DE" w14:textId="77777777" w:rsidR="00C32162" w:rsidRDefault="00C32162">
      <w:pPr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14:paraId="15C28359" w14:textId="77777777" w:rsidR="00C32162" w:rsidRDefault="00943529">
      <w:pPr>
        <w:pStyle w:val="1"/>
        <w:numPr>
          <w:ilvl w:val="0"/>
          <w:numId w:val="7"/>
        </w:numPr>
        <w:spacing w:line="360" w:lineRule="auto"/>
        <w:rPr>
          <w:rFonts w:asciiTheme="minorEastAsia" w:hAnsiTheme="minorEastAsia"/>
          <w:color w:val="000000" w:themeColor="text1"/>
        </w:rPr>
      </w:pPr>
      <w:bookmarkStart w:id="0" w:name="_Toc85026791"/>
      <w:bookmarkStart w:id="1" w:name="_Toc91489521"/>
      <w:bookmarkStart w:id="2" w:name="_Toc116118779"/>
      <w:r>
        <w:rPr>
          <w:rFonts w:asciiTheme="minorEastAsia" w:hAnsiTheme="minorEastAsia" w:hint="eastAsia"/>
          <w:color w:val="000000" w:themeColor="text1"/>
        </w:rPr>
        <w:lastRenderedPageBreak/>
        <w:t>需求</w:t>
      </w:r>
      <w:bookmarkEnd w:id="0"/>
      <w:bookmarkEnd w:id="1"/>
      <w:bookmarkEnd w:id="2"/>
    </w:p>
    <w:p w14:paraId="6235B7BC" w14:textId="77777777" w:rsidR="00C32162" w:rsidRDefault="00943529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配电（交流）可以监控支路温度。</w:t>
      </w:r>
    </w:p>
    <w:p w14:paraId="41D68F4C" w14:textId="77777777" w:rsidR="00C32162" w:rsidRDefault="00943529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电量仪（交流）对接新的协议</w:t>
      </w:r>
    </w:p>
    <w:p w14:paraId="5F4434F1" w14:textId="77777777" w:rsidR="00C32162" w:rsidRDefault="00943529">
      <w:pPr>
        <w:pStyle w:val="1"/>
        <w:spacing w:line="360" w:lineRule="auto"/>
        <w:rPr>
          <w:rFonts w:asciiTheme="minorEastAsia" w:hAnsiTheme="minorEastAsia"/>
          <w:color w:val="000000" w:themeColor="text1"/>
        </w:rPr>
      </w:pPr>
      <w:bookmarkStart w:id="3" w:name="_Toc85026792"/>
      <w:bookmarkStart w:id="4" w:name="_Toc91489522"/>
      <w:bookmarkStart w:id="5" w:name="_Toc116118780"/>
      <w:r>
        <w:rPr>
          <w:rFonts w:asciiTheme="minorEastAsia" w:hAnsiTheme="minorEastAsia" w:hint="eastAsia"/>
          <w:color w:val="000000" w:themeColor="text1"/>
        </w:rPr>
        <w:t>2</w:t>
      </w:r>
      <w:r>
        <w:rPr>
          <w:rFonts w:asciiTheme="minorEastAsia" w:hAnsiTheme="minorEastAsia" w:hint="eastAsia"/>
          <w:color w:val="000000" w:themeColor="text1"/>
        </w:rPr>
        <w:t>、版本号</w:t>
      </w:r>
      <w:bookmarkEnd w:id="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08"/>
        <w:gridCol w:w="1872"/>
        <w:gridCol w:w="5964"/>
      </w:tblGrid>
      <w:tr w:rsidR="00C32162" w14:paraId="74109BB9" w14:textId="77777777">
        <w:tc>
          <w:tcPr>
            <w:tcW w:w="1536" w:type="dxa"/>
            <w:vMerge w:val="restart"/>
            <w:vAlign w:val="center"/>
          </w:tcPr>
          <w:p w14:paraId="56AFF5B0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固件</w:t>
            </w:r>
          </w:p>
        </w:tc>
        <w:tc>
          <w:tcPr>
            <w:tcW w:w="1914" w:type="dxa"/>
          </w:tcPr>
          <w:p w14:paraId="37714F9C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基础版本号</w:t>
            </w:r>
          </w:p>
        </w:tc>
        <w:tc>
          <w:tcPr>
            <w:tcW w:w="6088" w:type="dxa"/>
          </w:tcPr>
          <w:p w14:paraId="1107D204" w14:textId="77777777" w:rsidR="00C32162" w:rsidRDefault="00C3216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C32162" w14:paraId="381BF466" w14:textId="77777777">
        <w:tc>
          <w:tcPr>
            <w:tcW w:w="1536" w:type="dxa"/>
            <w:vMerge/>
          </w:tcPr>
          <w:p w14:paraId="3C32F1DB" w14:textId="77777777" w:rsidR="00C32162" w:rsidRDefault="00C3216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14" w:type="dxa"/>
          </w:tcPr>
          <w:p w14:paraId="09753CE6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输出版本号</w:t>
            </w:r>
          </w:p>
        </w:tc>
        <w:tc>
          <w:tcPr>
            <w:tcW w:w="6088" w:type="dxa"/>
          </w:tcPr>
          <w:p w14:paraId="71ADEAF7" w14:textId="77777777" w:rsidR="00C32162" w:rsidRDefault="00C3216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C32162" w14:paraId="473FC3AD" w14:textId="77777777">
        <w:tc>
          <w:tcPr>
            <w:tcW w:w="1536" w:type="dxa"/>
            <w:vMerge w:val="restart"/>
            <w:vAlign w:val="center"/>
          </w:tcPr>
          <w:p w14:paraId="237BD1D6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后台</w:t>
            </w:r>
          </w:p>
        </w:tc>
        <w:tc>
          <w:tcPr>
            <w:tcW w:w="1914" w:type="dxa"/>
          </w:tcPr>
          <w:p w14:paraId="602DBDFB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基础版本号</w:t>
            </w:r>
          </w:p>
        </w:tc>
        <w:tc>
          <w:tcPr>
            <w:tcW w:w="6088" w:type="dxa"/>
          </w:tcPr>
          <w:p w14:paraId="55DE2BB6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CEMS-ER</w:t>
            </w:r>
            <w:r>
              <w:rPr>
                <w:rFonts w:asciiTheme="minorEastAsia" w:eastAsiaTheme="minorEastAsia" w:hAnsiTheme="minorEastAsia"/>
              </w:rPr>
              <w:t>_S_V1.1.5</w:t>
            </w:r>
          </w:p>
        </w:tc>
      </w:tr>
      <w:tr w:rsidR="00C32162" w14:paraId="63E8C7F6" w14:textId="77777777">
        <w:tc>
          <w:tcPr>
            <w:tcW w:w="1536" w:type="dxa"/>
            <w:vMerge/>
            <w:vAlign w:val="center"/>
          </w:tcPr>
          <w:p w14:paraId="7442A686" w14:textId="77777777" w:rsidR="00C32162" w:rsidRDefault="00C3216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14" w:type="dxa"/>
          </w:tcPr>
          <w:p w14:paraId="3BFB6B59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输出版本号</w:t>
            </w:r>
          </w:p>
        </w:tc>
        <w:tc>
          <w:tcPr>
            <w:tcW w:w="6088" w:type="dxa"/>
          </w:tcPr>
          <w:p w14:paraId="37521B29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CEMS-ER</w:t>
            </w:r>
            <w:r>
              <w:rPr>
                <w:rFonts w:asciiTheme="minorEastAsia" w:eastAsiaTheme="minorEastAsia" w:hAnsiTheme="minorEastAsia"/>
              </w:rPr>
              <w:t>_S_V1.1.5-</w:t>
            </w:r>
            <w:r>
              <w:rPr>
                <w:rFonts w:asciiTheme="minorEastAsia" w:eastAsiaTheme="minorEastAsia" w:hAnsiTheme="minorEastAsia" w:hint="eastAsia"/>
              </w:rPr>
              <w:t>输出时间</w:t>
            </w:r>
          </w:p>
        </w:tc>
      </w:tr>
      <w:tr w:rsidR="00C32162" w14:paraId="1DFE5C42" w14:textId="77777777">
        <w:tc>
          <w:tcPr>
            <w:tcW w:w="1536" w:type="dxa"/>
            <w:vMerge w:val="restart"/>
            <w:vAlign w:val="center"/>
          </w:tcPr>
          <w:p w14:paraId="744C20ED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MTP</w:t>
            </w:r>
          </w:p>
          <w:p w14:paraId="279807E7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14" w:type="dxa"/>
          </w:tcPr>
          <w:p w14:paraId="0E7400AA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基础版本号</w:t>
            </w:r>
          </w:p>
        </w:tc>
        <w:tc>
          <w:tcPr>
            <w:tcW w:w="6088" w:type="dxa"/>
          </w:tcPr>
          <w:p w14:paraId="134A21C6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MTP_S_V3.5.4</w:t>
            </w:r>
          </w:p>
        </w:tc>
      </w:tr>
      <w:tr w:rsidR="00C32162" w14:paraId="67E9E8DD" w14:textId="77777777">
        <w:tc>
          <w:tcPr>
            <w:tcW w:w="1536" w:type="dxa"/>
            <w:vMerge/>
            <w:vAlign w:val="center"/>
          </w:tcPr>
          <w:p w14:paraId="422613B6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14" w:type="dxa"/>
          </w:tcPr>
          <w:p w14:paraId="49CF0EC0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输出版本号</w:t>
            </w:r>
          </w:p>
        </w:tc>
        <w:tc>
          <w:tcPr>
            <w:tcW w:w="6088" w:type="dxa"/>
          </w:tcPr>
          <w:p w14:paraId="2775A93A" w14:textId="77777777" w:rsidR="00C32162" w:rsidRDefault="0094352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MTP_S_V3.5.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输出时间</w:t>
            </w:r>
          </w:p>
        </w:tc>
      </w:tr>
    </w:tbl>
    <w:p w14:paraId="13975B7A" w14:textId="77777777" w:rsidR="00C32162" w:rsidRDefault="00943529">
      <w:pPr>
        <w:spacing w:line="360" w:lineRule="auto"/>
        <w:ind w:firstLineChars="1200" w:firstLine="288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【表</w:t>
      </w:r>
      <w:r>
        <w:rPr>
          <w:rFonts w:asciiTheme="minorEastAsia" w:eastAsiaTheme="minorEastAsia" w:hAnsiTheme="minorEastAsia" w:hint="eastAsia"/>
        </w:rPr>
        <w:t xml:space="preserve">1 </w:t>
      </w:r>
      <w:r>
        <w:rPr>
          <w:rFonts w:asciiTheme="minorEastAsia" w:eastAsiaTheme="minorEastAsia" w:hAnsiTheme="minorEastAsia" w:hint="eastAsia"/>
        </w:rPr>
        <w:t>版本号】</w:t>
      </w:r>
    </w:p>
    <w:p w14:paraId="309D0E18" w14:textId="77777777" w:rsidR="00C32162" w:rsidRDefault="00943529">
      <w:pPr>
        <w:pStyle w:val="1"/>
        <w:spacing w:line="360" w:lineRule="auto"/>
        <w:rPr>
          <w:rFonts w:asciiTheme="minorEastAsia" w:hAnsiTheme="minorEastAsia"/>
          <w:color w:val="000000" w:themeColor="text1"/>
        </w:rPr>
      </w:pPr>
      <w:bookmarkStart w:id="6" w:name="_Toc116118781"/>
      <w:r>
        <w:rPr>
          <w:rFonts w:asciiTheme="minorEastAsia" w:hAnsiTheme="minorEastAsia" w:hint="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、设计目标</w:t>
      </w:r>
      <w:bookmarkEnd w:id="3"/>
      <w:bookmarkEnd w:id="4"/>
      <w:bookmarkEnd w:id="6"/>
    </w:p>
    <w:p w14:paraId="14328018" w14:textId="77777777" w:rsidR="00C32162" w:rsidRDefault="00943529">
      <w:pPr>
        <w:pStyle w:val="1"/>
        <w:spacing w:line="360" w:lineRule="auto"/>
        <w:rPr>
          <w:rFonts w:asciiTheme="minorEastAsia" w:hAnsiTheme="minorEastAsia"/>
          <w:color w:val="000000" w:themeColor="text1"/>
        </w:rPr>
      </w:pPr>
      <w:bookmarkStart w:id="7" w:name="_Toc91489523"/>
      <w:bookmarkStart w:id="8" w:name="_Toc85026798"/>
      <w:bookmarkStart w:id="9" w:name="_Toc116118782"/>
      <w:r>
        <w:rPr>
          <w:rFonts w:asciiTheme="minorEastAsia" w:hAnsiTheme="minorEastAsia" w:hint="eastAsia"/>
          <w:color w:val="000000" w:themeColor="text1"/>
        </w:rPr>
        <w:t>4</w:t>
      </w:r>
      <w:r>
        <w:rPr>
          <w:rFonts w:asciiTheme="minorEastAsia" w:hAnsiTheme="minorEastAsia" w:hint="eastAsia"/>
          <w:color w:val="000000" w:themeColor="text1"/>
        </w:rPr>
        <w:t>、</w:t>
      </w:r>
      <w:bookmarkEnd w:id="7"/>
      <w:r>
        <w:rPr>
          <w:rFonts w:asciiTheme="minorEastAsia" w:hAnsiTheme="minorEastAsia" w:hint="eastAsia"/>
          <w:color w:val="000000" w:themeColor="text1"/>
        </w:rPr>
        <w:t>产品设计</w:t>
      </w:r>
      <w:bookmarkEnd w:id="9"/>
    </w:p>
    <w:p w14:paraId="7068D63B" w14:textId="2A2B2AB8" w:rsidR="00C32162" w:rsidRDefault="00943529">
      <w:pPr>
        <w:pStyle w:val="3"/>
        <w:spacing w:line="360" w:lineRule="auto"/>
        <w:rPr>
          <w:rFonts w:asciiTheme="minorEastAsia" w:hAnsiTheme="minorEastAsia"/>
        </w:rPr>
      </w:pPr>
      <w:bookmarkStart w:id="10" w:name="_Toc116118783"/>
      <w:bookmarkEnd w:id="8"/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配电（交流）</w:t>
      </w:r>
      <w:r>
        <w:rPr>
          <w:rFonts w:asciiTheme="minorEastAsia" w:hAnsiTheme="minorEastAsia" w:hint="eastAsia"/>
        </w:rPr>
        <w:t>配</w:t>
      </w:r>
      <w:r>
        <w:rPr>
          <w:rFonts w:asciiTheme="minorEastAsia" w:hAnsiTheme="minorEastAsia" w:hint="eastAsia"/>
        </w:rPr>
        <w:t>置功能</w:t>
      </w:r>
      <w:bookmarkEnd w:id="10"/>
    </w:p>
    <w:p w14:paraId="0307377C" w14:textId="7945EA99" w:rsidR="00C32162" w:rsidRDefault="00943529">
      <w:pPr>
        <w:spacing w:line="360" w:lineRule="auto"/>
      </w:pPr>
      <w:r>
        <w:rPr>
          <w:rFonts w:hint="eastAsia"/>
        </w:rPr>
        <w:t>变更内容</w:t>
      </w:r>
      <w:r w:rsidR="006A453B">
        <w:rPr>
          <w:rFonts w:hint="eastAsia"/>
        </w:rPr>
        <w:t>：</w:t>
      </w:r>
      <w:r>
        <w:rPr>
          <w:rFonts w:hint="eastAsia"/>
        </w:rPr>
        <w:t>增加支路温度监控</w:t>
      </w:r>
    </w:p>
    <w:p w14:paraId="0A45D9AF" w14:textId="5E91C302" w:rsidR="006A453B" w:rsidRDefault="006A453B">
      <w:pPr>
        <w:spacing w:line="360" w:lineRule="auto"/>
        <w:rPr>
          <w:rStyle w:val="af7"/>
          <w:rFonts w:asciiTheme="minorHAnsi" w:eastAsiaTheme="minorEastAsia" w:hAnsiTheme="minorHAnsi" w:cstheme="minorBidi" w:hint="eastAsia"/>
          <w:kern w:val="2"/>
        </w:rPr>
      </w:pPr>
      <w:r>
        <w:rPr>
          <w:rFonts w:hint="eastAsia"/>
        </w:rPr>
        <w:t>此变更适用于交流配电。</w:t>
      </w:r>
    </w:p>
    <w:p w14:paraId="46E843C0" w14:textId="77777777" w:rsidR="00C32162" w:rsidRDefault="00943529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5919CF2F" wp14:editId="4E2E3270">
            <wp:extent cx="4861560" cy="3406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E876" w14:textId="77777777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1</w:t>
      </w:r>
      <w:r>
        <w:rPr>
          <w:rFonts w:hint="eastAsia"/>
        </w:rPr>
        <w:t>配电配置功能变更】</w:t>
      </w:r>
    </w:p>
    <w:p w14:paraId="4791E1F1" w14:textId="77777777" w:rsidR="00C32162" w:rsidRDefault="00943529">
      <w:pPr>
        <w:spacing w:line="360" w:lineRule="auto"/>
      </w:pPr>
      <w:r>
        <w:rPr>
          <w:rFonts w:asciiTheme="minorEastAsia" w:eastAsiaTheme="minorEastAsia" w:hAnsiTheme="minorEastAsia" w:hint="eastAsia"/>
        </w:rPr>
        <w:t>对接新的冷通道协议</w:t>
      </w:r>
      <w:r>
        <w:rPr>
          <w:rFonts w:asciiTheme="minorEastAsia" w:eastAsiaTheme="minorEastAsia" w:hAnsiTheme="minorEastAsia" w:hint="eastAsia"/>
        </w:rPr>
        <w:t>OX</w:t>
      </w:r>
      <w:r>
        <w:rPr>
          <w:rFonts w:asciiTheme="minorEastAsia" w:eastAsiaTheme="minorEastAsia" w:hAnsiTheme="minorEastAsia"/>
        </w:rPr>
        <w:t>37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OX</w:t>
      </w:r>
      <w:r>
        <w:rPr>
          <w:rFonts w:asciiTheme="minorEastAsia" w:eastAsiaTheme="minorEastAsia" w:hAnsiTheme="minorEastAsia"/>
        </w:rPr>
        <w:t>39</w:t>
      </w:r>
    </w:p>
    <w:p w14:paraId="4295A3AE" w14:textId="3C3A7870" w:rsidR="00C32162" w:rsidRDefault="00943529">
      <w:pPr>
        <w:spacing w:line="360" w:lineRule="auto"/>
      </w:pPr>
      <w:r>
        <w:rPr>
          <w:rFonts w:hint="eastAsia"/>
        </w:rPr>
        <w:t>配电配置时</w:t>
      </w:r>
      <w:r>
        <w:rPr>
          <w:rFonts w:hint="eastAsia"/>
        </w:rPr>
        <w:t>支路组增加“支路组温度”选择项。</w:t>
      </w:r>
      <w:r w:rsidR="00CD2381" w:rsidRPr="00CD2381">
        <w:rPr>
          <w:rFonts w:hint="eastAsia"/>
          <w:highlight w:val="yellow"/>
        </w:rPr>
        <w:t>支路组温度适用于所勾选的所有支路组。</w:t>
      </w:r>
    </w:p>
    <w:p w14:paraId="01B52ED8" w14:textId="77777777" w:rsidR="00C32162" w:rsidRDefault="00943529">
      <w:pPr>
        <w:spacing w:line="360" w:lineRule="auto"/>
      </w:pPr>
      <w:r>
        <w:rPr>
          <w:rFonts w:hint="eastAsia"/>
        </w:rPr>
        <w:t>【判断逻辑】</w:t>
      </w:r>
    </w:p>
    <w:p w14:paraId="1ED2C5C6" w14:textId="77777777" w:rsidR="00C32162" w:rsidRDefault="00943529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>配置配电（交流）</w:t>
      </w:r>
      <w:r>
        <w:rPr>
          <w:rFonts w:hint="eastAsia"/>
        </w:rPr>
        <w:t>选者“支路组温度”时，支路组监控页面增加温度数据项展示，具体展示如下图</w:t>
      </w:r>
      <w:r>
        <w:rPr>
          <w:rFonts w:hint="eastAsia"/>
        </w:rPr>
        <w:t>，</w:t>
      </w:r>
      <w:r>
        <w:rPr>
          <w:rFonts w:hint="eastAsia"/>
        </w:rPr>
        <w:t>作用于所有支路。</w:t>
      </w:r>
    </w:p>
    <w:p w14:paraId="16FA0457" w14:textId="77777777" w:rsidR="00C32162" w:rsidRDefault="0094352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1CFE6" wp14:editId="26A182E6">
                <wp:simplePos x="0" y="0"/>
                <wp:positionH relativeFrom="column">
                  <wp:posOffset>5047615</wp:posOffset>
                </wp:positionH>
                <wp:positionV relativeFrom="paragraph">
                  <wp:posOffset>525780</wp:posOffset>
                </wp:positionV>
                <wp:extent cx="655320" cy="236220"/>
                <wp:effectExtent l="12700" t="12700" r="1778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045" y="8818880"/>
                          <a:ext cx="6553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="">
            <w:pict>
              <v:rect id="_x0000_s1026" o:spid="_x0000_s1026" o:spt="1" style="position:absolute;left:0pt;margin-left:397.45pt;margin-top:41.4pt;height:18.6pt;width:51.6pt;z-index:251662336;v-text-anchor:middle;mso-width-relative:page;mso-height-relative:page;" filled="f" stroked="t" coordsize="21600,21600" o:gfxdata="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1LOuN1AAAAAoBAAAPAAAAAAAAAAEAIAAAACIAAABkcnMvZG93bnJldi54bWxQSwEC&#10;FAAUAAAACACHTuJAnGt8m2oCAAC/BAAADgAAAAAAAAABACAAAAAjAQAAZHJzL2Uyb0RvYy54bWxQ&#10;SwUGAAAAAAYABgBZAQAA/wUAAAAA&#10;">
                <v:fill on="f" focussize="0,0"/>
                <v:stroke weight="2pt" color="#C0504D [3205]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D276AF4" wp14:editId="0C3ECB5D">
            <wp:extent cx="5934710" cy="1104900"/>
            <wp:effectExtent l="0" t="0" r="8890" b="762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4C0F" w14:textId="77777777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2</w:t>
      </w:r>
      <w:r>
        <w:rPr>
          <w:rFonts w:hint="eastAsia"/>
        </w:rPr>
        <w:t>支路</w:t>
      </w:r>
      <w:r w:rsidRPr="006A453B">
        <w:rPr>
          <w:rFonts w:hint="eastAsia"/>
          <w:highlight w:val="yellow"/>
        </w:rPr>
        <w:t>增加</w:t>
      </w:r>
      <w:r>
        <w:rPr>
          <w:rFonts w:hint="eastAsia"/>
        </w:rPr>
        <w:t>温度数据项页面展示】</w:t>
      </w:r>
    </w:p>
    <w:p w14:paraId="64C395BE" w14:textId="77777777" w:rsidR="00C32162" w:rsidRDefault="00C32162">
      <w:pPr>
        <w:spacing w:line="360" w:lineRule="auto"/>
      </w:pPr>
    </w:p>
    <w:p w14:paraId="3E548000" w14:textId="77777777" w:rsidR="00C32162" w:rsidRDefault="00943529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>配置配电（交流）</w:t>
      </w:r>
      <w:r>
        <w:rPr>
          <w:rFonts w:hint="eastAsia"/>
        </w:rPr>
        <w:t>未选择“支路组温度”支路组监控页面不进行温度数据项展示，具体展示如下图。</w:t>
      </w:r>
    </w:p>
    <w:p w14:paraId="4ABF6202" w14:textId="77777777" w:rsidR="00C32162" w:rsidRDefault="00943529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600C7584" wp14:editId="590534C6">
            <wp:extent cx="5937250" cy="1079500"/>
            <wp:effectExtent l="0" t="0" r="6350" b="25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B0AF" w14:textId="77777777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3</w:t>
      </w:r>
      <w:r>
        <w:rPr>
          <w:rFonts w:hint="eastAsia"/>
        </w:rPr>
        <w:t>支路</w:t>
      </w:r>
      <w:r w:rsidRPr="006A453B">
        <w:rPr>
          <w:rFonts w:hint="eastAsia"/>
          <w:highlight w:val="yellow"/>
        </w:rPr>
        <w:t>未增加温</w:t>
      </w:r>
      <w:r>
        <w:rPr>
          <w:rFonts w:hint="eastAsia"/>
        </w:rPr>
        <w:t>度数据项页面展示】</w:t>
      </w:r>
    </w:p>
    <w:p w14:paraId="79C9E7C3" w14:textId="77777777" w:rsidR="00C32162" w:rsidRDefault="00943529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当选择“支路组温度”，“支路组”都未选择时，监控页面无支路组监控。</w:t>
      </w:r>
    </w:p>
    <w:p w14:paraId="51CD1AE6" w14:textId="55129A00" w:rsidR="00C32162" w:rsidRDefault="00943529">
      <w:pPr>
        <w:pStyle w:val="3"/>
        <w:spacing w:line="360" w:lineRule="auto"/>
        <w:rPr>
          <w:rFonts w:asciiTheme="minorEastAsia" w:hAnsiTheme="minorEastAsia" w:cstheme="minorEastAsia"/>
        </w:rPr>
      </w:pPr>
      <w:bookmarkStart w:id="11" w:name="_Toc116118784"/>
      <w:r>
        <w:rPr>
          <w:rFonts w:asciiTheme="minorEastAsia" w:hAnsiTheme="minorEastAsia" w:cstheme="minorEastAsia" w:hint="eastAsia"/>
        </w:rPr>
        <w:t>4.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机柜配置变更</w:t>
      </w:r>
      <w:bookmarkEnd w:id="11"/>
    </w:p>
    <w:p w14:paraId="448DDB85" w14:textId="77777777" w:rsidR="00C32162" w:rsidRDefault="00943529">
      <w:pPr>
        <w:numPr>
          <w:ilvl w:val="0"/>
          <w:numId w:val="10"/>
        </w:numPr>
        <w:spacing w:line="360" w:lineRule="auto"/>
      </w:pPr>
      <w:r>
        <w:rPr>
          <w:rFonts w:asciiTheme="minorEastAsia" w:hAnsiTheme="minorEastAsia" w:cstheme="minorEastAsia" w:hint="eastAsia"/>
        </w:rPr>
        <w:t>机柜配置中，添加子设备配电柜（交流）时，增加“支路组温度”选择项。</w:t>
      </w:r>
    </w:p>
    <w:p w14:paraId="112B61B9" w14:textId="08D522BB" w:rsidR="00C32162" w:rsidRDefault="00943529">
      <w:pPr>
        <w:spacing w:line="360" w:lineRule="auto"/>
        <w:rPr>
          <w:rFonts w:hint="eastAsia"/>
        </w:rPr>
      </w:pPr>
      <w:r>
        <w:rPr>
          <w:rFonts w:hint="eastAsia"/>
          <w:color w:val="FF0000"/>
        </w:rPr>
        <w:t>选择及判断规则，变更参考上述</w:t>
      </w:r>
      <w:r>
        <w:rPr>
          <w:rFonts w:hint="eastAsia"/>
          <w:color w:val="FF0000"/>
        </w:rPr>
        <w:t>4.</w:t>
      </w:r>
      <w:r w:rsidR="00CD2381">
        <w:rPr>
          <w:rFonts w:hint="eastAsia"/>
          <w:color w:val="FF0000"/>
        </w:rPr>
        <w:t>1</w:t>
      </w:r>
    </w:p>
    <w:p w14:paraId="4850B8F8" w14:textId="77777777" w:rsidR="00C32162" w:rsidRDefault="00943529">
      <w:pPr>
        <w:spacing w:line="360" w:lineRule="auto"/>
      </w:pPr>
      <w:r>
        <w:rPr>
          <w:noProof/>
        </w:rPr>
        <w:drawing>
          <wp:inline distT="0" distB="0" distL="114300" distR="114300" wp14:anchorId="37C67861" wp14:editId="54050305">
            <wp:extent cx="4655820" cy="493776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D5DD" w14:textId="77777777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4</w:t>
      </w:r>
      <w:r>
        <w:rPr>
          <w:rFonts w:hint="eastAsia"/>
        </w:rPr>
        <w:t>机柜配置功能变更】</w:t>
      </w:r>
    </w:p>
    <w:p w14:paraId="0F1D5BFA" w14:textId="77777777" w:rsidR="00C32162" w:rsidRDefault="00C32162">
      <w:pPr>
        <w:spacing w:line="360" w:lineRule="auto"/>
      </w:pPr>
    </w:p>
    <w:p w14:paraId="745E2D61" w14:textId="73A20ED6" w:rsidR="00C32162" w:rsidRDefault="00943529">
      <w:pPr>
        <w:pStyle w:val="3"/>
        <w:spacing w:line="360" w:lineRule="auto"/>
      </w:pPr>
      <w:bookmarkStart w:id="12" w:name="_Toc116118785"/>
      <w:r>
        <w:rPr>
          <w:rFonts w:hint="eastAsia"/>
        </w:rPr>
        <w:lastRenderedPageBreak/>
        <w:t>4.</w:t>
      </w:r>
      <w:r>
        <w:rPr>
          <w:rFonts w:hint="eastAsia"/>
        </w:rPr>
        <w:t>3</w:t>
      </w:r>
      <w:r>
        <w:rPr>
          <w:rFonts w:hint="eastAsia"/>
        </w:rPr>
        <w:t>一体化</w:t>
      </w:r>
      <w:r>
        <w:rPr>
          <w:rFonts w:hint="eastAsia"/>
        </w:rPr>
        <w:t>UPS</w:t>
      </w:r>
      <w:r>
        <w:rPr>
          <w:rFonts w:hint="eastAsia"/>
        </w:rPr>
        <w:t>柜配置变更</w:t>
      </w:r>
      <w:bookmarkEnd w:id="12"/>
    </w:p>
    <w:p w14:paraId="5BFFDED8" w14:textId="77777777" w:rsidR="00C32162" w:rsidRDefault="00943529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F51B23A" wp14:editId="5C2F4BFC">
            <wp:extent cx="4495800" cy="34290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E102" w14:textId="34CB3229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5</w:t>
      </w:r>
      <w:r>
        <w:rPr>
          <w:rFonts w:hint="eastAsia"/>
        </w:rPr>
        <w:t>一体化</w:t>
      </w:r>
      <w:r>
        <w:rPr>
          <w:rFonts w:hint="eastAsia"/>
        </w:rPr>
        <w:t>UPS</w:t>
      </w:r>
      <w:r>
        <w:rPr>
          <w:rFonts w:hint="eastAsia"/>
        </w:rPr>
        <w:t>界面</w:t>
      </w:r>
      <w:r w:rsidR="006A453B">
        <w:rPr>
          <w:rFonts w:hint="eastAsia"/>
        </w:rPr>
        <w:t>变更</w:t>
      </w:r>
      <w:r>
        <w:rPr>
          <w:rFonts w:hint="eastAsia"/>
        </w:rPr>
        <w:t>】</w:t>
      </w:r>
    </w:p>
    <w:p w14:paraId="7608C9B6" w14:textId="77777777" w:rsidR="00C32162" w:rsidRDefault="00943529">
      <w:pPr>
        <w:spacing w:line="360" w:lineRule="auto"/>
      </w:pPr>
      <w:r>
        <w:rPr>
          <w:rFonts w:hint="eastAsia"/>
        </w:rPr>
        <w:t>添加配电柜（交流）时，增加</w:t>
      </w:r>
      <w:r>
        <w:rPr>
          <w:rFonts w:asciiTheme="minorEastAsia" w:hAnsiTheme="minorEastAsia" w:cstheme="minorEastAsia" w:hint="eastAsia"/>
        </w:rPr>
        <w:t>“支路组温度”选择项</w:t>
      </w:r>
      <w:r>
        <w:rPr>
          <w:rFonts w:hint="eastAsia"/>
        </w:rPr>
        <w:t>。</w:t>
      </w:r>
    </w:p>
    <w:p w14:paraId="4A2F4FF8" w14:textId="09FA1410" w:rsidR="00C32162" w:rsidRDefault="00943529">
      <w:pPr>
        <w:spacing w:line="360" w:lineRule="auto"/>
      </w:pPr>
      <w:r>
        <w:rPr>
          <w:rFonts w:hint="eastAsia"/>
          <w:color w:val="FF0000"/>
        </w:rPr>
        <w:t>选择及判断规则，变更参考上述</w:t>
      </w:r>
      <w:r>
        <w:rPr>
          <w:rFonts w:hint="eastAsia"/>
          <w:color w:val="FF0000"/>
        </w:rPr>
        <w:t>4.</w:t>
      </w:r>
      <w:r w:rsidR="00CD2381">
        <w:rPr>
          <w:color w:val="FF0000"/>
        </w:rPr>
        <w:t>1</w:t>
      </w:r>
    </w:p>
    <w:p w14:paraId="141BA973" w14:textId="77777777" w:rsidR="00C32162" w:rsidRDefault="00C32162">
      <w:pPr>
        <w:spacing w:line="360" w:lineRule="auto"/>
      </w:pPr>
    </w:p>
    <w:p w14:paraId="044057C7" w14:textId="59E06827" w:rsidR="00C32162" w:rsidRDefault="00943529">
      <w:pPr>
        <w:pStyle w:val="3"/>
        <w:spacing w:line="360" w:lineRule="auto"/>
      </w:pPr>
      <w:bookmarkStart w:id="13" w:name="_Toc116118786"/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>电量仪（交流）展示变更</w:t>
      </w:r>
      <w:bookmarkEnd w:id="13"/>
    </w:p>
    <w:p w14:paraId="33742D35" w14:textId="77777777" w:rsidR="00C32162" w:rsidRDefault="00943529">
      <w:pPr>
        <w:spacing w:line="360" w:lineRule="auto"/>
      </w:pPr>
      <w:r>
        <w:rPr>
          <w:rFonts w:hint="eastAsia"/>
        </w:rPr>
        <w:t>变更内容</w:t>
      </w:r>
    </w:p>
    <w:p w14:paraId="0AF721C6" w14:textId="77777777" w:rsidR="00C32162" w:rsidRDefault="00943529">
      <w:pPr>
        <w:spacing w:line="360" w:lineRule="auto"/>
      </w:pPr>
      <w:r w:rsidRPr="00CD2381">
        <w:rPr>
          <w:rFonts w:hint="eastAsia"/>
          <w:highlight w:val="yellow"/>
        </w:rPr>
        <w:t>由原来的对接</w:t>
      </w:r>
      <w:r w:rsidRPr="00CD2381">
        <w:rPr>
          <w:rFonts w:hint="eastAsia"/>
          <w:highlight w:val="yellow"/>
        </w:rPr>
        <w:t>0X0E</w:t>
      </w:r>
      <w:r w:rsidRPr="00CD2381">
        <w:rPr>
          <w:rFonts w:hint="eastAsia"/>
          <w:highlight w:val="yellow"/>
        </w:rPr>
        <w:t>协议变更为对接</w:t>
      </w:r>
      <w:r w:rsidRPr="00CD2381">
        <w:rPr>
          <w:rFonts w:hint="eastAsia"/>
          <w:highlight w:val="yellow"/>
        </w:rPr>
        <w:t>0X36</w:t>
      </w:r>
      <w:r w:rsidRPr="00CD2381">
        <w:rPr>
          <w:rFonts w:hint="eastAsia"/>
          <w:highlight w:val="yellow"/>
        </w:rPr>
        <w:t>协议</w:t>
      </w:r>
    </w:p>
    <w:p w14:paraId="45D76266" w14:textId="77777777" w:rsidR="00C32162" w:rsidRDefault="00943529">
      <w:pPr>
        <w:spacing w:line="360" w:lineRule="auto"/>
      </w:pPr>
      <w:r>
        <w:rPr>
          <w:rFonts w:hint="eastAsia"/>
        </w:rPr>
        <w:t>变更后的展示页面如下</w:t>
      </w:r>
    </w:p>
    <w:p w14:paraId="72E6C91B" w14:textId="77777777" w:rsidR="00C32162" w:rsidRDefault="0094352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114300" distR="114300" wp14:anchorId="1D82F87D" wp14:editId="44838324">
            <wp:extent cx="5925185" cy="3333115"/>
            <wp:effectExtent l="0" t="0" r="3175" b="4445"/>
            <wp:docPr id="1" name="图片 1" descr="页面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页面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F9C9" w14:textId="77777777" w:rsidR="00C32162" w:rsidRDefault="00943529">
      <w:pPr>
        <w:spacing w:line="360" w:lineRule="auto"/>
        <w:jc w:val="center"/>
      </w:pPr>
      <w:r>
        <w:rPr>
          <w:rFonts w:hint="eastAsia"/>
        </w:rPr>
        <w:t>【图</w:t>
      </w:r>
      <w:r>
        <w:rPr>
          <w:rFonts w:hint="eastAsia"/>
        </w:rPr>
        <w:t>8</w:t>
      </w:r>
      <w:r>
        <w:rPr>
          <w:rFonts w:hint="eastAsia"/>
        </w:rPr>
        <w:t>电量仪（交流）监控页面变更】</w:t>
      </w:r>
    </w:p>
    <w:p w14:paraId="052459EE" w14:textId="77777777" w:rsidR="00C32162" w:rsidRDefault="00C32162">
      <w:pPr>
        <w:spacing w:line="360" w:lineRule="auto"/>
        <w:jc w:val="center"/>
      </w:pPr>
    </w:p>
    <w:p w14:paraId="5E9AC4FE" w14:textId="77777777" w:rsidR="00C32162" w:rsidRDefault="00C32162">
      <w:pPr>
        <w:spacing w:line="360" w:lineRule="auto"/>
        <w:jc w:val="center"/>
      </w:pPr>
    </w:p>
    <w:p w14:paraId="728433B0" w14:textId="77777777" w:rsidR="00C32162" w:rsidRDefault="00C32162">
      <w:pPr>
        <w:spacing w:line="360" w:lineRule="auto"/>
        <w:jc w:val="both"/>
      </w:pPr>
    </w:p>
    <w:p w14:paraId="54BFEAF6" w14:textId="77777777" w:rsidR="00C32162" w:rsidRDefault="00943529">
      <w:pPr>
        <w:spacing w:line="360" w:lineRule="auto"/>
      </w:pPr>
      <w:r>
        <w:rPr>
          <w:rFonts w:hint="eastAsia"/>
        </w:rPr>
        <w:t>页面信息如下表格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59"/>
        <w:gridCol w:w="1997"/>
        <w:gridCol w:w="6088"/>
      </w:tblGrid>
      <w:tr w:rsidR="00C32162" w14:paraId="21EDAD6E" w14:textId="77777777">
        <w:tc>
          <w:tcPr>
            <w:tcW w:w="3256" w:type="dxa"/>
            <w:gridSpan w:val="2"/>
            <w:shd w:val="clear" w:color="auto" w:fill="C6D9F1" w:themeFill="text2" w:themeFillTint="33"/>
            <w:vAlign w:val="center"/>
          </w:tcPr>
          <w:p w14:paraId="61A5BB4D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6088" w:type="dxa"/>
            <w:shd w:val="clear" w:color="auto" w:fill="C6D9F1" w:themeFill="text2" w:themeFillTint="33"/>
            <w:vAlign w:val="center"/>
          </w:tcPr>
          <w:p w14:paraId="2E0F744E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C32162" w14:paraId="4DEC6357" w14:textId="77777777">
        <w:trPr>
          <w:trHeight w:val="367"/>
        </w:trPr>
        <w:tc>
          <w:tcPr>
            <w:tcW w:w="1259" w:type="dxa"/>
            <w:vMerge w:val="restart"/>
            <w:vAlign w:val="center"/>
          </w:tcPr>
          <w:p w14:paraId="36230750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供电数据</w:t>
            </w:r>
          </w:p>
        </w:tc>
        <w:tc>
          <w:tcPr>
            <w:tcW w:w="1997" w:type="dxa"/>
            <w:vAlign w:val="center"/>
          </w:tcPr>
          <w:p w14:paraId="78DC644C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状态定义</w:t>
            </w:r>
          </w:p>
        </w:tc>
        <w:tc>
          <w:tcPr>
            <w:tcW w:w="6088" w:type="dxa"/>
            <w:vAlign w:val="center"/>
          </w:tcPr>
          <w:p w14:paraId="3A00A874" w14:textId="438CC89C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状态</w:t>
            </w:r>
            <w:r>
              <w:rPr>
                <w:rFonts w:asciiTheme="minorEastAsia" w:eastAsiaTheme="minorEastAsia" w:hAnsiTheme="minorEastAsia"/>
              </w:rPr>
              <w:t>1:</w:t>
            </w:r>
            <w:r>
              <w:rPr>
                <w:rFonts w:asciiTheme="minorEastAsia" w:eastAsiaTheme="minorEastAsia" w:hAnsiTheme="minorEastAsia"/>
              </w:rPr>
              <w:t>设备未接入，默认显示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”</w:t>
            </w:r>
          </w:p>
          <w:p w14:paraId="464B32E5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状态</w:t>
            </w:r>
            <w:r>
              <w:rPr>
                <w:rFonts w:asciiTheme="minorEastAsia" w:eastAsiaTheme="minorEastAsia" w:hAnsiTheme="minorEastAsia"/>
              </w:rPr>
              <w:t>2:</w:t>
            </w:r>
            <w:r>
              <w:rPr>
                <w:rFonts w:asciiTheme="minorEastAsia" w:eastAsiaTheme="minorEastAsia" w:hAnsiTheme="minorEastAsia"/>
              </w:rPr>
              <w:t>设备接入，显示主机实时传回来的数据，主机没有数据传过来，默认为状态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C32162" w14:paraId="2B7CAD2C" w14:textId="77777777">
        <w:trPr>
          <w:trHeight w:val="367"/>
        </w:trPr>
        <w:tc>
          <w:tcPr>
            <w:tcW w:w="1259" w:type="dxa"/>
            <w:vMerge/>
            <w:vAlign w:val="center"/>
          </w:tcPr>
          <w:p w14:paraId="00ABECE2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5EAB3945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相电压</w:t>
            </w:r>
          </w:p>
        </w:tc>
        <w:tc>
          <w:tcPr>
            <w:tcW w:w="6088" w:type="dxa"/>
            <w:vMerge w:val="restart"/>
            <w:vAlign w:val="center"/>
          </w:tcPr>
          <w:p w14:paraId="69C0FB7C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02A3294D" w14:textId="77777777">
        <w:trPr>
          <w:trHeight w:val="326"/>
        </w:trPr>
        <w:tc>
          <w:tcPr>
            <w:tcW w:w="1259" w:type="dxa"/>
            <w:vMerge/>
            <w:vAlign w:val="center"/>
          </w:tcPr>
          <w:p w14:paraId="690C44C1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16B67CCD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相电压</w:t>
            </w:r>
          </w:p>
        </w:tc>
        <w:tc>
          <w:tcPr>
            <w:tcW w:w="6088" w:type="dxa"/>
            <w:vMerge/>
            <w:vAlign w:val="center"/>
          </w:tcPr>
          <w:p w14:paraId="71DE9265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E527F71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48742525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AC1E2CC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相电压</w:t>
            </w:r>
          </w:p>
        </w:tc>
        <w:tc>
          <w:tcPr>
            <w:tcW w:w="6088" w:type="dxa"/>
            <w:vMerge/>
            <w:vAlign w:val="center"/>
          </w:tcPr>
          <w:p w14:paraId="6B267B3B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2AC11B5E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7DEFF960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A3EC43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AB</w:t>
            </w:r>
            <w:r>
              <w:rPr>
                <w:rFonts w:asciiTheme="minorEastAsia" w:eastAsiaTheme="minorEastAsia" w:hAnsiTheme="minorEastAsia" w:hint="eastAsia"/>
              </w:rPr>
              <w:t>线电压</w:t>
            </w:r>
          </w:p>
        </w:tc>
        <w:tc>
          <w:tcPr>
            <w:tcW w:w="6088" w:type="dxa"/>
            <w:vMerge/>
            <w:vAlign w:val="center"/>
          </w:tcPr>
          <w:p w14:paraId="54FA8B5C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0CDCD674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4D43C1E9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3B72DC8A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BC</w:t>
            </w:r>
            <w:r>
              <w:rPr>
                <w:rFonts w:asciiTheme="minorEastAsia" w:eastAsiaTheme="minorEastAsia" w:hAnsiTheme="minorEastAsia" w:hint="eastAsia"/>
              </w:rPr>
              <w:t>线电压</w:t>
            </w:r>
          </w:p>
        </w:tc>
        <w:tc>
          <w:tcPr>
            <w:tcW w:w="6088" w:type="dxa"/>
            <w:vMerge/>
            <w:vAlign w:val="center"/>
          </w:tcPr>
          <w:p w14:paraId="40836C41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0B52432A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0F1BD5A5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39DFC294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CA</w:t>
            </w:r>
            <w:r>
              <w:rPr>
                <w:rFonts w:asciiTheme="minorEastAsia" w:eastAsiaTheme="minorEastAsia" w:hAnsiTheme="minorEastAsia" w:hint="eastAsia"/>
              </w:rPr>
              <w:t>线电压</w:t>
            </w:r>
          </w:p>
        </w:tc>
        <w:tc>
          <w:tcPr>
            <w:tcW w:w="6088" w:type="dxa"/>
            <w:vMerge/>
            <w:vAlign w:val="center"/>
          </w:tcPr>
          <w:p w14:paraId="583884FA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530682A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6DE75BA7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5FB3F4C0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相电流</w:t>
            </w:r>
          </w:p>
        </w:tc>
        <w:tc>
          <w:tcPr>
            <w:tcW w:w="6088" w:type="dxa"/>
            <w:vMerge w:val="restart"/>
            <w:vAlign w:val="center"/>
          </w:tcPr>
          <w:p w14:paraId="15C156EC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2D9BD9A9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D18D13A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5C1F59DD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相电流</w:t>
            </w:r>
          </w:p>
        </w:tc>
        <w:tc>
          <w:tcPr>
            <w:tcW w:w="6088" w:type="dxa"/>
            <w:vMerge/>
            <w:vAlign w:val="center"/>
          </w:tcPr>
          <w:p w14:paraId="39C74B2D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68DF100F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4EF9F9D7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66F297F3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相电流</w:t>
            </w:r>
          </w:p>
        </w:tc>
        <w:tc>
          <w:tcPr>
            <w:tcW w:w="6088" w:type="dxa"/>
            <w:vMerge/>
            <w:vAlign w:val="center"/>
          </w:tcPr>
          <w:p w14:paraId="03BC463C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5E4738F0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50780C5B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87ED10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相有功功率</w:t>
            </w:r>
          </w:p>
        </w:tc>
        <w:tc>
          <w:tcPr>
            <w:tcW w:w="6088" w:type="dxa"/>
            <w:vMerge w:val="restart"/>
            <w:vAlign w:val="center"/>
          </w:tcPr>
          <w:p w14:paraId="2425EECF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kW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2C72063B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6D6042CD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0EF96BB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相有功功率</w:t>
            </w:r>
          </w:p>
        </w:tc>
        <w:tc>
          <w:tcPr>
            <w:tcW w:w="6088" w:type="dxa"/>
            <w:vMerge/>
            <w:vAlign w:val="center"/>
          </w:tcPr>
          <w:p w14:paraId="227638E9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0FD99758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D65D921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37479CB5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相有功功率</w:t>
            </w:r>
          </w:p>
        </w:tc>
        <w:tc>
          <w:tcPr>
            <w:tcW w:w="6088" w:type="dxa"/>
            <w:vMerge/>
            <w:vAlign w:val="center"/>
          </w:tcPr>
          <w:p w14:paraId="51539DCD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512CB474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98FC497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0B75A27C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总有功功率</w:t>
            </w:r>
          </w:p>
        </w:tc>
        <w:tc>
          <w:tcPr>
            <w:tcW w:w="6088" w:type="dxa"/>
            <w:vMerge/>
            <w:vAlign w:val="center"/>
          </w:tcPr>
          <w:p w14:paraId="3AE7296B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24855E87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3B13A407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B886ADE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相无功功率</w:t>
            </w:r>
          </w:p>
        </w:tc>
        <w:tc>
          <w:tcPr>
            <w:tcW w:w="6088" w:type="dxa"/>
            <w:vMerge w:val="restart"/>
            <w:vAlign w:val="center"/>
          </w:tcPr>
          <w:p w14:paraId="3B78CE0B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kVar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4D5A1336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B88356A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375EB37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相无功功率</w:t>
            </w:r>
          </w:p>
        </w:tc>
        <w:tc>
          <w:tcPr>
            <w:tcW w:w="6088" w:type="dxa"/>
            <w:vMerge/>
            <w:vAlign w:val="center"/>
          </w:tcPr>
          <w:p w14:paraId="7DCD704C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51CC0D6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39FE559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82E3BEE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相无功功率</w:t>
            </w:r>
          </w:p>
        </w:tc>
        <w:tc>
          <w:tcPr>
            <w:tcW w:w="6088" w:type="dxa"/>
            <w:vMerge/>
            <w:vAlign w:val="center"/>
          </w:tcPr>
          <w:p w14:paraId="20BE06EF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6821026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B1EAC8F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52CEA31E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总无功功率</w:t>
            </w:r>
          </w:p>
        </w:tc>
        <w:tc>
          <w:tcPr>
            <w:tcW w:w="6088" w:type="dxa"/>
            <w:vMerge/>
            <w:vAlign w:val="center"/>
          </w:tcPr>
          <w:p w14:paraId="5C54A670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51B303C7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36B24624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0399FBA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相视在功率</w:t>
            </w:r>
          </w:p>
        </w:tc>
        <w:tc>
          <w:tcPr>
            <w:tcW w:w="6088" w:type="dxa"/>
            <w:vMerge w:val="restart"/>
            <w:vAlign w:val="center"/>
          </w:tcPr>
          <w:p w14:paraId="6DB19BCD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kVA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0A54BEF4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5BA4D051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5CD8AA43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相视在功率</w:t>
            </w:r>
          </w:p>
        </w:tc>
        <w:tc>
          <w:tcPr>
            <w:tcW w:w="6088" w:type="dxa"/>
            <w:vMerge/>
            <w:vAlign w:val="center"/>
          </w:tcPr>
          <w:p w14:paraId="7F08A953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54784F67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702E5C65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3D9B9304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相视在功率</w:t>
            </w:r>
          </w:p>
        </w:tc>
        <w:tc>
          <w:tcPr>
            <w:tcW w:w="6088" w:type="dxa"/>
            <w:vMerge/>
            <w:vAlign w:val="center"/>
          </w:tcPr>
          <w:p w14:paraId="1463D1E7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4F58DAEB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68AFD02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3D19005B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总视在功率</w:t>
            </w:r>
          </w:p>
        </w:tc>
        <w:tc>
          <w:tcPr>
            <w:tcW w:w="6088" w:type="dxa"/>
            <w:vMerge/>
            <w:vAlign w:val="center"/>
          </w:tcPr>
          <w:p w14:paraId="032F799B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473CFA7C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ED33846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822AA2D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相功率因数</w:t>
            </w:r>
          </w:p>
        </w:tc>
        <w:tc>
          <w:tcPr>
            <w:tcW w:w="6088" w:type="dxa"/>
            <w:vMerge w:val="restart"/>
            <w:vAlign w:val="center"/>
          </w:tcPr>
          <w:p w14:paraId="54E74488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cos</w:t>
            </w:r>
            <w:r>
              <w:rPr>
                <w:rFonts w:asciiTheme="minorEastAsia" w:eastAsiaTheme="minorEastAsia" w:hAnsiTheme="minorEastAsia" w:hint="eastAsia"/>
              </w:rPr>
              <w:t>φ；</w:t>
            </w:r>
          </w:p>
        </w:tc>
      </w:tr>
      <w:tr w:rsidR="00C32162" w14:paraId="1EF42B7C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0962422A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1990F3F1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相功率因数</w:t>
            </w:r>
          </w:p>
        </w:tc>
        <w:tc>
          <w:tcPr>
            <w:tcW w:w="6088" w:type="dxa"/>
            <w:vMerge/>
            <w:vAlign w:val="center"/>
          </w:tcPr>
          <w:p w14:paraId="68EB1E3E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99008B8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834EA4C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410D2C91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相功率因数</w:t>
            </w:r>
          </w:p>
        </w:tc>
        <w:tc>
          <w:tcPr>
            <w:tcW w:w="6088" w:type="dxa"/>
            <w:vMerge/>
            <w:vAlign w:val="center"/>
          </w:tcPr>
          <w:p w14:paraId="3173910A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3BFD83B4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65AB5DBF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A385F9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总功率因数</w:t>
            </w:r>
          </w:p>
        </w:tc>
        <w:tc>
          <w:tcPr>
            <w:tcW w:w="6088" w:type="dxa"/>
            <w:vMerge/>
            <w:vAlign w:val="center"/>
          </w:tcPr>
          <w:p w14:paraId="5FB84A0B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764A8B31" w14:textId="77777777">
        <w:trPr>
          <w:trHeight w:val="352"/>
        </w:trPr>
        <w:tc>
          <w:tcPr>
            <w:tcW w:w="1259" w:type="dxa"/>
            <w:vMerge w:val="restart"/>
            <w:vAlign w:val="center"/>
          </w:tcPr>
          <w:p w14:paraId="07B265F6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谐波数据</w:t>
            </w:r>
          </w:p>
        </w:tc>
        <w:tc>
          <w:tcPr>
            <w:tcW w:w="1997" w:type="dxa"/>
            <w:vAlign w:val="center"/>
          </w:tcPr>
          <w:p w14:paraId="61FE527A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相电压谐波</w:t>
            </w:r>
          </w:p>
        </w:tc>
        <w:tc>
          <w:tcPr>
            <w:tcW w:w="6088" w:type="dxa"/>
            <w:vMerge w:val="restart"/>
            <w:vAlign w:val="center"/>
          </w:tcPr>
          <w:p w14:paraId="74AEF06D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55F052B9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24CAD1E9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13E39BE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相电压谐波</w:t>
            </w:r>
          </w:p>
        </w:tc>
        <w:tc>
          <w:tcPr>
            <w:tcW w:w="6088" w:type="dxa"/>
            <w:vMerge/>
            <w:vAlign w:val="center"/>
          </w:tcPr>
          <w:p w14:paraId="1DE0D8F8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2B5AD0BE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7FA2589F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122ECEAA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相电压谐波</w:t>
            </w:r>
          </w:p>
        </w:tc>
        <w:tc>
          <w:tcPr>
            <w:tcW w:w="6088" w:type="dxa"/>
            <w:vMerge/>
            <w:vAlign w:val="center"/>
          </w:tcPr>
          <w:p w14:paraId="28BB0FD3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5AC1EBD5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5606E09D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60E3CDD6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相电流谐波</w:t>
            </w:r>
          </w:p>
        </w:tc>
        <w:tc>
          <w:tcPr>
            <w:tcW w:w="6088" w:type="dxa"/>
            <w:vMerge/>
            <w:vAlign w:val="center"/>
          </w:tcPr>
          <w:p w14:paraId="1E5C6CAD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102CB8D8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5C81330D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6390706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相电流谐波</w:t>
            </w:r>
          </w:p>
        </w:tc>
        <w:tc>
          <w:tcPr>
            <w:tcW w:w="6088" w:type="dxa"/>
            <w:vMerge/>
            <w:vAlign w:val="center"/>
          </w:tcPr>
          <w:p w14:paraId="37353B32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6CD52CC6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EBBFB7B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2CAB5C53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相电流谐波</w:t>
            </w:r>
          </w:p>
        </w:tc>
        <w:tc>
          <w:tcPr>
            <w:tcW w:w="6088" w:type="dxa"/>
            <w:vMerge/>
            <w:vAlign w:val="center"/>
          </w:tcPr>
          <w:p w14:paraId="4501B04C" w14:textId="77777777" w:rsidR="00C32162" w:rsidRDefault="00C32162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32162" w14:paraId="22268628" w14:textId="77777777">
        <w:trPr>
          <w:trHeight w:val="352"/>
        </w:trPr>
        <w:tc>
          <w:tcPr>
            <w:tcW w:w="1259" w:type="dxa"/>
            <w:vMerge w:val="restart"/>
            <w:vAlign w:val="center"/>
          </w:tcPr>
          <w:p w14:paraId="4923879D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其他数据</w:t>
            </w:r>
          </w:p>
        </w:tc>
        <w:tc>
          <w:tcPr>
            <w:tcW w:w="1997" w:type="dxa"/>
            <w:vAlign w:val="center"/>
          </w:tcPr>
          <w:p w14:paraId="73166A39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电能</w:t>
            </w:r>
          </w:p>
        </w:tc>
        <w:tc>
          <w:tcPr>
            <w:tcW w:w="6088" w:type="dxa"/>
            <w:vAlign w:val="center"/>
          </w:tcPr>
          <w:p w14:paraId="3DF604E4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kWh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32162" w14:paraId="18410DBA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3AF57284" w14:textId="77777777" w:rsidR="00C32162" w:rsidRDefault="00C3216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7536FE74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频率</w:t>
            </w:r>
          </w:p>
        </w:tc>
        <w:tc>
          <w:tcPr>
            <w:tcW w:w="6088" w:type="dxa"/>
            <w:vAlign w:val="center"/>
          </w:tcPr>
          <w:p w14:paraId="59CC9370" w14:textId="77777777" w:rsidR="00C32162" w:rsidRDefault="00943529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数值</w:t>
            </w:r>
            <w:r>
              <w:rPr>
                <w:rFonts w:asciiTheme="minorEastAsia" w:eastAsiaTheme="minorEastAsia" w:hAnsiTheme="minorEastAsia"/>
              </w:rPr>
              <w:t>精确到小数点后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位</w:t>
            </w:r>
            <w:r>
              <w:rPr>
                <w:rFonts w:asciiTheme="minorEastAsia" w:eastAsiaTheme="minorEastAsia" w:hAnsiTheme="minorEastAsia" w:hint="eastAsia"/>
              </w:rPr>
              <w:t>；单位：</w:t>
            </w:r>
            <w:r>
              <w:rPr>
                <w:rFonts w:asciiTheme="minorEastAsia" w:eastAsiaTheme="minorEastAsia" w:hAnsiTheme="minorEastAsia" w:hint="eastAsia"/>
              </w:rPr>
              <w:t>Hz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D2381" w14:paraId="5597AF14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12B84A7A" w14:textId="77777777" w:rsidR="00CD2381" w:rsidRDefault="00CD238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430DDCBF" w14:textId="77777777" w:rsidR="00CD2381" w:rsidRDefault="00CD238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开关状态1</w:t>
            </w:r>
          </w:p>
        </w:tc>
        <w:tc>
          <w:tcPr>
            <w:tcW w:w="6088" w:type="dxa"/>
            <w:vMerge w:val="restart"/>
            <w:vAlign w:val="center"/>
          </w:tcPr>
          <w:p w14:paraId="05DA6E98" w14:textId="4164A8DA" w:rsidR="00CD2381" w:rsidRDefault="00CD2381" w:rsidP="00CD2381">
            <w:pPr>
              <w:tabs>
                <w:tab w:val="left" w:pos="312"/>
              </w:tabs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主机传1，为“闭合”</w:t>
            </w:r>
          </w:p>
          <w:p w14:paraId="27D18394" w14:textId="189B325E" w:rsidR="00CD2381" w:rsidRDefault="00CD2381" w:rsidP="00CD2381">
            <w:pPr>
              <w:tabs>
                <w:tab w:val="left" w:pos="312"/>
              </w:tabs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主机传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，为</w:t>
            </w:r>
            <w:r>
              <w:rPr>
                <w:rFonts w:asciiTheme="minorEastAsia" w:eastAsiaTheme="minorEastAsia" w:hAnsiTheme="minorEastAsia" w:hint="eastAsia"/>
              </w:rPr>
              <w:t>“断开”</w:t>
            </w:r>
          </w:p>
          <w:p w14:paraId="2BB18DBF" w14:textId="13672990" w:rsidR="00CD2381" w:rsidRDefault="00CD2381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主机传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1，</w:t>
            </w:r>
            <w:r>
              <w:rPr>
                <w:rFonts w:asciiTheme="minorEastAsia" w:eastAsiaTheme="minorEastAsia" w:hAnsiTheme="minorEastAsia" w:hint="eastAsia"/>
              </w:rPr>
              <w:t>为“--”</w:t>
            </w:r>
          </w:p>
        </w:tc>
      </w:tr>
      <w:tr w:rsidR="00CD2381" w14:paraId="672D096C" w14:textId="77777777">
        <w:trPr>
          <w:trHeight w:val="352"/>
        </w:trPr>
        <w:tc>
          <w:tcPr>
            <w:tcW w:w="1259" w:type="dxa"/>
            <w:vMerge/>
            <w:vAlign w:val="center"/>
          </w:tcPr>
          <w:p w14:paraId="3724722D" w14:textId="77777777" w:rsidR="00CD2381" w:rsidRDefault="00CD238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vAlign w:val="center"/>
          </w:tcPr>
          <w:p w14:paraId="0C3CEF02" w14:textId="77777777" w:rsidR="00CD2381" w:rsidRDefault="00CD238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开关状态2</w:t>
            </w:r>
          </w:p>
        </w:tc>
        <w:tc>
          <w:tcPr>
            <w:tcW w:w="6088" w:type="dxa"/>
            <w:vMerge/>
            <w:vAlign w:val="center"/>
          </w:tcPr>
          <w:p w14:paraId="7E5392A0" w14:textId="77B23879" w:rsidR="00CD2381" w:rsidRDefault="00CD2381" w:rsidP="00CD2381">
            <w:pPr>
              <w:spacing w:line="360" w:lineRule="auto"/>
              <w:jc w:val="both"/>
              <w:rPr>
                <w:rFonts w:asciiTheme="minorEastAsia" w:eastAsiaTheme="minorEastAsia" w:hAnsiTheme="minorEastAsia" w:hint="eastAsia"/>
              </w:rPr>
            </w:pPr>
          </w:p>
        </w:tc>
      </w:tr>
      <w:tr w:rsidR="00C32162" w14:paraId="53582892" w14:textId="77777777">
        <w:tc>
          <w:tcPr>
            <w:tcW w:w="1259" w:type="dxa"/>
            <w:vAlign w:val="center"/>
          </w:tcPr>
          <w:p w14:paraId="45CF5378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告警数据</w:t>
            </w:r>
          </w:p>
        </w:tc>
        <w:tc>
          <w:tcPr>
            <w:tcW w:w="1997" w:type="dxa"/>
            <w:vAlign w:val="center"/>
          </w:tcPr>
          <w:p w14:paraId="3DC1F743" w14:textId="77777777" w:rsidR="00C32162" w:rsidRDefault="0094352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失电告警</w:t>
            </w:r>
          </w:p>
        </w:tc>
        <w:tc>
          <w:tcPr>
            <w:tcW w:w="6088" w:type="dxa"/>
            <w:vAlign w:val="center"/>
          </w:tcPr>
          <w:p w14:paraId="2528248E" w14:textId="77777777" w:rsidR="007163A4" w:rsidRDefault="007163A4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两个状态：</w:t>
            </w:r>
            <w:r w:rsidR="00943529">
              <w:rPr>
                <w:rFonts w:asciiTheme="minorEastAsia" w:eastAsiaTheme="minorEastAsia" w:hAnsiTheme="minorEastAsia" w:hint="eastAsia"/>
              </w:rPr>
              <w:t>正常、告警。</w:t>
            </w:r>
          </w:p>
          <w:p w14:paraId="77327E2B" w14:textId="77777777" w:rsidR="00C32162" w:rsidRDefault="007163A4">
            <w:pPr>
              <w:spacing w:line="360" w:lineRule="auto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发生告警时，显示“告警”，</w:t>
            </w:r>
            <w:r w:rsidR="00943529">
              <w:rPr>
                <w:rFonts w:asciiTheme="minorEastAsia" w:eastAsiaTheme="minorEastAsia" w:hAnsiTheme="minorEastAsia" w:hint="eastAsia"/>
              </w:rPr>
              <w:t>告警</w:t>
            </w:r>
            <w:r>
              <w:rPr>
                <w:rFonts w:asciiTheme="minorEastAsia" w:eastAsiaTheme="minorEastAsia" w:hAnsiTheme="minorEastAsia" w:hint="eastAsia"/>
              </w:rPr>
              <w:t>文字为</w:t>
            </w:r>
            <w:r w:rsidR="00943529">
              <w:rPr>
                <w:rFonts w:asciiTheme="minorEastAsia" w:eastAsiaTheme="minorEastAsia" w:hAnsiTheme="minorEastAsia" w:hint="eastAsia"/>
              </w:rPr>
              <w:t>红色</w:t>
            </w:r>
          </w:p>
          <w:p w14:paraId="5537A8EB" w14:textId="4F9C63BD" w:rsidR="007163A4" w:rsidRPr="007163A4" w:rsidRDefault="007163A4">
            <w:pPr>
              <w:spacing w:line="360" w:lineRule="auto"/>
              <w:jc w:val="both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未发生告警时，显示“正常”</w:t>
            </w:r>
          </w:p>
        </w:tc>
      </w:tr>
    </w:tbl>
    <w:p w14:paraId="781943C6" w14:textId="77777777" w:rsidR="00C32162" w:rsidRDefault="00943529">
      <w:pPr>
        <w:spacing w:line="360" w:lineRule="auto"/>
        <w:ind w:firstLineChars="1200" w:firstLine="288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【表</w:t>
      </w:r>
      <w:r>
        <w:rPr>
          <w:rFonts w:asciiTheme="minorEastAsia" w:eastAsiaTheme="minorEastAsia" w:hAnsiTheme="minorEastAsia" w:hint="eastAsia"/>
        </w:rPr>
        <w:t xml:space="preserve">2 </w:t>
      </w:r>
      <w:r>
        <w:rPr>
          <w:rFonts w:asciiTheme="minorEastAsia" w:eastAsiaTheme="minorEastAsia" w:hAnsiTheme="minorEastAsia" w:hint="eastAsia"/>
        </w:rPr>
        <w:t>交流电量仪数据项说明】</w:t>
      </w:r>
    </w:p>
    <w:p w14:paraId="7C4A01DB" w14:textId="77777777" w:rsidR="00C32162" w:rsidRDefault="00C32162">
      <w:pPr>
        <w:spacing w:line="360" w:lineRule="auto"/>
      </w:pPr>
    </w:p>
    <w:p w14:paraId="3E36235F" w14:textId="3F7019D1" w:rsidR="00C32162" w:rsidRDefault="00943529">
      <w:pPr>
        <w:pStyle w:val="3"/>
        <w:spacing w:line="360" w:lineRule="auto"/>
      </w:pPr>
      <w:bookmarkStart w:id="14" w:name="_Toc116118787"/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>首页告警变更</w:t>
      </w:r>
      <w:bookmarkEnd w:id="14"/>
    </w:p>
    <w:p w14:paraId="3DF7D43F" w14:textId="77777777" w:rsidR="00C32162" w:rsidRDefault="00943529">
      <w:pPr>
        <w:spacing w:line="360" w:lineRule="auto"/>
      </w:pPr>
      <w:r>
        <w:rPr>
          <w:rFonts w:hint="eastAsia"/>
        </w:rPr>
        <w:t>变更内容</w:t>
      </w:r>
    </w:p>
    <w:p w14:paraId="67963B78" w14:textId="77777777" w:rsidR="00C32162" w:rsidRDefault="00943529">
      <w:pPr>
        <w:spacing w:line="360" w:lineRule="auto"/>
      </w:pPr>
      <w:r>
        <w:rPr>
          <w:rFonts w:hint="eastAsia"/>
        </w:rPr>
        <w:t>增加电量仪失电告警，记录实时和历史告警</w:t>
      </w:r>
    </w:p>
    <w:p w14:paraId="0974487C" w14:textId="77777777" w:rsidR="00C32162" w:rsidRDefault="00943529">
      <w:pPr>
        <w:spacing w:line="360" w:lineRule="auto"/>
      </w:pPr>
      <w:r>
        <w:rPr>
          <w:rFonts w:hint="eastAsia"/>
        </w:rPr>
        <w:t>告警级别：紧急（四级）</w:t>
      </w:r>
    </w:p>
    <w:p w14:paraId="4D0D6103" w14:textId="77777777" w:rsidR="00C32162" w:rsidRDefault="00C32162">
      <w:pPr>
        <w:spacing w:line="360" w:lineRule="auto"/>
      </w:pPr>
    </w:p>
    <w:sectPr w:rsidR="00C32162">
      <w:headerReference w:type="default" r:id="rId15"/>
      <w:footerReference w:type="default" r:id="rId16"/>
      <w:pgSz w:w="11906" w:h="16838"/>
      <w:pgMar w:top="1418" w:right="1134" w:bottom="1134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7E5D" w14:textId="77777777" w:rsidR="00943529" w:rsidRDefault="00943529">
      <w:r>
        <w:separator/>
      </w:r>
    </w:p>
  </w:endnote>
  <w:endnote w:type="continuationSeparator" w:id="0">
    <w:p w14:paraId="54B2CE51" w14:textId="77777777" w:rsidR="00943529" w:rsidRDefault="0094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994D" w14:textId="77777777" w:rsidR="00C32162" w:rsidRDefault="00943529">
    <w:pPr>
      <w:rPr>
        <w:sz w:val="18"/>
      </w:rPr>
    </w:pP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Fonts w:hint="eastAsia"/>
        <w:sz w:val="18"/>
      </w:rPr>
      <w:tab/>
    </w:r>
    <w:r>
      <w:rPr>
        <w:rStyle w:val="af5"/>
        <w:rFonts w:hint="eastAsia"/>
      </w:rPr>
      <w:t>第</w:t>
    </w:r>
    <w:r>
      <w:fldChar w:fldCharType="begin"/>
    </w:r>
    <w:r>
      <w:rPr>
        <w:rStyle w:val="af5"/>
      </w:rPr>
      <w:instrText xml:space="preserve"> PAGE </w:instrText>
    </w:r>
    <w:r>
      <w:fldChar w:fldCharType="separate"/>
    </w:r>
    <w:r>
      <w:rPr>
        <w:rStyle w:val="af5"/>
      </w:rPr>
      <w:t>37</w:t>
    </w:r>
    <w:r>
      <w:fldChar w:fldCharType="end"/>
    </w:r>
    <w:r>
      <w:rPr>
        <w:rStyle w:val="af5"/>
        <w:rFonts w:hint="eastAsia"/>
      </w:rPr>
      <w:t>页</w:t>
    </w:r>
  </w:p>
  <w:p w14:paraId="1782C869" w14:textId="77777777" w:rsidR="00C32162" w:rsidRDefault="00C3216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D53B0" w14:textId="77777777" w:rsidR="00943529" w:rsidRDefault="00943529">
      <w:r>
        <w:separator/>
      </w:r>
    </w:p>
  </w:footnote>
  <w:footnote w:type="continuationSeparator" w:id="0">
    <w:p w14:paraId="12AC29CA" w14:textId="77777777" w:rsidR="00943529" w:rsidRDefault="0094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109BF" w14:textId="77777777" w:rsidR="00C32162" w:rsidRDefault="00943529">
    <w:pPr>
      <w:pStyle w:val="af"/>
      <w:jc w:val="left"/>
    </w:pPr>
    <w:r>
      <w:rPr>
        <w:noProof/>
      </w:rPr>
      <w:drawing>
        <wp:inline distT="0" distB="0" distL="0" distR="0" wp14:anchorId="1EFC34AE" wp14:editId="4C7DA84A">
          <wp:extent cx="1202055" cy="323215"/>
          <wp:effectExtent l="0" t="0" r="0" b="635"/>
          <wp:docPr id="3" name="图片 3" descr="C:\Users\ADMINI~1\AppData\Local\Temp\WeChat Files\2be3a705ce5f4828b3fab3fcc744fb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~1\AppData\Local\Temp\WeChat Files\2be3a705ce5f4828b3fab3fcc744fb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8374" cy="32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 xml:space="preserve"> </w:t>
    </w:r>
    <w:r>
      <w:rPr>
        <w:rFonts w:ascii="宋体" w:eastAsia="宋体" w:hAnsi="宋体" w:cs="Arial"/>
      </w:rPr>
      <w:t xml:space="preserve">                    </w:t>
    </w:r>
    <w:r>
      <w:rPr>
        <w:rFonts w:ascii="宋体" w:eastAsia="宋体" w:hAnsi="宋体" w:cs="Arial" w:hint="eastAsia"/>
      </w:rPr>
      <w:t>产品说明文档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F2193A"/>
    <w:multiLevelType w:val="singleLevel"/>
    <w:tmpl w:val="A4F21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70BB1F"/>
    <w:multiLevelType w:val="singleLevel"/>
    <w:tmpl w:val="B170BB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77B614E"/>
    <w:multiLevelType w:val="singleLevel"/>
    <w:tmpl w:val="B77B61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2E591B3"/>
    <w:multiLevelType w:val="singleLevel"/>
    <w:tmpl w:val="C2E591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FA2DBE7"/>
    <w:multiLevelType w:val="singleLevel"/>
    <w:tmpl w:val="CFA2DB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7E8EF7A"/>
    <w:multiLevelType w:val="singleLevel"/>
    <w:tmpl w:val="D7E8E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79102AD"/>
    <w:multiLevelType w:val="multilevel"/>
    <w:tmpl w:val="079102AD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7" w15:restartNumberingAfterBreak="0">
    <w:nsid w:val="0DDE2B46"/>
    <w:multiLevelType w:val="multilevel"/>
    <w:tmpl w:val="0DDE2B46"/>
    <w:lvl w:ilvl="0">
      <w:start w:val="1"/>
      <w:numFmt w:val="lowerLetter"/>
      <w:pStyle w:val="a0"/>
      <w:suff w:val="nothing"/>
      <w:lvlText w:val="%1   "/>
      <w:lvlJc w:val="left"/>
      <w:pPr>
        <w:ind w:left="544" w:hanging="181"/>
      </w:pPr>
      <w:rPr>
        <w:rFonts w:ascii="宋体" w:eastAsia="宋体" w:hAnsi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8" w15:restartNumberingAfterBreak="0">
    <w:nsid w:val="49000119"/>
    <w:multiLevelType w:val="singleLevel"/>
    <w:tmpl w:val="490001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BE872C0"/>
    <w:multiLevelType w:val="singleLevel"/>
    <w:tmpl w:val="6BE872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72B4829A"/>
    <w:multiLevelType w:val="singleLevel"/>
    <w:tmpl w:val="72B4829A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EastAsia" w:eastAsiaTheme="minorEastAsia" w:hAnsiTheme="minorEastAsia" w:cstheme="minorEastAsia" w:hint="default"/>
      </w:rPr>
    </w:lvl>
  </w:abstractNum>
  <w:abstractNum w:abstractNumId="11" w15:restartNumberingAfterBreak="0">
    <w:nsid w:val="75A9E315"/>
    <w:multiLevelType w:val="singleLevel"/>
    <w:tmpl w:val="75A9E3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QyMWQxNzJiMzRlNzlmYTYxOWU2N2ZhODA0ZjYyMWMifQ=="/>
  </w:docVars>
  <w:rsids>
    <w:rsidRoot w:val="00CE5D95"/>
    <w:rsid w:val="00004E84"/>
    <w:rsid w:val="00010998"/>
    <w:rsid w:val="00010CB8"/>
    <w:rsid w:val="00013186"/>
    <w:rsid w:val="00015E1E"/>
    <w:rsid w:val="000203C4"/>
    <w:rsid w:val="00021369"/>
    <w:rsid w:val="00023919"/>
    <w:rsid w:val="00027573"/>
    <w:rsid w:val="00037F48"/>
    <w:rsid w:val="00040B02"/>
    <w:rsid w:val="000440CE"/>
    <w:rsid w:val="000443B1"/>
    <w:rsid w:val="00044DE2"/>
    <w:rsid w:val="0004550A"/>
    <w:rsid w:val="000508AC"/>
    <w:rsid w:val="000514FF"/>
    <w:rsid w:val="000516A3"/>
    <w:rsid w:val="00053D13"/>
    <w:rsid w:val="00054357"/>
    <w:rsid w:val="00055D6F"/>
    <w:rsid w:val="0006218A"/>
    <w:rsid w:val="00062232"/>
    <w:rsid w:val="00063A51"/>
    <w:rsid w:val="00066216"/>
    <w:rsid w:val="000669E0"/>
    <w:rsid w:val="00073CF5"/>
    <w:rsid w:val="00073F51"/>
    <w:rsid w:val="00076947"/>
    <w:rsid w:val="000770E2"/>
    <w:rsid w:val="00080470"/>
    <w:rsid w:val="000825F5"/>
    <w:rsid w:val="00085FA4"/>
    <w:rsid w:val="00087F14"/>
    <w:rsid w:val="00090C13"/>
    <w:rsid w:val="000A1950"/>
    <w:rsid w:val="000A3651"/>
    <w:rsid w:val="000A3779"/>
    <w:rsid w:val="000A4546"/>
    <w:rsid w:val="000A525A"/>
    <w:rsid w:val="000A68E8"/>
    <w:rsid w:val="000A7B7D"/>
    <w:rsid w:val="000B0E18"/>
    <w:rsid w:val="000B188C"/>
    <w:rsid w:val="000B6698"/>
    <w:rsid w:val="000C2740"/>
    <w:rsid w:val="000C363E"/>
    <w:rsid w:val="000C3801"/>
    <w:rsid w:val="000C48F7"/>
    <w:rsid w:val="000C6A61"/>
    <w:rsid w:val="000C7796"/>
    <w:rsid w:val="000D1155"/>
    <w:rsid w:val="000D1848"/>
    <w:rsid w:val="000D1D68"/>
    <w:rsid w:val="000D46D3"/>
    <w:rsid w:val="000D7C97"/>
    <w:rsid w:val="000E1257"/>
    <w:rsid w:val="000E45E7"/>
    <w:rsid w:val="000E5DB9"/>
    <w:rsid w:val="000F0B21"/>
    <w:rsid w:val="000F0C56"/>
    <w:rsid w:val="000F18E2"/>
    <w:rsid w:val="000F1A44"/>
    <w:rsid w:val="000F5377"/>
    <w:rsid w:val="000F64BC"/>
    <w:rsid w:val="00101D69"/>
    <w:rsid w:val="00102C21"/>
    <w:rsid w:val="00104B28"/>
    <w:rsid w:val="001050EF"/>
    <w:rsid w:val="00105E3A"/>
    <w:rsid w:val="00110A4B"/>
    <w:rsid w:val="0011202E"/>
    <w:rsid w:val="001126BD"/>
    <w:rsid w:val="00120FAF"/>
    <w:rsid w:val="00122BDF"/>
    <w:rsid w:val="00124D3E"/>
    <w:rsid w:val="00130040"/>
    <w:rsid w:val="0013298A"/>
    <w:rsid w:val="001332EC"/>
    <w:rsid w:val="00133FAD"/>
    <w:rsid w:val="00137C8E"/>
    <w:rsid w:val="00137DB9"/>
    <w:rsid w:val="00140EE9"/>
    <w:rsid w:val="00141C0B"/>
    <w:rsid w:val="001424BB"/>
    <w:rsid w:val="00142AFB"/>
    <w:rsid w:val="0014382C"/>
    <w:rsid w:val="00144244"/>
    <w:rsid w:val="00150539"/>
    <w:rsid w:val="001511A6"/>
    <w:rsid w:val="00153976"/>
    <w:rsid w:val="00154554"/>
    <w:rsid w:val="00155BDE"/>
    <w:rsid w:val="00160047"/>
    <w:rsid w:val="00162102"/>
    <w:rsid w:val="00165BD0"/>
    <w:rsid w:val="0016674E"/>
    <w:rsid w:val="0016789E"/>
    <w:rsid w:val="00171A59"/>
    <w:rsid w:val="00171E9C"/>
    <w:rsid w:val="00176D1B"/>
    <w:rsid w:val="001775D4"/>
    <w:rsid w:val="001813C0"/>
    <w:rsid w:val="00181410"/>
    <w:rsid w:val="001825CC"/>
    <w:rsid w:val="0018439E"/>
    <w:rsid w:val="00185AFB"/>
    <w:rsid w:val="00187179"/>
    <w:rsid w:val="00190015"/>
    <w:rsid w:val="0019015F"/>
    <w:rsid w:val="001933B9"/>
    <w:rsid w:val="0019585A"/>
    <w:rsid w:val="001A3DFF"/>
    <w:rsid w:val="001A67BF"/>
    <w:rsid w:val="001B146F"/>
    <w:rsid w:val="001B327C"/>
    <w:rsid w:val="001B5B28"/>
    <w:rsid w:val="001C03B4"/>
    <w:rsid w:val="001C3037"/>
    <w:rsid w:val="001C625B"/>
    <w:rsid w:val="001C62F4"/>
    <w:rsid w:val="001C7B00"/>
    <w:rsid w:val="001C7E96"/>
    <w:rsid w:val="001D1E19"/>
    <w:rsid w:val="001D693C"/>
    <w:rsid w:val="001E0F14"/>
    <w:rsid w:val="001E18F6"/>
    <w:rsid w:val="001E1C82"/>
    <w:rsid w:val="001E1EBD"/>
    <w:rsid w:val="001E3888"/>
    <w:rsid w:val="001E3CBD"/>
    <w:rsid w:val="001E3FF4"/>
    <w:rsid w:val="001E5457"/>
    <w:rsid w:val="001E6561"/>
    <w:rsid w:val="001E6916"/>
    <w:rsid w:val="001E7EE1"/>
    <w:rsid w:val="001F01BF"/>
    <w:rsid w:val="001F1920"/>
    <w:rsid w:val="001F29A0"/>
    <w:rsid w:val="001F68C7"/>
    <w:rsid w:val="00201F9B"/>
    <w:rsid w:val="002051B1"/>
    <w:rsid w:val="00205D44"/>
    <w:rsid w:val="00206970"/>
    <w:rsid w:val="002071E5"/>
    <w:rsid w:val="002117F0"/>
    <w:rsid w:val="00220992"/>
    <w:rsid w:val="00220AC5"/>
    <w:rsid w:val="00222012"/>
    <w:rsid w:val="002228B5"/>
    <w:rsid w:val="00223AE6"/>
    <w:rsid w:val="002276B1"/>
    <w:rsid w:val="00227779"/>
    <w:rsid w:val="0023206E"/>
    <w:rsid w:val="00232F56"/>
    <w:rsid w:val="0023325D"/>
    <w:rsid w:val="00235D58"/>
    <w:rsid w:val="00236A94"/>
    <w:rsid w:val="002422A5"/>
    <w:rsid w:val="00251EA8"/>
    <w:rsid w:val="00252054"/>
    <w:rsid w:val="0025472B"/>
    <w:rsid w:val="00254FB3"/>
    <w:rsid w:val="00256B4A"/>
    <w:rsid w:val="00265C34"/>
    <w:rsid w:val="00270D49"/>
    <w:rsid w:val="00270E49"/>
    <w:rsid w:val="002710D5"/>
    <w:rsid w:val="00271A3C"/>
    <w:rsid w:val="00271A4D"/>
    <w:rsid w:val="002723BF"/>
    <w:rsid w:val="00274CAC"/>
    <w:rsid w:val="00276290"/>
    <w:rsid w:val="002772D9"/>
    <w:rsid w:val="0028226E"/>
    <w:rsid w:val="002831AC"/>
    <w:rsid w:val="00284F3C"/>
    <w:rsid w:val="00290BC8"/>
    <w:rsid w:val="0029196D"/>
    <w:rsid w:val="002935C8"/>
    <w:rsid w:val="002949E7"/>
    <w:rsid w:val="0029505D"/>
    <w:rsid w:val="002960CF"/>
    <w:rsid w:val="00296B7E"/>
    <w:rsid w:val="002A3356"/>
    <w:rsid w:val="002A43B7"/>
    <w:rsid w:val="002A5038"/>
    <w:rsid w:val="002A55D5"/>
    <w:rsid w:val="002B52AC"/>
    <w:rsid w:val="002C0B19"/>
    <w:rsid w:val="002C2904"/>
    <w:rsid w:val="002C2A18"/>
    <w:rsid w:val="002D152C"/>
    <w:rsid w:val="002D7743"/>
    <w:rsid w:val="002E1895"/>
    <w:rsid w:val="002E260C"/>
    <w:rsid w:val="002E7045"/>
    <w:rsid w:val="002F051A"/>
    <w:rsid w:val="002F14E4"/>
    <w:rsid w:val="002F5D4F"/>
    <w:rsid w:val="002F7A8F"/>
    <w:rsid w:val="00300495"/>
    <w:rsid w:val="00300956"/>
    <w:rsid w:val="003036E4"/>
    <w:rsid w:val="00304BEA"/>
    <w:rsid w:val="003066FD"/>
    <w:rsid w:val="00311EBA"/>
    <w:rsid w:val="0031477D"/>
    <w:rsid w:val="00326DFD"/>
    <w:rsid w:val="00326E5D"/>
    <w:rsid w:val="00330031"/>
    <w:rsid w:val="00333BB5"/>
    <w:rsid w:val="00335756"/>
    <w:rsid w:val="003359D8"/>
    <w:rsid w:val="00340B4C"/>
    <w:rsid w:val="00341EA9"/>
    <w:rsid w:val="00342316"/>
    <w:rsid w:val="00343A72"/>
    <w:rsid w:val="00345424"/>
    <w:rsid w:val="003546A4"/>
    <w:rsid w:val="00357875"/>
    <w:rsid w:val="003621B7"/>
    <w:rsid w:val="003647EA"/>
    <w:rsid w:val="00366238"/>
    <w:rsid w:val="00370927"/>
    <w:rsid w:val="00372BD1"/>
    <w:rsid w:val="00376E24"/>
    <w:rsid w:val="003803C0"/>
    <w:rsid w:val="0038213E"/>
    <w:rsid w:val="0038309A"/>
    <w:rsid w:val="003835BE"/>
    <w:rsid w:val="00383DE4"/>
    <w:rsid w:val="003861B5"/>
    <w:rsid w:val="00387BF5"/>
    <w:rsid w:val="0039143E"/>
    <w:rsid w:val="00391980"/>
    <w:rsid w:val="003952C6"/>
    <w:rsid w:val="003A2422"/>
    <w:rsid w:val="003A248D"/>
    <w:rsid w:val="003A49E3"/>
    <w:rsid w:val="003A4D1C"/>
    <w:rsid w:val="003A4E44"/>
    <w:rsid w:val="003A674C"/>
    <w:rsid w:val="003A7D2D"/>
    <w:rsid w:val="003B2954"/>
    <w:rsid w:val="003B2989"/>
    <w:rsid w:val="003B5F8D"/>
    <w:rsid w:val="003B66F1"/>
    <w:rsid w:val="003C0F8E"/>
    <w:rsid w:val="003C1ACC"/>
    <w:rsid w:val="003C2AFC"/>
    <w:rsid w:val="003C4831"/>
    <w:rsid w:val="003C6949"/>
    <w:rsid w:val="003D124D"/>
    <w:rsid w:val="003D1AA0"/>
    <w:rsid w:val="003D1FE1"/>
    <w:rsid w:val="003D4588"/>
    <w:rsid w:val="003E142E"/>
    <w:rsid w:val="003E2C7A"/>
    <w:rsid w:val="003E30D5"/>
    <w:rsid w:val="003E5B4A"/>
    <w:rsid w:val="003E68CD"/>
    <w:rsid w:val="003F2E4F"/>
    <w:rsid w:val="00401319"/>
    <w:rsid w:val="004030F8"/>
    <w:rsid w:val="00403279"/>
    <w:rsid w:val="004033D8"/>
    <w:rsid w:val="004067D6"/>
    <w:rsid w:val="004077FE"/>
    <w:rsid w:val="0041161D"/>
    <w:rsid w:val="00411C0D"/>
    <w:rsid w:val="00420A62"/>
    <w:rsid w:val="00423DE9"/>
    <w:rsid w:val="004250F0"/>
    <w:rsid w:val="00426741"/>
    <w:rsid w:val="0043027F"/>
    <w:rsid w:val="00430E91"/>
    <w:rsid w:val="00433F7C"/>
    <w:rsid w:val="00437EE8"/>
    <w:rsid w:val="00441D6A"/>
    <w:rsid w:val="0044253A"/>
    <w:rsid w:val="0044629A"/>
    <w:rsid w:val="00446489"/>
    <w:rsid w:val="00450896"/>
    <w:rsid w:val="00451905"/>
    <w:rsid w:val="00452DB7"/>
    <w:rsid w:val="00453459"/>
    <w:rsid w:val="0045746C"/>
    <w:rsid w:val="004575C8"/>
    <w:rsid w:val="00457C9D"/>
    <w:rsid w:val="00461389"/>
    <w:rsid w:val="004619C1"/>
    <w:rsid w:val="0046375D"/>
    <w:rsid w:val="00464E4A"/>
    <w:rsid w:val="00473A99"/>
    <w:rsid w:val="00473F16"/>
    <w:rsid w:val="0047487E"/>
    <w:rsid w:val="0047597E"/>
    <w:rsid w:val="004764E4"/>
    <w:rsid w:val="00476A2D"/>
    <w:rsid w:val="00477E1F"/>
    <w:rsid w:val="00485C2E"/>
    <w:rsid w:val="0048782B"/>
    <w:rsid w:val="00493F2F"/>
    <w:rsid w:val="004A0BFB"/>
    <w:rsid w:val="004A0C1E"/>
    <w:rsid w:val="004A21CC"/>
    <w:rsid w:val="004A4670"/>
    <w:rsid w:val="004A4939"/>
    <w:rsid w:val="004B1980"/>
    <w:rsid w:val="004B4AEE"/>
    <w:rsid w:val="004B5518"/>
    <w:rsid w:val="004B6CE3"/>
    <w:rsid w:val="004B74FE"/>
    <w:rsid w:val="004C1962"/>
    <w:rsid w:val="004C3F73"/>
    <w:rsid w:val="004C4FF7"/>
    <w:rsid w:val="004C756B"/>
    <w:rsid w:val="004D0167"/>
    <w:rsid w:val="004E3373"/>
    <w:rsid w:val="004E3CBF"/>
    <w:rsid w:val="004E4C5B"/>
    <w:rsid w:val="004E4DBE"/>
    <w:rsid w:val="004E5E4B"/>
    <w:rsid w:val="004E7765"/>
    <w:rsid w:val="004F0416"/>
    <w:rsid w:val="004F42CE"/>
    <w:rsid w:val="004F5DF4"/>
    <w:rsid w:val="004F5EBE"/>
    <w:rsid w:val="004F7619"/>
    <w:rsid w:val="005000D2"/>
    <w:rsid w:val="005046F8"/>
    <w:rsid w:val="0050730A"/>
    <w:rsid w:val="00511194"/>
    <w:rsid w:val="00513853"/>
    <w:rsid w:val="00514F93"/>
    <w:rsid w:val="005179F6"/>
    <w:rsid w:val="005205EF"/>
    <w:rsid w:val="00521119"/>
    <w:rsid w:val="00521BC1"/>
    <w:rsid w:val="00524AC0"/>
    <w:rsid w:val="005256F3"/>
    <w:rsid w:val="00527832"/>
    <w:rsid w:val="0053060A"/>
    <w:rsid w:val="005328F5"/>
    <w:rsid w:val="005347F4"/>
    <w:rsid w:val="00535F7C"/>
    <w:rsid w:val="00536DEE"/>
    <w:rsid w:val="00543AF3"/>
    <w:rsid w:val="005478F1"/>
    <w:rsid w:val="00551CAE"/>
    <w:rsid w:val="005528F5"/>
    <w:rsid w:val="005554EC"/>
    <w:rsid w:val="005650F3"/>
    <w:rsid w:val="00565DB2"/>
    <w:rsid w:val="00566B3A"/>
    <w:rsid w:val="005677D6"/>
    <w:rsid w:val="0057073A"/>
    <w:rsid w:val="005744F3"/>
    <w:rsid w:val="00575641"/>
    <w:rsid w:val="00577348"/>
    <w:rsid w:val="00577A2E"/>
    <w:rsid w:val="005820E5"/>
    <w:rsid w:val="00586D5D"/>
    <w:rsid w:val="005916D1"/>
    <w:rsid w:val="00592562"/>
    <w:rsid w:val="005931DC"/>
    <w:rsid w:val="00593773"/>
    <w:rsid w:val="005A0781"/>
    <w:rsid w:val="005A2118"/>
    <w:rsid w:val="005A3CA0"/>
    <w:rsid w:val="005A3DE4"/>
    <w:rsid w:val="005A554D"/>
    <w:rsid w:val="005A64F5"/>
    <w:rsid w:val="005B17FE"/>
    <w:rsid w:val="005B21B3"/>
    <w:rsid w:val="005C4E1B"/>
    <w:rsid w:val="005C56A6"/>
    <w:rsid w:val="005C68DE"/>
    <w:rsid w:val="005C6D93"/>
    <w:rsid w:val="005D2EFE"/>
    <w:rsid w:val="005D4C97"/>
    <w:rsid w:val="005D52BE"/>
    <w:rsid w:val="005D7461"/>
    <w:rsid w:val="005E32BB"/>
    <w:rsid w:val="005E3E36"/>
    <w:rsid w:val="005E7A46"/>
    <w:rsid w:val="005F1D4B"/>
    <w:rsid w:val="005F4999"/>
    <w:rsid w:val="005F4BE0"/>
    <w:rsid w:val="005F58C5"/>
    <w:rsid w:val="005F5C2C"/>
    <w:rsid w:val="005F7052"/>
    <w:rsid w:val="00600A03"/>
    <w:rsid w:val="0060483A"/>
    <w:rsid w:val="00604A03"/>
    <w:rsid w:val="006050D7"/>
    <w:rsid w:val="00607AE1"/>
    <w:rsid w:val="00610FD6"/>
    <w:rsid w:val="00615D4E"/>
    <w:rsid w:val="00617D1B"/>
    <w:rsid w:val="00617F4A"/>
    <w:rsid w:val="00620AE0"/>
    <w:rsid w:val="00624FF3"/>
    <w:rsid w:val="0062585E"/>
    <w:rsid w:val="0063018E"/>
    <w:rsid w:val="006350B3"/>
    <w:rsid w:val="00636D12"/>
    <w:rsid w:val="00637649"/>
    <w:rsid w:val="00646E7E"/>
    <w:rsid w:val="006506ED"/>
    <w:rsid w:val="006531A5"/>
    <w:rsid w:val="006544D3"/>
    <w:rsid w:val="00660FD2"/>
    <w:rsid w:val="006650CD"/>
    <w:rsid w:val="0066583F"/>
    <w:rsid w:val="006661F5"/>
    <w:rsid w:val="0066750E"/>
    <w:rsid w:val="006708D2"/>
    <w:rsid w:val="006738EF"/>
    <w:rsid w:val="006755B5"/>
    <w:rsid w:val="00676647"/>
    <w:rsid w:val="00684E42"/>
    <w:rsid w:val="0069040F"/>
    <w:rsid w:val="00691E94"/>
    <w:rsid w:val="00694E7A"/>
    <w:rsid w:val="0069622A"/>
    <w:rsid w:val="00697D71"/>
    <w:rsid w:val="00697E94"/>
    <w:rsid w:val="006A148B"/>
    <w:rsid w:val="006A3766"/>
    <w:rsid w:val="006A41F5"/>
    <w:rsid w:val="006A4307"/>
    <w:rsid w:val="006A453B"/>
    <w:rsid w:val="006A57BE"/>
    <w:rsid w:val="006A6D4D"/>
    <w:rsid w:val="006A7CDF"/>
    <w:rsid w:val="006B31DD"/>
    <w:rsid w:val="006B4FC8"/>
    <w:rsid w:val="006B50AE"/>
    <w:rsid w:val="006C22F0"/>
    <w:rsid w:val="006C2AF9"/>
    <w:rsid w:val="006C40A5"/>
    <w:rsid w:val="006C6235"/>
    <w:rsid w:val="006C75DD"/>
    <w:rsid w:val="006D40E0"/>
    <w:rsid w:val="006D4D32"/>
    <w:rsid w:val="006D5C86"/>
    <w:rsid w:val="006D5E51"/>
    <w:rsid w:val="006D742C"/>
    <w:rsid w:val="006E0D38"/>
    <w:rsid w:val="006E1B2F"/>
    <w:rsid w:val="006E2AED"/>
    <w:rsid w:val="006E2DF3"/>
    <w:rsid w:val="006E437C"/>
    <w:rsid w:val="006E605A"/>
    <w:rsid w:val="006F0121"/>
    <w:rsid w:val="006F0D75"/>
    <w:rsid w:val="006F2A2B"/>
    <w:rsid w:val="006F2E78"/>
    <w:rsid w:val="006F32FF"/>
    <w:rsid w:val="006F3C8D"/>
    <w:rsid w:val="006F45B3"/>
    <w:rsid w:val="006F5C9A"/>
    <w:rsid w:val="006F70E7"/>
    <w:rsid w:val="006F7451"/>
    <w:rsid w:val="006F7487"/>
    <w:rsid w:val="00700F7B"/>
    <w:rsid w:val="00701FB1"/>
    <w:rsid w:val="0070278F"/>
    <w:rsid w:val="00703789"/>
    <w:rsid w:val="00704A1D"/>
    <w:rsid w:val="00712488"/>
    <w:rsid w:val="007163A4"/>
    <w:rsid w:val="00717467"/>
    <w:rsid w:val="00721694"/>
    <w:rsid w:val="0072266A"/>
    <w:rsid w:val="0072738C"/>
    <w:rsid w:val="00736EC8"/>
    <w:rsid w:val="0074089F"/>
    <w:rsid w:val="00742DB5"/>
    <w:rsid w:val="007432AC"/>
    <w:rsid w:val="0074390F"/>
    <w:rsid w:val="00744C82"/>
    <w:rsid w:val="00746E19"/>
    <w:rsid w:val="0075139E"/>
    <w:rsid w:val="00752CE9"/>
    <w:rsid w:val="007533F0"/>
    <w:rsid w:val="00754645"/>
    <w:rsid w:val="007579F4"/>
    <w:rsid w:val="007607C9"/>
    <w:rsid w:val="00761831"/>
    <w:rsid w:val="00761A65"/>
    <w:rsid w:val="00762300"/>
    <w:rsid w:val="007639E8"/>
    <w:rsid w:val="007671F5"/>
    <w:rsid w:val="0076746D"/>
    <w:rsid w:val="00767928"/>
    <w:rsid w:val="007744B8"/>
    <w:rsid w:val="00774FE7"/>
    <w:rsid w:val="00781208"/>
    <w:rsid w:val="00781D76"/>
    <w:rsid w:val="007836A6"/>
    <w:rsid w:val="00783714"/>
    <w:rsid w:val="00785F34"/>
    <w:rsid w:val="00786421"/>
    <w:rsid w:val="00790D75"/>
    <w:rsid w:val="00794B3C"/>
    <w:rsid w:val="00794CE7"/>
    <w:rsid w:val="00795660"/>
    <w:rsid w:val="007A1B2E"/>
    <w:rsid w:val="007A250A"/>
    <w:rsid w:val="007B43EE"/>
    <w:rsid w:val="007B658D"/>
    <w:rsid w:val="007C19C0"/>
    <w:rsid w:val="007C24BE"/>
    <w:rsid w:val="007C751E"/>
    <w:rsid w:val="007C7CD7"/>
    <w:rsid w:val="007C7D3B"/>
    <w:rsid w:val="007D0C78"/>
    <w:rsid w:val="007D3640"/>
    <w:rsid w:val="007E2895"/>
    <w:rsid w:val="007E64EB"/>
    <w:rsid w:val="007E71F8"/>
    <w:rsid w:val="007E741E"/>
    <w:rsid w:val="007F37B6"/>
    <w:rsid w:val="007F3DC6"/>
    <w:rsid w:val="007F547D"/>
    <w:rsid w:val="007F69F1"/>
    <w:rsid w:val="007F75F7"/>
    <w:rsid w:val="008015D4"/>
    <w:rsid w:val="00801792"/>
    <w:rsid w:val="00812436"/>
    <w:rsid w:val="0081359D"/>
    <w:rsid w:val="008147D6"/>
    <w:rsid w:val="00821576"/>
    <w:rsid w:val="00823F46"/>
    <w:rsid w:val="00825C41"/>
    <w:rsid w:val="00827F0F"/>
    <w:rsid w:val="00830777"/>
    <w:rsid w:val="00831414"/>
    <w:rsid w:val="00837931"/>
    <w:rsid w:val="008467E3"/>
    <w:rsid w:val="0084755F"/>
    <w:rsid w:val="008477C8"/>
    <w:rsid w:val="00852FA1"/>
    <w:rsid w:val="008530E8"/>
    <w:rsid w:val="00853F1A"/>
    <w:rsid w:val="00855A24"/>
    <w:rsid w:val="008600DB"/>
    <w:rsid w:val="008644F4"/>
    <w:rsid w:val="00865592"/>
    <w:rsid w:val="008658A4"/>
    <w:rsid w:val="008675AE"/>
    <w:rsid w:val="00867B23"/>
    <w:rsid w:val="00867E5D"/>
    <w:rsid w:val="00870BAC"/>
    <w:rsid w:val="0087344C"/>
    <w:rsid w:val="0088011B"/>
    <w:rsid w:val="00882994"/>
    <w:rsid w:val="00883E14"/>
    <w:rsid w:val="0088642F"/>
    <w:rsid w:val="00887D97"/>
    <w:rsid w:val="00893C8F"/>
    <w:rsid w:val="008A115A"/>
    <w:rsid w:val="008A1C5B"/>
    <w:rsid w:val="008A1EBC"/>
    <w:rsid w:val="008A2955"/>
    <w:rsid w:val="008A34A9"/>
    <w:rsid w:val="008A74D5"/>
    <w:rsid w:val="008B027C"/>
    <w:rsid w:val="008B0A75"/>
    <w:rsid w:val="008B67C2"/>
    <w:rsid w:val="008C169F"/>
    <w:rsid w:val="008C1CA2"/>
    <w:rsid w:val="008C2464"/>
    <w:rsid w:val="008C443C"/>
    <w:rsid w:val="008C64A3"/>
    <w:rsid w:val="008D23CC"/>
    <w:rsid w:val="008D2EE0"/>
    <w:rsid w:val="008D306C"/>
    <w:rsid w:val="008D4B71"/>
    <w:rsid w:val="008D5FBC"/>
    <w:rsid w:val="008D629A"/>
    <w:rsid w:val="008D668A"/>
    <w:rsid w:val="008D7C9A"/>
    <w:rsid w:val="008E0B41"/>
    <w:rsid w:val="008E143C"/>
    <w:rsid w:val="008E28F0"/>
    <w:rsid w:val="008E315F"/>
    <w:rsid w:val="008E34F3"/>
    <w:rsid w:val="008E5715"/>
    <w:rsid w:val="008E5C09"/>
    <w:rsid w:val="008E6ECD"/>
    <w:rsid w:val="008F2B41"/>
    <w:rsid w:val="008F52BC"/>
    <w:rsid w:val="008F6357"/>
    <w:rsid w:val="008F7DBB"/>
    <w:rsid w:val="0090500E"/>
    <w:rsid w:val="0090775A"/>
    <w:rsid w:val="00910B83"/>
    <w:rsid w:val="009149C6"/>
    <w:rsid w:val="00921950"/>
    <w:rsid w:val="00924EFF"/>
    <w:rsid w:val="009252A8"/>
    <w:rsid w:val="0092754B"/>
    <w:rsid w:val="00931AA7"/>
    <w:rsid w:val="009323C4"/>
    <w:rsid w:val="00935944"/>
    <w:rsid w:val="00937D36"/>
    <w:rsid w:val="009409DE"/>
    <w:rsid w:val="00942C29"/>
    <w:rsid w:val="00942C88"/>
    <w:rsid w:val="00942D4A"/>
    <w:rsid w:val="00943529"/>
    <w:rsid w:val="00943673"/>
    <w:rsid w:val="00945381"/>
    <w:rsid w:val="0094767E"/>
    <w:rsid w:val="00951396"/>
    <w:rsid w:val="009550A3"/>
    <w:rsid w:val="0095621D"/>
    <w:rsid w:val="00961FFC"/>
    <w:rsid w:val="0096314C"/>
    <w:rsid w:val="0096629C"/>
    <w:rsid w:val="00966534"/>
    <w:rsid w:val="0096670A"/>
    <w:rsid w:val="00974664"/>
    <w:rsid w:val="0097483E"/>
    <w:rsid w:val="00974F26"/>
    <w:rsid w:val="00983BDE"/>
    <w:rsid w:val="00984098"/>
    <w:rsid w:val="009872A6"/>
    <w:rsid w:val="009919E3"/>
    <w:rsid w:val="00993C22"/>
    <w:rsid w:val="0099499F"/>
    <w:rsid w:val="009A50A5"/>
    <w:rsid w:val="009A6C01"/>
    <w:rsid w:val="009B074C"/>
    <w:rsid w:val="009B2996"/>
    <w:rsid w:val="009B466A"/>
    <w:rsid w:val="009B54E3"/>
    <w:rsid w:val="009C30FE"/>
    <w:rsid w:val="009C368D"/>
    <w:rsid w:val="009C6BF9"/>
    <w:rsid w:val="009C6CBB"/>
    <w:rsid w:val="009C7589"/>
    <w:rsid w:val="009D1780"/>
    <w:rsid w:val="009E1A12"/>
    <w:rsid w:val="009E2BAB"/>
    <w:rsid w:val="009E48CD"/>
    <w:rsid w:val="009E70D3"/>
    <w:rsid w:val="009E79E0"/>
    <w:rsid w:val="009F0722"/>
    <w:rsid w:val="009F2988"/>
    <w:rsid w:val="009F34A4"/>
    <w:rsid w:val="009F4EBB"/>
    <w:rsid w:val="009F59E5"/>
    <w:rsid w:val="009F62BB"/>
    <w:rsid w:val="009F7A3B"/>
    <w:rsid w:val="009F7D7F"/>
    <w:rsid w:val="00A00179"/>
    <w:rsid w:val="00A00BB0"/>
    <w:rsid w:val="00A031CD"/>
    <w:rsid w:val="00A0363D"/>
    <w:rsid w:val="00A120B6"/>
    <w:rsid w:val="00A15EA6"/>
    <w:rsid w:val="00A16016"/>
    <w:rsid w:val="00A21ACD"/>
    <w:rsid w:val="00A21E8F"/>
    <w:rsid w:val="00A25071"/>
    <w:rsid w:val="00A256ED"/>
    <w:rsid w:val="00A2714E"/>
    <w:rsid w:val="00A31688"/>
    <w:rsid w:val="00A33241"/>
    <w:rsid w:val="00A34FD9"/>
    <w:rsid w:val="00A36281"/>
    <w:rsid w:val="00A36803"/>
    <w:rsid w:val="00A3721C"/>
    <w:rsid w:val="00A3794B"/>
    <w:rsid w:val="00A37DB6"/>
    <w:rsid w:val="00A401B4"/>
    <w:rsid w:val="00A5229C"/>
    <w:rsid w:val="00A534D7"/>
    <w:rsid w:val="00A5581B"/>
    <w:rsid w:val="00A56053"/>
    <w:rsid w:val="00A56C7C"/>
    <w:rsid w:val="00A57846"/>
    <w:rsid w:val="00A620B3"/>
    <w:rsid w:val="00A62946"/>
    <w:rsid w:val="00A62CE9"/>
    <w:rsid w:val="00A64557"/>
    <w:rsid w:val="00A659D2"/>
    <w:rsid w:val="00A669CB"/>
    <w:rsid w:val="00A66DE6"/>
    <w:rsid w:val="00A70ACE"/>
    <w:rsid w:val="00A7220A"/>
    <w:rsid w:val="00A72ED8"/>
    <w:rsid w:val="00A75349"/>
    <w:rsid w:val="00A757C2"/>
    <w:rsid w:val="00A77638"/>
    <w:rsid w:val="00A835BF"/>
    <w:rsid w:val="00A840EB"/>
    <w:rsid w:val="00A8570F"/>
    <w:rsid w:val="00A85F8F"/>
    <w:rsid w:val="00A94B0E"/>
    <w:rsid w:val="00A97C3D"/>
    <w:rsid w:val="00A97E80"/>
    <w:rsid w:val="00AA252D"/>
    <w:rsid w:val="00AA2CE1"/>
    <w:rsid w:val="00AA5612"/>
    <w:rsid w:val="00AA76C4"/>
    <w:rsid w:val="00AB30D8"/>
    <w:rsid w:val="00AB38F0"/>
    <w:rsid w:val="00AB4871"/>
    <w:rsid w:val="00AB53AB"/>
    <w:rsid w:val="00AB5CC1"/>
    <w:rsid w:val="00AC159D"/>
    <w:rsid w:val="00AC3155"/>
    <w:rsid w:val="00AC357F"/>
    <w:rsid w:val="00AC7818"/>
    <w:rsid w:val="00AC7956"/>
    <w:rsid w:val="00AD0318"/>
    <w:rsid w:val="00AD69A1"/>
    <w:rsid w:val="00AD77F5"/>
    <w:rsid w:val="00AD7F67"/>
    <w:rsid w:val="00AE142D"/>
    <w:rsid w:val="00AE3210"/>
    <w:rsid w:val="00AE42B6"/>
    <w:rsid w:val="00AF1FB7"/>
    <w:rsid w:val="00AF31B9"/>
    <w:rsid w:val="00AF57B7"/>
    <w:rsid w:val="00AF6310"/>
    <w:rsid w:val="00AF6F50"/>
    <w:rsid w:val="00B005C0"/>
    <w:rsid w:val="00B00931"/>
    <w:rsid w:val="00B02098"/>
    <w:rsid w:val="00B05DA2"/>
    <w:rsid w:val="00B07866"/>
    <w:rsid w:val="00B07B63"/>
    <w:rsid w:val="00B15831"/>
    <w:rsid w:val="00B173A2"/>
    <w:rsid w:val="00B17525"/>
    <w:rsid w:val="00B21BC7"/>
    <w:rsid w:val="00B22AB0"/>
    <w:rsid w:val="00B24386"/>
    <w:rsid w:val="00B248E7"/>
    <w:rsid w:val="00B25918"/>
    <w:rsid w:val="00B279DE"/>
    <w:rsid w:val="00B301B9"/>
    <w:rsid w:val="00B30605"/>
    <w:rsid w:val="00B31F76"/>
    <w:rsid w:val="00B335DB"/>
    <w:rsid w:val="00B347BA"/>
    <w:rsid w:val="00B40FBC"/>
    <w:rsid w:val="00B41A37"/>
    <w:rsid w:val="00B42785"/>
    <w:rsid w:val="00B4412B"/>
    <w:rsid w:val="00B44187"/>
    <w:rsid w:val="00B4569A"/>
    <w:rsid w:val="00B46CB6"/>
    <w:rsid w:val="00B536A0"/>
    <w:rsid w:val="00B60122"/>
    <w:rsid w:val="00B64BA1"/>
    <w:rsid w:val="00B6690D"/>
    <w:rsid w:val="00B66F07"/>
    <w:rsid w:val="00B721F7"/>
    <w:rsid w:val="00B7274B"/>
    <w:rsid w:val="00B72FCB"/>
    <w:rsid w:val="00B731EA"/>
    <w:rsid w:val="00B7425D"/>
    <w:rsid w:val="00B75A5A"/>
    <w:rsid w:val="00B81B89"/>
    <w:rsid w:val="00B84209"/>
    <w:rsid w:val="00B848DE"/>
    <w:rsid w:val="00B85CFB"/>
    <w:rsid w:val="00B864E7"/>
    <w:rsid w:val="00B86955"/>
    <w:rsid w:val="00B86C6B"/>
    <w:rsid w:val="00B902E1"/>
    <w:rsid w:val="00B9073D"/>
    <w:rsid w:val="00B91F6B"/>
    <w:rsid w:val="00B9226A"/>
    <w:rsid w:val="00B9289D"/>
    <w:rsid w:val="00B95108"/>
    <w:rsid w:val="00B95F86"/>
    <w:rsid w:val="00B965B8"/>
    <w:rsid w:val="00BA5405"/>
    <w:rsid w:val="00BA585A"/>
    <w:rsid w:val="00BA725F"/>
    <w:rsid w:val="00BB2B03"/>
    <w:rsid w:val="00BB6EB4"/>
    <w:rsid w:val="00BC270E"/>
    <w:rsid w:val="00BC3435"/>
    <w:rsid w:val="00BC7A61"/>
    <w:rsid w:val="00BD13D6"/>
    <w:rsid w:val="00BD1FE7"/>
    <w:rsid w:val="00BD4FE1"/>
    <w:rsid w:val="00BE13AE"/>
    <w:rsid w:val="00BE1674"/>
    <w:rsid w:val="00BE31A4"/>
    <w:rsid w:val="00BE5421"/>
    <w:rsid w:val="00BE64E1"/>
    <w:rsid w:val="00BE7DCD"/>
    <w:rsid w:val="00BF4267"/>
    <w:rsid w:val="00BF5843"/>
    <w:rsid w:val="00C00A42"/>
    <w:rsid w:val="00C0440E"/>
    <w:rsid w:val="00C06DF2"/>
    <w:rsid w:val="00C13304"/>
    <w:rsid w:val="00C13AA3"/>
    <w:rsid w:val="00C14CA7"/>
    <w:rsid w:val="00C167CC"/>
    <w:rsid w:val="00C26055"/>
    <w:rsid w:val="00C26C75"/>
    <w:rsid w:val="00C31C5E"/>
    <w:rsid w:val="00C31F35"/>
    <w:rsid w:val="00C32162"/>
    <w:rsid w:val="00C3413D"/>
    <w:rsid w:val="00C3456E"/>
    <w:rsid w:val="00C348CA"/>
    <w:rsid w:val="00C3597E"/>
    <w:rsid w:val="00C37749"/>
    <w:rsid w:val="00C40CC3"/>
    <w:rsid w:val="00C4109F"/>
    <w:rsid w:val="00C42C97"/>
    <w:rsid w:val="00C4465D"/>
    <w:rsid w:val="00C4545F"/>
    <w:rsid w:val="00C539AA"/>
    <w:rsid w:val="00C53BC9"/>
    <w:rsid w:val="00C610B8"/>
    <w:rsid w:val="00C61825"/>
    <w:rsid w:val="00C62528"/>
    <w:rsid w:val="00C63A8A"/>
    <w:rsid w:val="00C7022D"/>
    <w:rsid w:val="00C72373"/>
    <w:rsid w:val="00C72CAC"/>
    <w:rsid w:val="00C73280"/>
    <w:rsid w:val="00C75046"/>
    <w:rsid w:val="00C76C82"/>
    <w:rsid w:val="00C841A9"/>
    <w:rsid w:val="00C841C7"/>
    <w:rsid w:val="00C84B29"/>
    <w:rsid w:val="00C8504A"/>
    <w:rsid w:val="00C85E74"/>
    <w:rsid w:val="00C86A72"/>
    <w:rsid w:val="00C86B9E"/>
    <w:rsid w:val="00CA34C3"/>
    <w:rsid w:val="00CA44C5"/>
    <w:rsid w:val="00CA4A47"/>
    <w:rsid w:val="00CB390A"/>
    <w:rsid w:val="00CB6EB4"/>
    <w:rsid w:val="00CB76AC"/>
    <w:rsid w:val="00CC2342"/>
    <w:rsid w:val="00CC393A"/>
    <w:rsid w:val="00CC526D"/>
    <w:rsid w:val="00CC6E0C"/>
    <w:rsid w:val="00CD016E"/>
    <w:rsid w:val="00CD1A56"/>
    <w:rsid w:val="00CD2381"/>
    <w:rsid w:val="00CD3265"/>
    <w:rsid w:val="00CD3C7B"/>
    <w:rsid w:val="00CD53FF"/>
    <w:rsid w:val="00CE0F41"/>
    <w:rsid w:val="00CE13FA"/>
    <w:rsid w:val="00CE435B"/>
    <w:rsid w:val="00CE4848"/>
    <w:rsid w:val="00CE4D8A"/>
    <w:rsid w:val="00CE5A86"/>
    <w:rsid w:val="00CE5D95"/>
    <w:rsid w:val="00CE6C1A"/>
    <w:rsid w:val="00CE71BB"/>
    <w:rsid w:val="00CF19D5"/>
    <w:rsid w:val="00CF1E7D"/>
    <w:rsid w:val="00CF34F0"/>
    <w:rsid w:val="00CF382A"/>
    <w:rsid w:val="00CF4D8F"/>
    <w:rsid w:val="00D002C8"/>
    <w:rsid w:val="00D00E48"/>
    <w:rsid w:val="00D054FE"/>
    <w:rsid w:val="00D07234"/>
    <w:rsid w:val="00D07BEF"/>
    <w:rsid w:val="00D07DBF"/>
    <w:rsid w:val="00D105AA"/>
    <w:rsid w:val="00D12AA1"/>
    <w:rsid w:val="00D13EBF"/>
    <w:rsid w:val="00D13EE5"/>
    <w:rsid w:val="00D15DDF"/>
    <w:rsid w:val="00D22EB5"/>
    <w:rsid w:val="00D23328"/>
    <w:rsid w:val="00D261D9"/>
    <w:rsid w:val="00D2631A"/>
    <w:rsid w:val="00D30671"/>
    <w:rsid w:val="00D30FBD"/>
    <w:rsid w:val="00D36ADE"/>
    <w:rsid w:val="00D37806"/>
    <w:rsid w:val="00D40308"/>
    <w:rsid w:val="00D5225C"/>
    <w:rsid w:val="00D570FD"/>
    <w:rsid w:val="00D735B2"/>
    <w:rsid w:val="00D7484F"/>
    <w:rsid w:val="00D74B7A"/>
    <w:rsid w:val="00D80DCC"/>
    <w:rsid w:val="00D85AFC"/>
    <w:rsid w:val="00D908BB"/>
    <w:rsid w:val="00D947F1"/>
    <w:rsid w:val="00D96BC6"/>
    <w:rsid w:val="00D97789"/>
    <w:rsid w:val="00DA4787"/>
    <w:rsid w:val="00DA6021"/>
    <w:rsid w:val="00DB2928"/>
    <w:rsid w:val="00DB39C3"/>
    <w:rsid w:val="00DB3CC1"/>
    <w:rsid w:val="00DC0AE8"/>
    <w:rsid w:val="00DC330D"/>
    <w:rsid w:val="00DC4AE8"/>
    <w:rsid w:val="00DC525E"/>
    <w:rsid w:val="00DC55F1"/>
    <w:rsid w:val="00DC606C"/>
    <w:rsid w:val="00DC632D"/>
    <w:rsid w:val="00DC6DE2"/>
    <w:rsid w:val="00DE077B"/>
    <w:rsid w:val="00DE6E49"/>
    <w:rsid w:val="00DF07B0"/>
    <w:rsid w:val="00DF41D8"/>
    <w:rsid w:val="00DF475B"/>
    <w:rsid w:val="00DF57A2"/>
    <w:rsid w:val="00E00363"/>
    <w:rsid w:val="00E01CA5"/>
    <w:rsid w:val="00E104F6"/>
    <w:rsid w:val="00E1054F"/>
    <w:rsid w:val="00E155D8"/>
    <w:rsid w:val="00E17582"/>
    <w:rsid w:val="00E21649"/>
    <w:rsid w:val="00E26A98"/>
    <w:rsid w:val="00E3268D"/>
    <w:rsid w:val="00E341CB"/>
    <w:rsid w:val="00E350A9"/>
    <w:rsid w:val="00E37BEC"/>
    <w:rsid w:val="00E413B6"/>
    <w:rsid w:val="00E41F31"/>
    <w:rsid w:val="00E436C9"/>
    <w:rsid w:val="00E43A95"/>
    <w:rsid w:val="00E45FEC"/>
    <w:rsid w:val="00E47F81"/>
    <w:rsid w:val="00E5282C"/>
    <w:rsid w:val="00E52BFB"/>
    <w:rsid w:val="00E56004"/>
    <w:rsid w:val="00E56597"/>
    <w:rsid w:val="00E56617"/>
    <w:rsid w:val="00E56761"/>
    <w:rsid w:val="00E56B47"/>
    <w:rsid w:val="00E642B3"/>
    <w:rsid w:val="00E64EFD"/>
    <w:rsid w:val="00E65C3D"/>
    <w:rsid w:val="00E67B76"/>
    <w:rsid w:val="00E70224"/>
    <w:rsid w:val="00E71FC4"/>
    <w:rsid w:val="00E73DFF"/>
    <w:rsid w:val="00E75288"/>
    <w:rsid w:val="00E75C9A"/>
    <w:rsid w:val="00E7659E"/>
    <w:rsid w:val="00E77472"/>
    <w:rsid w:val="00E77851"/>
    <w:rsid w:val="00E82C5C"/>
    <w:rsid w:val="00E861BD"/>
    <w:rsid w:val="00E8626C"/>
    <w:rsid w:val="00E86F57"/>
    <w:rsid w:val="00E903CD"/>
    <w:rsid w:val="00E9320C"/>
    <w:rsid w:val="00E94A77"/>
    <w:rsid w:val="00E95255"/>
    <w:rsid w:val="00EA25AE"/>
    <w:rsid w:val="00EA31C9"/>
    <w:rsid w:val="00EA3877"/>
    <w:rsid w:val="00EB13DB"/>
    <w:rsid w:val="00EB2583"/>
    <w:rsid w:val="00EB3CBC"/>
    <w:rsid w:val="00EB527F"/>
    <w:rsid w:val="00EB6490"/>
    <w:rsid w:val="00EB6B32"/>
    <w:rsid w:val="00EB7376"/>
    <w:rsid w:val="00EB754B"/>
    <w:rsid w:val="00EC2F52"/>
    <w:rsid w:val="00EC3918"/>
    <w:rsid w:val="00EC6D74"/>
    <w:rsid w:val="00EC7B07"/>
    <w:rsid w:val="00ED0B5C"/>
    <w:rsid w:val="00ED3489"/>
    <w:rsid w:val="00ED4E1A"/>
    <w:rsid w:val="00ED6897"/>
    <w:rsid w:val="00ED6D10"/>
    <w:rsid w:val="00EE0514"/>
    <w:rsid w:val="00EE0870"/>
    <w:rsid w:val="00EE0C49"/>
    <w:rsid w:val="00EE0C77"/>
    <w:rsid w:val="00EE1B49"/>
    <w:rsid w:val="00EE6698"/>
    <w:rsid w:val="00EF0DAF"/>
    <w:rsid w:val="00EF138D"/>
    <w:rsid w:val="00EF361C"/>
    <w:rsid w:val="00EF52B5"/>
    <w:rsid w:val="00EF7151"/>
    <w:rsid w:val="00EF7598"/>
    <w:rsid w:val="00EF7C0B"/>
    <w:rsid w:val="00F00A07"/>
    <w:rsid w:val="00F03F2B"/>
    <w:rsid w:val="00F05ABA"/>
    <w:rsid w:val="00F05DF9"/>
    <w:rsid w:val="00F05FBF"/>
    <w:rsid w:val="00F10BD2"/>
    <w:rsid w:val="00F115D5"/>
    <w:rsid w:val="00F1589A"/>
    <w:rsid w:val="00F15FC2"/>
    <w:rsid w:val="00F16A08"/>
    <w:rsid w:val="00F21DD7"/>
    <w:rsid w:val="00F23CBA"/>
    <w:rsid w:val="00F3203D"/>
    <w:rsid w:val="00F3480C"/>
    <w:rsid w:val="00F34DD0"/>
    <w:rsid w:val="00F379AD"/>
    <w:rsid w:val="00F42322"/>
    <w:rsid w:val="00F42C4D"/>
    <w:rsid w:val="00F43A8E"/>
    <w:rsid w:val="00F44F59"/>
    <w:rsid w:val="00F46F74"/>
    <w:rsid w:val="00F51E5D"/>
    <w:rsid w:val="00F52601"/>
    <w:rsid w:val="00F5539C"/>
    <w:rsid w:val="00F645AE"/>
    <w:rsid w:val="00F65306"/>
    <w:rsid w:val="00F67C08"/>
    <w:rsid w:val="00F73D3D"/>
    <w:rsid w:val="00F76731"/>
    <w:rsid w:val="00F8228B"/>
    <w:rsid w:val="00F859B2"/>
    <w:rsid w:val="00F86AA7"/>
    <w:rsid w:val="00F908D2"/>
    <w:rsid w:val="00F908F4"/>
    <w:rsid w:val="00F911CA"/>
    <w:rsid w:val="00F93422"/>
    <w:rsid w:val="00F94BF0"/>
    <w:rsid w:val="00FB3686"/>
    <w:rsid w:val="00FB764A"/>
    <w:rsid w:val="00FB77A1"/>
    <w:rsid w:val="00FC005D"/>
    <w:rsid w:val="00FC54D0"/>
    <w:rsid w:val="00FC58DB"/>
    <w:rsid w:val="00FD03A1"/>
    <w:rsid w:val="00FD177A"/>
    <w:rsid w:val="00FD5738"/>
    <w:rsid w:val="00FE095D"/>
    <w:rsid w:val="00FE11F1"/>
    <w:rsid w:val="00FE2739"/>
    <w:rsid w:val="00FE3AA2"/>
    <w:rsid w:val="00FE3C89"/>
    <w:rsid w:val="00FE537F"/>
    <w:rsid w:val="00FE5D78"/>
    <w:rsid w:val="00FE5EC7"/>
    <w:rsid w:val="00FE7911"/>
    <w:rsid w:val="00FF672F"/>
    <w:rsid w:val="00FF6C61"/>
    <w:rsid w:val="01CA68CB"/>
    <w:rsid w:val="020C50D6"/>
    <w:rsid w:val="02250FD5"/>
    <w:rsid w:val="02DC5CB3"/>
    <w:rsid w:val="03377E70"/>
    <w:rsid w:val="038C4308"/>
    <w:rsid w:val="03F70C7A"/>
    <w:rsid w:val="045D1075"/>
    <w:rsid w:val="04B34319"/>
    <w:rsid w:val="04FF212C"/>
    <w:rsid w:val="06473D8B"/>
    <w:rsid w:val="073C1416"/>
    <w:rsid w:val="07524795"/>
    <w:rsid w:val="075A7623"/>
    <w:rsid w:val="07777A58"/>
    <w:rsid w:val="07AA2823"/>
    <w:rsid w:val="07CD02C0"/>
    <w:rsid w:val="07F77EFD"/>
    <w:rsid w:val="07FA227C"/>
    <w:rsid w:val="080774A0"/>
    <w:rsid w:val="08A97DBC"/>
    <w:rsid w:val="08F024B8"/>
    <w:rsid w:val="091602BD"/>
    <w:rsid w:val="09DB7E42"/>
    <w:rsid w:val="0A1A1920"/>
    <w:rsid w:val="0A456833"/>
    <w:rsid w:val="0AA20541"/>
    <w:rsid w:val="0B802C0E"/>
    <w:rsid w:val="0BB40DF6"/>
    <w:rsid w:val="0BB84DE3"/>
    <w:rsid w:val="0BF027CF"/>
    <w:rsid w:val="0C803B53"/>
    <w:rsid w:val="0CC17805"/>
    <w:rsid w:val="0CE073D1"/>
    <w:rsid w:val="0DF447F8"/>
    <w:rsid w:val="0E9076B0"/>
    <w:rsid w:val="0F1C3B66"/>
    <w:rsid w:val="0F451E37"/>
    <w:rsid w:val="0F4745A6"/>
    <w:rsid w:val="0FC1695C"/>
    <w:rsid w:val="0FE443F8"/>
    <w:rsid w:val="10667503"/>
    <w:rsid w:val="1073478C"/>
    <w:rsid w:val="10DA1BC2"/>
    <w:rsid w:val="11212039"/>
    <w:rsid w:val="11E15093"/>
    <w:rsid w:val="12003644"/>
    <w:rsid w:val="120D40DA"/>
    <w:rsid w:val="12103BCB"/>
    <w:rsid w:val="12473386"/>
    <w:rsid w:val="12D9220E"/>
    <w:rsid w:val="13823699"/>
    <w:rsid w:val="13A97E33"/>
    <w:rsid w:val="13CA1B57"/>
    <w:rsid w:val="13DE014B"/>
    <w:rsid w:val="14455576"/>
    <w:rsid w:val="148E1CE7"/>
    <w:rsid w:val="1518598A"/>
    <w:rsid w:val="154B1F8C"/>
    <w:rsid w:val="15EC2259"/>
    <w:rsid w:val="15EC6FAF"/>
    <w:rsid w:val="15FF1F8C"/>
    <w:rsid w:val="1608314C"/>
    <w:rsid w:val="169804FC"/>
    <w:rsid w:val="171D0328"/>
    <w:rsid w:val="17B2644C"/>
    <w:rsid w:val="18FC0A05"/>
    <w:rsid w:val="199F56C0"/>
    <w:rsid w:val="1B3A4902"/>
    <w:rsid w:val="1DA1791C"/>
    <w:rsid w:val="1DA17CDF"/>
    <w:rsid w:val="1E206F43"/>
    <w:rsid w:val="1E93706F"/>
    <w:rsid w:val="1F3C7DAD"/>
    <w:rsid w:val="1F5F3A83"/>
    <w:rsid w:val="1F7E2174"/>
    <w:rsid w:val="1FC102B2"/>
    <w:rsid w:val="20B322F1"/>
    <w:rsid w:val="210C6401"/>
    <w:rsid w:val="21F04E7F"/>
    <w:rsid w:val="22D362DB"/>
    <w:rsid w:val="22DB6FE8"/>
    <w:rsid w:val="23BA011D"/>
    <w:rsid w:val="23CF136D"/>
    <w:rsid w:val="23F33B5B"/>
    <w:rsid w:val="23FD2A04"/>
    <w:rsid w:val="243F5424"/>
    <w:rsid w:val="248D7321"/>
    <w:rsid w:val="249661B1"/>
    <w:rsid w:val="24E242F1"/>
    <w:rsid w:val="251D1B76"/>
    <w:rsid w:val="25292230"/>
    <w:rsid w:val="254D1679"/>
    <w:rsid w:val="25760D24"/>
    <w:rsid w:val="25DE1BBE"/>
    <w:rsid w:val="25DF7347"/>
    <w:rsid w:val="25EB5CF7"/>
    <w:rsid w:val="2702368A"/>
    <w:rsid w:val="27600220"/>
    <w:rsid w:val="283F26BC"/>
    <w:rsid w:val="28AD5878"/>
    <w:rsid w:val="28D92C8E"/>
    <w:rsid w:val="29347720"/>
    <w:rsid w:val="29B50E88"/>
    <w:rsid w:val="2A2C74C9"/>
    <w:rsid w:val="2A4060D3"/>
    <w:rsid w:val="2B487ADA"/>
    <w:rsid w:val="2BC14E2A"/>
    <w:rsid w:val="2BFD1D75"/>
    <w:rsid w:val="2CA60F5C"/>
    <w:rsid w:val="2D6A3D37"/>
    <w:rsid w:val="2DF81343"/>
    <w:rsid w:val="2E6217C9"/>
    <w:rsid w:val="2EB473E3"/>
    <w:rsid w:val="2F5E2C05"/>
    <w:rsid w:val="2FD7142C"/>
    <w:rsid w:val="2FF339AD"/>
    <w:rsid w:val="30A012EF"/>
    <w:rsid w:val="314F3970"/>
    <w:rsid w:val="31952044"/>
    <w:rsid w:val="31A2362A"/>
    <w:rsid w:val="31FC33CC"/>
    <w:rsid w:val="327D450D"/>
    <w:rsid w:val="32C51A10"/>
    <w:rsid w:val="32D85BE7"/>
    <w:rsid w:val="32FA1A49"/>
    <w:rsid w:val="33AC5CC4"/>
    <w:rsid w:val="34E54895"/>
    <w:rsid w:val="34F36D08"/>
    <w:rsid w:val="3518676F"/>
    <w:rsid w:val="35E13004"/>
    <w:rsid w:val="3656754F"/>
    <w:rsid w:val="36984D83"/>
    <w:rsid w:val="36EC4C83"/>
    <w:rsid w:val="37515F68"/>
    <w:rsid w:val="38327B47"/>
    <w:rsid w:val="3851621F"/>
    <w:rsid w:val="387B14EE"/>
    <w:rsid w:val="39032A1A"/>
    <w:rsid w:val="396955B1"/>
    <w:rsid w:val="39773343"/>
    <w:rsid w:val="3A1A46BA"/>
    <w:rsid w:val="3A241712"/>
    <w:rsid w:val="3A716CD1"/>
    <w:rsid w:val="3AFD443D"/>
    <w:rsid w:val="3AFD61EB"/>
    <w:rsid w:val="3B60677A"/>
    <w:rsid w:val="3BAE1BDB"/>
    <w:rsid w:val="3C430575"/>
    <w:rsid w:val="3C6D658B"/>
    <w:rsid w:val="3CEC4769"/>
    <w:rsid w:val="3D127F47"/>
    <w:rsid w:val="3D30195D"/>
    <w:rsid w:val="3E155853"/>
    <w:rsid w:val="3E224158"/>
    <w:rsid w:val="3E8D646A"/>
    <w:rsid w:val="3E986A37"/>
    <w:rsid w:val="3EA90437"/>
    <w:rsid w:val="3EB219E2"/>
    <w:rsid w:val="3F1E4982"/>
    <w:rsid w:val="3F7B1DD4"/>
    <w:rsid w:val="3FC072F1"/>
    <w:rsid w:val="40761B7B"/>
    <w:rsid w:val="40934EE0"/>
    <w:rsid w:val="40B437EF"/>
    <w:rsid w:val="40C559FD"/>
    <w:rsid w:val="41C55588"/>
    <w:rsid w:val="421E3D7B"/>
    <w:rsid w:val="42DE2DA6"/>
    <w:rsid w:val="42EA42D2"/>
    <w:rsid w:val="44481919"/>
    <w:rsid w:val="44817E8C"/>
    <w:rsid w:val="44A010F4"/>
    <w:rsid w:val="45036AF3"/>
    <w:rsid w:val="45302E9C"/>
    <w:rsid w:val="45C109F0"/>
    <w:rsid w:val="46A541C1"/>
    <w:rsid w:val="46E12729"/>
    <w:rsid w:val="46F463D6"/>
    <w:rsid w:val="47435CDB"/>
    <w:rsid w:val="47626F03"/>
    <w:rsid w:val="47E80223"/>
    <w:rsid w:val="482E20D9"/>
    <w:rsid w:val="487B4BF3"/>
    <w:rsid w:val="49276B29"/>
    <w:rsid w:val="496C1EB0"/>
    <w:rsid w:val="49A67AA2"/>
    <w:rsid w:val="4AE22406"/>
    <w:rsid w:val="4AF018C8"/>
    <w:rsid w:val="4B0C4228"/>
    <w:rsid w:val="4B1B26BD"/>
    <w:rsid w:val="4BF058F8"/>
    <w:rsid w:val="4D21045F"/>
    <w:rsid w:val="4D570AF8"/>
    <w:rsid w:val="4DD76D6F"/>
    <w:rsid w:val="4DD92AE7"/>
    <w:rsid w:val="4E712D20"/>
    <w:rsid w:val="4E7F7AA9"/>
    <w:rsid w:val="4F244862"/>
    <w:rsid w:val="4FA34860"/>
    <w:rsid w:val="50602A8C"/>
    <w:rsid w:val="50776A58"/>
    <w:rsid w:val="507E1724"/>
    <w:rsid w:val="50AA6D6C"/>
    <w:rsid w:val="50E0154B"/>
    <w:rsid w:val="51D2741F"/>
    <w:rsid w:val="51E101BC"/>
    <w:rsid w:val="52343B72"/>
    <w:rsid w:val="52E74A57"/>
    <w:rsid w:val="53630B34"/>
    <w:rsid w:val="53980D4F"/>
    <w:rsid w:val="53D14261"/>
    <w:rsid w:val="54A83213"/>
    <w:rsid w:val="552D54C7"/>
    <w:rsid w:val="55AA32AD"/>
    <w:rsid w:val="56435EBE"/>
    <w:rsid w:val="56660C90"/>
    <w:rsid w:val="56F75322"/>
    <w:rsid w:val="57032983"/>
    <w:rsid w:val="57DA5098"/>
    <w:rsid w:val="586438F5"/>
    <w:rsid w:val="58692CBA"/>
    <w:rsid w:val="58C227B9"/>
    <w:rsid w:val="59861649"/>
    <w:rsid w:val="5A581DD6"/>
    <w:rsid w:val="5A9164F8"/>
    <w:rsid w:val="5AB46811"/>
    <w:rsid w:val="5ACF6020"/>
    <w:rsid w:val="5AD51772"/>
    <w:rsid w:val="5AEA12AD"/>
    <w:rsid w:val="5B4842C8"/>
    <w:rsid w:val="5B8102A6"/>
    <w:rsid w:val="5B841BB9"/>
    <w:rsid w:val="5BEC7E8A"/>
    <w:rsid w:val="5D1C02FB"/>
    <w:rsid w:val="5DCC1F1C"/>
    <w:rsid w:val="5DF63241"/>
    <w:rsid w:val="5DFE3EA4"/>
    <w:rsid w:val="5E021BE6"/>
    <w:rsid w:val="5E3653EC"/>
    <w:rsid w:val="5E562514"/>
    <w:rsid w:val="5E7F3237"/>
    <w:rsid w:val="5ED52E57"/>
    <w:rsid w:val="5EF3152F"/>
    <w:rsid w:val="5F166FCB"/>
    <w:rsid w:val="5F2F257F"/>
    <w:rsid w:val="5F357D99"/>
    <w:rsid w:val="5F603F11"/>
    <w:rsid w:val="5FD05EC7"/>
    <w:rsid w:val="5FF7504F"/>
    <w:rsid w:val="6028657A"/>
    <w:rsid w:val="617421C6"/>
    <w:rsid w:val="617C3A5E"/>
    <w:rsid w:val="62522D9B"/>
    <w:rsid w:val="62DD6038"/>
    <w:rsid w:val="630814A5"/>
    <w:rsid w:val="63462B11"/>
    <w:rsid w:val="63500CFE"/>
    <w:rsid w:val="63CA14E4"/>
    <w:rsid w:val="6445282D"/>
    <w:rsid w:val="647F252C"/>
    <w:rsid w:val="649708BF"/>
    <w:rsid w:val="66564EAD"/>
    <w:rsid w:val="666412FE"/>
    <w:rsid w:val="66FB3677"/>
    <w:rsid w:val="675C00DE"/>
    <w:rsid w:val="688A4CB2"/>
    <w:rsid w:val="69780FAF"/>
    <w:rsid w:val="69FA6975"/>
    <w:rsid w:val="6A415844"/>
    <w:rsid w:val="6A486BD3"/>
    <w:rsid w:val="6A490624"/>
    <w:rsid w:val="6A922DE5"/>
    <w:rsid w:val="6B91677C"/>
    <w:rsid w:val="6C5A158C"/>
    <w:rsid w:val="6C7F4402"/>
    <w:rsid w:val="6D0D6F63"/>
    <w:rsid w:val="6EBE56B6"/>
    <w:rsid w:val="6EE3336E"/>
    <w:rsid w:val="6F280D81"/>
    <w:rsid w:val="70865BF1"/>
    <w:rsid w:val="708E5147"/>
    <w:rsid w:val="70952792"/>
    <w:rsid w:val="72262068"/>
    <w:rsid w:val="722B1D79"/>
    <w:rsid w:val="7281294B"/>
    <w:rsid w:val="73E01C2A"/>
    <w:rsid w:val="747B65ED"/>
    <w:rsid w:val="74D6302D"/>
    <w:rsid w:val="750A2939"/>
    <w:rsid w:val="75D82BFA"/>
    <w:rsid w:val="762050EB"/>
    <w:rsid w:val="764D5571"/>
    <w:rsid w:val="767A74A1"/>
    <w:rsid w:val="769943E4"/>
    <w:rsid w:val="76F14FF4"/>
    <w:rsid w:val="77D43671"/>
    <w:rsid w:val="78146346"/>
    <w:rsid w:val="781520BE"/>
    <w:rsid w:val="78F0697C"/>
    <w:rsid w:val="78FA7190"/>
    <w:rsid w:val="79221203"/>
    <w:rsid w:val="79620345"/>
    <w:rsid w:val="7B3463A5"/>
    <w:rsid w:val="7B667730"/>
    <w:rsid w:val="7BAE260E"/>
    <w:rsid w:val="7BCB1412"/>
    <w:rsid w:val="7BFB3AB7"/>
    <w:rsid w:val="7CCA3477"/>
    <w:rsid w:val="7D485E82"/>
    <w:rsid w:val="7DB22050"/>
    <w:rsid w:val="7DFA118C"/>
    <w:rsid w:val="7E3753DF"/>
    <w:rsid w:val="7ED133CD"/>
    <w:rsid w:val="7F0F317B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F4ACE7"/>
  <w15:docId w15:val="{F27C9FC9-ED21-9140-A686-260E2A4F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qFormat/>
    <w:pPr>
      <w:ind w:left="1260"/>
    </w:pPr>
    <w:rPr>
      <w:sz w:val="20"/>
      <w:szCs w:val="20"/>
    </w:rPr>
  </w:style>
  <w:style w:type="paragraph" w:styleId="a5">
    <w:name w:val="annotation text"/>
    <w:basedOn w:val="a1"/>
    <w:link w:val="a6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Body Text"/>
    <w:basedOn w:val="a1"/>
    <w:link w:val="a8"/>
    <w:uiPriority w:val="99"/>
    <w:unhideWhenUsed/>
    <w:qFormat/>
    <w:pPr>
      <w:topLinePunct/>
      <w:jc w:val="right"/>
    </w:pPr>
    <w:rPr>
      <w:rFonts w:ascii="Arial" w:hAnsi="Arial" w:cs="Times New Roman"/>
      <w:kern w:val="2"/>
      <w:sz w:val="22"/>
      <w:szCs w:val="20"/>
    </w:rPr>
  </w:style>
  <w:style w:type="paragraph" w:styleId="TOC5">
    <w:name w:val="toc 5"/>
    <w:basedOn w:val="a1"/>
    <w:next w:val="a1"/>
    <w:uiPriority w:val="39"/>
    <w:unhideWhenUsed/>
    <w:qFormat/>
    <w:pPr>
      <w:ind w:left="840"/>
    </w:pPr>
    <w:rPr>
      <w:sz w:val="20"/>
      <w:szCs w:val="20"/>
    </w:rPr>
  </w:style>
  <w:style w:type="paragraph" w:styleId="TOC3">
    <w:name w:val="toc 3"/>
    <w:basedOn w:val="a1"/>
    <w:next w:val="a1"/>
    <w:uiPriority w:val="39"/>
    <w:unhideWhenUsed/>
    <w:qFormat/>
    <w:pPr>
      <w:widowControl w:val="0"/>
      <w:ind w:left="420"/>
    </w:pPr>
    <w:rPr>
      <w:rFonts w:asciiTheme="minorHAnsi" w:eastAsiaTheme="minorEastAsia" w:hAnsiTheme="minorHAnsi" w:cstheme="minorBidi"/>
      <w:kern w:val="2"/>
      <w:sz w:val="20"/>
      <w:szCs w:val="20"/>
    </w:rPr>
  </w:style>
  <w:style w:type="paragraph" w:styleId="TOC8">
    <w:name w:val="toc 8"/>
    <w:basedOn w:val="a1"/>
    <w:next w:val="a1"/>
    <w:uiPriority w:val="39"/>
    <w:unhideWhenUsed/>
    <w:qFormat/>
    <w:pPr>
      <w:ind w:left="1470"/>
    </w:pPr>
    <w:rPr>
      <w:sz w:val="20"/>
      <w:szCs w:val="20"/>
    </w:rPr>
  </w:style>
  <w:style w:type="paragraph" w:styleId="a9">
    <w:name w:val="Date"/>
    <w:basedOn w:val="a1"/>
    <w:next w:val="a1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1"/>
    <w:link w:val="ac"/>
    <w:uiPriority w:val="99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1"/>
    <w:link w:val="ae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header"/>
    <w:basedOn w:val="a1"/>
    <w:link w:val="af0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widowControl w:val="0"/>
      <w:spacing w:before="120"/>
    </w:pPr>
    <w:rPr>
      <w:rFonts w:asciiTheme="minorHAnsi" w:eastAsiaTheme="minorEastAsia" w:hAnsiTheme="minorHAnsi" w:cstheme="minorBidi"/>
      <w:b/>
      <w:bCs/>
      <w:i/>
      <w:iCs/>
      <w:kern w:val="2"/>
    </w:rPr>
  </w:style>
  <w:style w:type="paragraph" w:styleId="TOC4">
    <w:name w:val="toc 4"/>
    <w:basedOn w:val="a1"/>
    <w:next w:val="a1"/>
    <w:uiPriority w:val="39"/>
    <w:unhideWhenUsed/>
    <w:qFormat/>
    <w:pPr>
      <w:ind w:left="630"/>
    </w:pPr>
    <w:rPr>
      <w:sz w:val="20"/>
      <w:szCs w:val="20"/>
    </w:rPr>
  </w:style>
  <w:style w:type="paragraph" w:styleId="TOC6">
    <w:name w:val="toc 6"/>
    <w:basedOn w:val="a1"/>
    <w:next w:val="a1"/>
    <w:uiPriority w:val="39"/>
    <w:unhideWhenUsed/>
    <w:qFormat/>
    <w:pPr>
      <w:ind w:left="1050"/>
    </w:pPr>
    <w:rPr>
      <w:sz w:val="20"/>
      <w:szCs w:val="20"/>
    </w:rPr>
  </w:style>
  <w:style w:type="paragraph" w:styleId="TOC2">
    <w:name w:val="toc 2"/>
    <w:basedOn w:val="a1"/>
    <w:next w:val="a1"/>
    <w:uiPriority w:val="39"/>
    <w:unhideWhenUsed/>
    <w:qFormat/>
    <w:pPr>
      <w:widowControl w:val="0"/>
      <w:spacing w:before="120"/>
      <w:ind w:left="210"/>
    </w:pPr>
    <w:rPr>
      <w:rFonts w:asciiTheme="minorHAnsi" w:eastAsiaTheme="minorEastAsia" w:hAnsiTheme="minorHAnsi" w:cstheme="minorBidi"/>
      <w:b/>
      <w:bCs/>
      <w:kern w:val="2"/>
      <w:sz w:val="22"/>
      <w:szCs w:val="22"/>
    </w:rPr>
  </w:style>
  <w:style w:type="paragraph" w:styleId="TOC9">
    <w:name w:val="toc 9"/>
    <w:basedOn w:val="a1"/>
    <w:next w:val="a1"/>
    <w:uiPriority w:val="39"/>
    <w:unhideWhenUsed/>
    <w:qFormat/>
    <w:pPr>
      <w:ind w:left="1680"/>
    </w:pPr>
    <w:rPr>
      <w:sz w:val="20"/>
      <w:szCs w:val="20"/>
    </w:rPr>
  </w:style>
  <w:style w:type="paragraph" w:styleId="af1">
    <w:name w:val="Normal (Web)"/>
    <w:basedOn w:val="a1"/>
    <w:uiPriority w:val="99"/>
    <w:semiHidden/>
    <w:unhideWhenUsed/>
    <w:qFormat/>
    <w:pPr>
      <w:spacing w:beforeAutospacing="1" w:afterAutospacing="1"/>
    </w:pPr>
    <w:rPr>
      <w:rFonts w:cs="Times New Roman"/>
    </w:rPr>
  </w:style>
  <w:style w:type="paragraph" w:styleId="af2">
    <w:name w:val="annotation subject"/>
    <w:basedOn w:val="a5"/>
    <w:next w:val="a5"/>
    <w:link w:val="af3"/>
    <w:uiPriority w:val="99"/>
    <w:unhideWhenUsed/>
    <w:qFormat/>
    <w:rPr>
      <w:b/>
      <w:bCs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2"/>
    <w:qFormat/>
  </w:style>
  <w:style w:type="character" w:styleId="af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7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af0">
    <w:name w:val="页眉 字符"/>
    <w:basedOn w:val="a2"/>
    <w:link w:val="af"/>
    <w:qFormat/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2"/>
    <w:link w:val="a9"/>
    <w:uiPriority w:val="99"/>
    <w:semiHidden/>
    <w:qFormat/>
  </w:style>
  <w:style w:type="character" w:customStyle="1" w:styleId="20">
    <w:name w:val="标题 2 字符"/>
    <w:basedOn w:val="a2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11">
    <w:name w:val="列表段落1"/>
    <w:basedOn w:val="a1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8">
    <w:name w:val="标准标志"/>
    <w:next w:val="a1"/>
    <w:qFormat/>
    <w:pPr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9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character" w:customStyle="1" w:styleId="ac">
    <w:name w:val="批注框文本 字符"/>
    <w:basedOn w:val="a2"/>
    <w:link w:val="ab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a">
    <w:name w:val="段"/>
    <w:link w:val="Char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">
    <w:name w:val="段 Char"/>
    <w:link w:val="afa"/>
    <w:qFormat/>
    <w:rPr>
      <w:rFonts w:ascii="宋体" w:eastAsia="宋体" w:hAnsi="Times New Roman" w:cs="Times New Roman"/>
      <w:kern w:val="0"/>
      <w:szCs w:val="20"/>
    </w:rPr>
  </w:style>
  <w:style w:type="paragraph" w:customStyle="1" w:styleId="a">
    <w:name w:val="封面一致性程度标识"/>
    <w:qFormat/>
    <w:pPr>
      <w:numPr>
        <w:numId w:val="1"/>
      </w:numPr>
      <w:spacing w:before="440" w:line="400" w:lineRule="exact"/>
      <w:ind w:left="0" w:firstLine="0"/>
      <w:jc w:val="center"/>
    </w:pPr>
    <w:rPr>
      <w:rFonts w:ascii="宋体"/>
      <w:sz w:val="28"/>
    </w:rPr>
  </w:style>
  <w:style w:type="paragraph" w:customStyle="1" w:styleId="afb">
    <w:name w:val="注×："/>
    <w:qFormat/>
    <w:pPr>
      <w:widowControl w:val="0"/>
      <w:tabs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CM8">
    <w:name w:val="CM8"/>
    <w:basedOn w:val="a1"/>
    <w:next w:val="a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a0">
    <w:name w:val="图表脚注说明"/>
    <w:basedOn w:val="a1"/>
    <w:qFormat/>
    <w:pPr>
      <w:widowControl w:val="0"/>
      <w:numPr>
        <w:numId w:val="2"/>
      </w:numPr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2">
    <w:name w:val="不明显强调1"/>
    <w:basedOn w:val="a2"/>
    <w:uiPriority w:val="19"/>
    <w:qFormat/>
    <w:rPr>
      <w:i/>
      <w:iCs/>
      <w:color w:val="404040" w:themeColor="text1" w:themeTint="BF"/>
    </w:rPr>
  </w:style>
  <w:style w:type="character" w:customStyle="1" w:styleId="13">
    <w:name w:val="书籍标题1"/>
    <w:basedOn w:val="a2"/>
    <w:uiPriority w:val="33"/>
    <w:qFormat/>
    <w:rPr>
      <w:b/>
      <w:bCs/>
      <w:i/>
      <w:iCs/>
      <w:spacing w:val="5"/>
    </w:rPr>
  </w:style>
  <w:style w:type="character" w:customStyle="1" w:styleId="a6">
    <w:name w:val="批注文字 字符"/>
    <w:basedOn w:val="a2"/>
    <w:link w:val="a5"/>
    <w:uiPriority w:val="99"/>
    <w:semiHidden/>
    <w:qFormat/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8">
    <w:name w:val="正文文本 字符"/>
    <w:basedOn w:val="a2"/>
    <w:link w:val="a7"/>
    <w:uiPriority w:val="99"/>
    <w:qFormat/>
    <w:rPr>
      <w:rFonts w:ascii="Arial" w:eastAsia="宋体" w:hAnsi="Arial" w:cs="Times New Roman"/>
      <w:sz w:val="22"/>
      <w:szCs w:val="20"/>
    </w:rPr>
  </w:style>
  <w:style w:type="paragraph" w:customStyle="1" w:styleId="14">
    <w:name w:val="无间隔1"/>
    <w:uiPriority w:val="1"/>
    <w:qFormat/>
    <w:rPr>
      <w:rFonts w:ascii="Calibri" w:hAnsi="Calibri"/>
      <w:sz w:val="22"/>
      <w:szCs w:val="22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b/>
      <w:bCs/>
      <w:sz w:val="28"/>
      <w:szCs w:val="28"/>
    </w:rPr>
  </w:style>
  <w:style w:type="paragraph" w:styleId="afc">
    <w:name w:val="List Paragraph"/>
    <w:basedOn w:val="a1"/>
    <w:uiPriority w:val="99"/>
    <w:qFormat/>
    <w:pPr>
      <w:ind w:firstLineChars="200" w:firstLine="420"/>
    </w:pPr>
  </w:style>
  <w:style w:type="paragraph" w:customStyle="1" w:styleId="TOC20">
    <w:name w:val="TOC 标题2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2F9437B-7B56-446C-B1B3-3D0DACED5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477</Words>
  <Characters>2724</Characters>
  <Application>Microsoft Office Word</Application>
  <DocSecurity>0</DocSecurity>
  <Lines>22</Lines>
  <Paragraphs>6</Paragraphs>
  <ScaleCrop>false</ScaleCrop>
  <Company>iTianKong.com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项远</dc:creator>
  <cp:lastModifiedBy>Microsoft Office User</cp:lastModifiedBy>
  <cp:revision>8</cp:revision>
  <cp:lastPrinted>2021-10-28T15:47:00Z</cp:lastPrinted>
  <dcterms:created xsi:type="dcterms:W3CDTF">2022-08-04T10:24:00Z</dcterms:created>
  <dcterms:modified xsi:type="dcterms:W3CDTF">2022-10-08T02:55:00Z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174DA29293B04034923F7846672D7FA8</vt:lpwstr>
  </property>
</Properties>
</file>