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jc w:val="center"/>
        <w:rPr/>
      </w:pPr>
      <w:bookmarkStart w:colFirst="0" w:colLast="0" w:name="_cpu1vghwvs1g" w:id="0"/>
      <w:bookmarkEnd w:id="0"/>
      <w:r w:rsidDel="00000000" w:rsidR="00000000" w:rsidRPr="00000000">
        <w:rPr/>
        <w:drawing>
          <wp:inline distB="114300" distT="114300" distL="114300" distR="114300">
            <wp:extent cx="1800225" cy="142875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8002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keepNext w:val="0"/>
        <w:keepLines w:val="0"/>
        <w:spacing w:before="480" w:lineRule="auto"/>
        <w:jc w:val="center"/>
        <w:rPr/>
      </w:pPr>
      <w:bookmarkStart w:colFirst="0" w:colLast="0" w:name="_brzj80lvvwyp" w:id="1"/>
      <w:bookmarkEnd w:id="1"/>
      <w:r w:rsidDel="00000000" w:rsidR="00000000" w:rsidRPr="00000000">
        <w:rPr>
          <w:rtl w:val="0"/>
        </w:rPr>
        <w:t xml:space="preserve">CSC 431</w:t>
      </w:r>
    </w:p>
    <w:p w:rsidR="00000000" w:rsidDel="00000000" w:rsidP="00000000" w:rsidRDefault="00000000" w:rsidRPr="00000000" w14:paraId="00000003">
      <w:pPr>
        <w:pStyle w:val="Heading1"/>
        <w:keepNext w:val="0"/>
        <w:keepLines w:val="0"/>
        <w:spacing w:before="480" w:lineRule="auto"/>
        <w:jc w:val="center"/>
        <w:rPr>
          <w:b w:val="1"/>
          <w:sz w:val="46"/>
          <w:szCs w:val="46"/>
        </w:rPr>
      </w:pPr>
      <w:bookmarkStart w:colFirst="0" w:colLast="0" w:name="_brzj80lvvwyp" w:id="1"/>
      <w:bookmarkEnd w:id="1"/>
      <w:r w:rsidDel="00000000" w:rsidR="00000000" w:rsidRPr="00000000">
        <w:rPr>
          <w:b w:val="1"/>
          <w:sz w:val="46"/>
          <w:szCs w:val="46"/>
          <w:rtl w:val="0"/>
        </w:rPr>
        <w:t xml:space="preserve">Intellicup</w:t>
      </w:r>
    </w:p>
    <w:p w:rsidR="00000000" w:rsidDel="00000000" w:rsidP="00000000" w:rsidRDefault="00000000" w:rsidRPr="00000000" w14:paraId="00000004">
      <w:pPr>
        <w:pStyle w:val="Heading1"/>
        <w:keepNext w:val="0"/>
        <w:keepLines w:val="0"/>
        <w:spacing w:before="480" w:lineRule="auto"/>
        <w:jc w:val="center"/>
        <w:rPr>
          <w:b w:val="1"/>
          <w:sz w:val="46"/>
          <w:szCs w:val="46"/>
        </w:rPr>
      </w:pPr>
      <w:bookmarkStart w:colFirst="0" w:colLast="0" w:name="_brzj80lvvwyp" w:id="1"/>
      <w:bookmarkEnd w:id="1"/>
      <w:r w:rsidDel="00000000" w:rsidR="00000000" w:rsidRPr="00000000">
        <w:rPr>
          <w:rtl w:val="0"/>
        </w:rPr>
      </w:r>
    </w:p>
    <w:p w:rsidR="00000000" w:rsidDel="00000000" w:rsidP="00000000" w:rsidRDefault="00000000" w:rsidRPr="00000000" w14:paraId="00000005">
      <w:pPr>
        <w:pStyle w:val="Heading1"/>
        <w:keepNext w:val="0"/>
        <w:keepLines w:val="0"/>
        <w:spacing w:before="480" w:lineRule="auto"/>
        <w:jc w:val="center"/>
        <w:rPr>
          <w:b w:val="1"/>
          <w:sz w:val="46"/>
          <w:szCs w:val="46"/>
        </w:rPr>
      </w:pPr>
      <w:bookmarkStart w:colFirst="0" w:colLast="0" w:name="_brzj80lvvwyp" w:id="1"/>
      <w:bookmarkEnd w:id="1"/>
      <w:r w:rsidDel="00000000" w:rsidR="00000000" w:rsidRPr="00000000">
        <w:rPr>
          <w:b w:val="1"/>
          <w:sz w:val="46"/>
          <w:szCs w:val="46"/>
          <w:rtl w:val="0"/>
        </w:rPr>
        <w:t xml:space="preserve">System Architecture Specification (SAS)</w:t>
      </w:r>
    </w:p>
    <w:p w:rsidR="00000000" w:rsidDel="00000000" w:rsidP="00000000" w:rsidRDefault="00000000" w:rsidRPr="00000000" w14:paraId="00000006">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7">
      <w:pPr>
        <w:spacing w:after="240" w:before="240" w:lineRule="auto"/>
        <w:jc w:val="center"/>
        <w:rPr>
          <w:b w:val="1"/>
          <w:sz w:val="24"/>
          <w:szCs w:val="24"/>
        </w:rPr>
      </w:pPr>
      <w:r w:rsidDel="00000000" w:rsidR="00000000" w:rsidRPr="00000000">
        <w:rPr>
          <w:b w:val="1"/>
          <w:sz w:val="24"/>
          <w:szCs w:val="24"/>
          <w:rtl w:val="0"/>
        </w:rPr>
        <w:t xml:space="preserve">Group 13</w:t>
      </w:r>
    </w:p>
    <w:p w:rsidR="00000000" w:rsidDel="00000000" w:rsidP="00000000" w:rsidRDefault="00000000" w:rsidRPr="00000000" w14:paraId="00000008">
      <w:pPr>
        <w:spacing w:after="240" w:before="240" w:line="360" w:lineRule="auto"/>
        <w:jc w:val="center"/>
        <w:rPr>
          <w:b w:val="1"/>
          <w:sz w:val="24"/>
          <w:szCs w:val="24"/>
        </w:rPr>
      </w:pPr>
      <w:r w:rsidDel="00000000" w:rsidR="00000000" w:rsidRPr="00000000">
        <w:rPr>
          <w:b w:val="1"/>
          <w:sz w:val="24"/>
          <w:szCs w:val="24"/>
          <w:rtl w:val="0"/>
        </w:rPr>
        <w:t xml:space="preserve"> </w:t>
      </w:r>
    </w:p>
    <w:tbl>
      <w:tblPr>
        <w:tblStyle w:val="Table1"/>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70"/>
        <w:gridCol w:w="4440"/>
        <w:tblGridChange w:id="0">
          <w:tblGrid>
            <w:gridCol w:w="4470"/>
            <w:gridCol w:w="4440"/>
          </w:tblGrid>
        </w:tblGridChange>
      </w:tblGrid>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9">
            <w:pPr>
              <w:spacing w:after="240" w:before="240" w:line="360" w:lineRule="auto"/>
              <w:jc w:val="center"/>
              <w:rPr>
                <w:sz w:val="24"/>
                <w:szCs w:val="24"/>
              </w:rPr>
            </w:pPr>
            <w:r w:rsidDel="00000000" w:rsidR="00000000" w:rsidRPr="00000000">
              <w:rPr>
                <w:sz w:val="24"/>
                <w:szCs w:val="24"/>
                <w:rtl w:val="0"/>
              </w:rPr>
              <w:t xml:space="preserve">Sofia Papa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A">
            <w:pPr>
              <w:spacing w:after="240" w:before="240" w:line="360" w:lineRule="auto"/>
              <w:jc w:val="center"/>
              <w:rPr>
                <w:sz w:val="24"/>
                <w:szCs w:val="24"/>
              </w:rPr>
            </w:pPr>
            <w:r w:rsidDel="00000000" w:rsidR="00000000" w:rsidRPr="00000000">
              <w:rPr>
                <w:sz w:val="24"/>
                <w:szCs w:val="24"/>
                <w:rtl w:val="0"/>
              </w:rPr>
              <w:t xml:space="preserve">Team Member</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2f2f2" w:val="clear"/>
            <w:tcMar>
              <w:top w:w="0.0" w:type="dxa"/>
              <w:left w:w="100.0" w:type="dxa"/>
              <w:bottom w:w="0.0" w:type="dxa"/>
              <w:right w:w="100.0" w:type="dxa"/>
            </w:tcMar>
            <w:vAlign w:val="top"/>
          </w:tcPr>
          <w:p w:rsidR="00000000" w:rsidDel="00000000" w:rsidP="00000000" w:rsidRDefault="00000000" w:rsidRPr="00000000" w14:paraId="0000000B">
            <w:pPr>
              <w:spacing w:after="240" w:before="240" w:line="360" w:lineRule="auto"/>
              <w:jc w:val="center"/>
              <w:rPr>
                <w:sz w:val="24"/>
                <w:szCs w:val="24"/>
              </w:rPr>
            </w:pPr>
            <w:r w:rsidDel="00000000" w:rsidR="00000000" w:rsidRPr="00000000">
              <w:rPr>
                <w:sz w:val="24"/>
                <w:szCs w:val="24"/>
                <w:rtl w:val="0"/>
              </w:rPr>
              <w:t xml:space="preserve">Gargi Yadav</w:t>
            </w:r>
          </w:p>
        </w:tc>
        <w:tc>
          <w:tcPr>
            <w:tcBorders>
              <w:top w:color="000000" w:space="0" w:sz="0" w:val="nil"/>
              <w:left w:color="000000" w:space="0" w:sz="0" w:val="nil"/>
              <w:bottom w:color="000000" w:space="0" w:sz="0" w:val="nil"/>
              <w:right w:color="000000" w:space="0" w:sz="0" w:val="nil"/>
            </w:tcBorders>
            <w:shd w:fill="f2f2f2" w:val="clear"/>
            <w:tcMar>
              <w:top w:w="0.0" w:type="dxa"/>
              <w:left w:w="100.0" w:type="dxa"/>
              <w:bottom w:w="0.0" w:type="dxa"/>
              <w:right w:w="100.0" w:type="dxa"/>
            </w:tcMar>
            <w:vAlign w:val="top"/>
          </w:tcPr>
          <w:p w:rsidR="00000000" w:rsidDel="00000000" w:rsidP="00000000" w:rsidRDefault="00000000" w:rsidRPr="00000000" w14:paraId="0000000C">
            <w:pPr>
              <w:spacing w:after="240" w:before="240" w:line="360" w:lineRule="auto"/>
              <w:jc w:val="center"/>
              <w:rPr>
                <w:sz w:val="24"/>
                <w:szCs w:val="24"/>
              </w:rPr>
            </w:pPr>
            <w:r w:rsidDel="00000000" w:rsidR="00000000" w:rsidRPr="00000000">
              <w:rPr>
                <w:sz w:val="24"/>
                <w:szCs w:val="24"/>
                <w:rtl w:val="0"/>
              </w:rPr>
              <w:t xml:space="preserve">Team Member</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D">
            <w:pPr>
              <w:spacing w:after="240" w:before="240" w:line="360" w:lineRule="auto"/>
              <w:jc w:val="center"/>
              <w:rPr>
                <w:sz w:val="24"/>
                <w:szCs w:val="24"/>
              </w:rPr>
            </w:pPr>
            <w:r w:rsidDel="00000000" w:rsidR="00000000" w:rsidRPr="00000000">
              <w:rPr>
                <w:sz w:val="24"/>
                <w:szCs w:val="24"/>
                <w:rtl w:val="0"/>
              </w:rPr>
              <w:t xml:space="preserve">Gabriel Huang</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E">
            <w:pPr>
              <w:spacing w:after="240" w:before="240" w:line="360" w:lineRule="auto"/>
              <w:jc w:val="center"/>
              <w:rPr>
                <w:sz w:val="24"/>
                <w:szCs w:val="24"/>
              </w:rPr>
            </w:pPr>
            <w:r w:rsidDel="00000000" w:rsidR="00000000" w:rsidRPr="00000000">
              <w:rPr>
                <w:sz w:val="24"/>
                <w:szCs w:val="24"/>
                <w:rtl w:val="0"/>
              </w:rPr>
              <w:t xml:space="preserve">Team Member</w:t>
            </w:r>
          </w:p>
        </w:tc>
      </w:tr>
    </w:tbl>
    <w:p w:rsidR="00000000" w:rsidDel="00000000" w:rsidP="00000000" w:rsidRDefault="00000000" w:rsidRPr="00000000" w14:paraId="0000000F">
      <w:pPr>
        <w:spacing w:after="240" w:before="240" w:lineRule="auto"/>
        <w:jc w:val="both"/>
        <w:rPr>
          <w:b w:val="1"/>
          <w:sz w:val="46"/>
          <w:szCs w:val="46"/>
        </w:rPr>
      </w:pPr>
      <w:r w:rsidDel="00000000" w:rsidR="00000000" w:rsidRPr="00000000">
        <w:br w:type="page"/>
      </w:r>
      <w:r w:rsidDel="00000000" w:rsidR="00000000" w:rsidRPr="00000000">
        <w:rPr>
          <w:rtl w:val="0"/>
        </w:rPr>
      </w:r>
    </w:p>
    <w:p w:rsidR="00000000" w:rsidDel="00000000" w:rsidP="00000000" w:rsidRDefault="00000000" w:rsidRPr="00000000" w14:paraId="00000010">
      <w:pPr>
        <w:spacing w:after="240" w:before="240" w:lineRule="auto"/>
        <w:jc w:val="both"/>
        <w:rPr>
          <w:b w:val="1"/>
          <w:sz w:val="46"/>
          <w:szCs w:val="46"/>
        </w:rPr>
      </w:pPr>
      <w:r w:rsidDel="00000000" w:rsidR="00000000" w:rsidRPr="00000000">
        <w:rPr>
          <w:b w:val="1"/>
          <w:sz w:val="46"/>
          <w:szCs w:val="46"/>
          <w:rtl w:val="0"/>
        </w:rPr>
        <w:t xml:space="preserve">Version History</w:t>
      </w:r>
    </w:p>
    <w:tbl>
      <w:tblPr>
        <w:tblStyle w:val="Table2"/>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
        <w:gridCol w:w="1245"/>
        <w:gridCol w:w="2055"/>
        <w:gridCol w:w="4230"/>
        <w:tblGridChange w:id="0">
          <w:tblGrid>
            <w:gridCol w:w="1380"/>
            <w:gridCol w:w="1245"/>
            <w:gridCol w:w="2055"/>
            <w:gridCol w:w="4230"/>
          </w:tblGrid>
        </w:tblGridChange>
      </w:tblGrid>
      <w:tr>
        <w:trPr>
          <w:cantSplit w:val="0"/>
          <w:trHeight w:val="315" w:hRule="atLeast"/>
          <w:tblHeader w:val="0"/>
        </w:trPr>
        <w:tc>
          <w:tcPr>
            <w:tcBorders>
              <w:top w:color="70ad47" w:space="0" w:sz="7" w:val="single"/>
              <w:left w:color="70ad47" w:space="0" w:sz="7" w:val="single"/>
              <w:bottom w:color="000000" w:space="0" w:sz="7" w:val="single"/>
              <w:right w:color="000000" w:space="0" w:sz="7" w:val="single"/>
            </w:tcBorders>
            <w:shd w:fill="70ad47" w:val="clear"/>
            <w:tcMar>
              <w:top w:w="0.0" w:type="dxa"/>
              <w:left w:w="100.0" w:type="dxa"/>
              <w:bottom w:w="0.0" w:type="dxa"/>
              <w:right w:w="100.0" w:type="dxa"/>
            </w:tcMar>
            <w:vAlign w:val="top"/>
          </w:tcPr>
          <w:p w:rsidR="00000000" w:rsidDel="00000000" w:rsidP="00000000" w:rsidRDefault="00000000" w:rsidRPr="00000000" w14:paraId="00000011">
            <w:pPr>
              <w:spacing w:after="240" w:before="240" w:lineRule="auto"/>
              <w:jc w:val="both"/>
              <w:rPr>
                <w:b w:val="1"/>
                <w:color w:val="ffffff"/>
              </w:rPr>
            </w:pPr>
            <w:r w:rsidDel="00000000" w:rsidR="00000000" w:rsidRPr="00000000">
              <w:rPr>
                <w:b w:val="1"/>
                <w:color w:val="ffffff"/>
                <w:rtl w:val="0"/>
              </w:rPr>
              <w:t xml:space="preserve">Version</w:t>
            </w:r>
          </w:p>
        </w:tc>
        <w:tc>
          <w:tcPr>
            <w:tcBorders>
              <w:top w:color="70ad47" w:space="0" w:sz="7" w:val="single"/>
              <w:left w:color="000000" w:space="0" w:sz="0" w:val="nil"/>
              <w:bottom w:color="000000" w:space="0" w:sz="7" w:val="single"/>
              <w:right w:color="000000" w:space="0" w:sz="7" w:val="single"/>
            </w:tcBorders>
            <w:shd w:fill="70ad47" w:val="clear"/>
            <w:tcMar>
              <w:top w:w="0.0" w:type="dxa"/>
              <w:left w:w="100.0" w:type="dxa"/>
              <w:bottom w:w="0.0" w:type="dxa"/>
              <w:right w:w="100.0" w:type="dxa"/>
            </w:tcMar>
            <w:vAlign w:val="top"/>
          </w:tcPr>
          <w:p w:rsidR="00000000" w:rsidDel="00000000" w:rsidP="00000000" w:rsidRDefault="00000000" w:rsidRPr="00000000" w14:paraId="00000012">
            <w:pPr>
              <w:spacing w:after="240" w:before="240" w:lineRule="auto"/>
              <w:jc w:val="both"/>
              <w:rPr>
                <w:b w:val="1"/>
                <w:color w:val="ffffff"/>
              </w:rPr>
            </w:pPr>
            <w:r w:rsidDel="00000000" w:rsidR="00000000" w:rsidRPr="00000000">
              <w:rPr>
                <w:b w:val="1"/>
                <w:color w:val="ffffff"/>
                <w:rtl w:val="0"/>
              </w:rPr>
              <w:t xml:space="preserve">Date</w:t>
            </w:r>
          </w:p>
        </w:tc>
        <w:tc>
          <w:tcPr>
            <w:tcBorders>
              <w:top w:color="70ad47" w:space="0" w:sz="7" w:val="single"/>
              <w:left w:color="000000" w:space="0" w:sz="0" w:val="nil"/>
              <w:bottom w:color="000000" w:space="0" w:sz="7" w:val="single"/>
              <w:right w:color="000000" w:space="0" w:sz="7" w:val="single"/>
            </w:tcBorders>
            <w:shd w:fill="70ad47" w:val="clear"/>
            <w:tcMar>
              <w:top w:w="0.0" w:type="dxa"/>
              <w:left w:w="100.0" w:type="dxa"/>
              <w:bottom w:w="0.0" w:type="dxa"/>
              <w:right w:w="100.0" w:type="dxa"/>
            </w:tcMar>
            <w:vAlign w:val="top"/>
          </w:tcPr>
          <w:p w:rsidR="00000000" w:rsidDel="00000000" w:rsidP="00000000" w:rsidRDefault="00000000" w:rsidRPr="00000000" w14:paraId="00000013">
            <w:pPr>
              <w:spacing w:after="240" w:before="240" w:lineRule="auto"/>
              <w:jc w:val="both"/>
              <w:rPr>
                <w:b w:val="1"/>
                <w:color w:val="ffffff"/>
              </w:rPr>
            </w:pPr>
            <w:r w:rsidDel="00000000" w:rsidR="00000000" w:rsidRPr="00000000">
              <w:rPr>
                <w:b w:val="1"/>
                <w:color w:val="ffffff"/>
                <w:rtl w:val="0"/>
              </w:rPr>
              <w:t xml:space="preserve">Author(s)</w:t>
            </w:r>
          </w:p>
        </w:tc>
        <w:tc>
          <w:tcPr>
            <w:tcBorders>
              <w:top w:color="70ad47" w:space="0" w:sz="7" w:val="single"/>
              <w:left w:color="000000" w:space="0" w:sz="0" w:val="nil"/>
              <w:bottom w:color="000000" w:space="0" w:sz="7" w:val="single"/>
              <w:right w:color="70ad47" w:space="0" w:sz="7" w:val="single"/>
            </w:tcBorders>
            <w:shd w:fill="70ad47" w:val="clear"/>
            <w:tcMar>
              <w:top w:w="0.0" w:type="dxa"/>
              <w:left w:w="100.0" w:type="dxa"/>
              <w:bottom w:w="0.0" w:type="dxa"/>
              <w:right w:w="100.0" w:type="dxa"/>
            </w:tcMar>
            <w:vAlign w:val="top"/>
          </w:tcPr>
          <w:p w:rsidR="00000000" w:rsidDel="00000000" w:rsidP="00000000" w:rsidRDefault="00000000" w:rsidRPr="00000000" w14:paraId="00000014">
            <w:pPr>
              <w:spacing w:after="240" w:before="240" w:lineRule="auto"/>
              <w:jc w:val="both"/>
              <w:rPr>
                <w:b w:val="1"/>
                <w:color w:val="ffffff"/>
              </w:rPr>
            </w:pPr>
            <w:r w:rsidDel="00000000" w:rsidR="00000000" w:rsidRPr="00000000">
              <w:rPr>
                <w:b w:val="1"/>
                <w:color w:val="ffffff"/>
                <w:rtl w:val="0"/>
              </w:rPr>
              <w:t xml:space="preserve">Change Comments</w:t>
            </w:r>
          </w:p>
        </w:tc>
      </w:tr>
      <w:tr>
        <w:trPr>
          <w:cantSplit w:val="0"/>
          <w:trHeight w:val="315" w:hRule="atLeast"/>
          <w:tblHeader w:val="0"/>
        </w:trPr>
        <w:tc>
          <w:tcPr>
            <w:tcBorders>
              <w:top w:color="000000" w:space="0" w:sz="0" w:val="nil"/>
              <w:left w:color="a8d08d" w:space="0" w:sz="7" w:val="single"/>
              <w:bottom w:color="000000" w:space="0" w:sz="7" w:val="single"/>
              <w:right w:color="000000"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0015">
            <w:pPr>
              <w:spacing w:after="240" w:before="240" w:lineRule="auto"/>
              <w:jc w:val="both"/>
              <w:rPr>
                <w:b w:val="1"/>
              </w:rPr>
            </w:pPr>
            <w:r w:rsidDel="00000000" w:rsidR="00000000" w:rsidRPr="00000000">
              <w:rPr>
                <w:b w:val="1"/>
                <w:rtl w:val="0"/>
              </w:rPr>
              <w:t xml:space="preserve"> 1.0</w:t>
            </w:r>
          </w:p>
        </w:tc>
        <w:tc>
          <w:tcPr>
            <w:tcBorders>
              <w:top w:color="000000" w:space="0" w:sz="0" w:val="nil"/>
              <w:left w:color="000000" w:space="0" w:sz="0" w:val="nil"/>
              <w:bottom w:color="000000" w:space="0" w:sz="7" w:val="single"/>
              <w:right w:color="000000"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0016">
            <w:pPr>
              <w:spacing w:after="240" w:before="240" w:lineRule="auto"/>
              <w:jc w:val="both"/>
              <w:rPr/>
            </w:pPr>
            <w:r w:rsidDel="00000000" w:rsidR="00000000" w:rsidRPr="00000000">
              <w:rPr>
                <w:rtl w:val="0"/>
              </w:rPr>
              <w:t xml:space="preserve"> 4/4/25</w:t>
            </w:r>
          </w:p>
        </w:tc>
        <w:tc>
          <w:tcPr>
            <w:tcBorders>
              <w:top w:color="000000" w:space="0" w:sz="0" w:val="nil"/>
              <w:left w:color="000000" w:space="0" w:sz="0" w:val="nil"/>
              <w:bottom w:color="000000" w:space="0" w:sz="7" w:val="single"/>
              <w:right w:color="000000"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0017">
            <w:pPr>
              <w:spacing w:after="240" w:before="240" w:lineRule="auto"/>
              <w:rPr/>
            </w:pPr>
            <w:r w:rsidDel="00000000" w:rsidR="00000000" w:rsidRPr="00000000">
              <w:rPr>
                <w:rtl w:val="0"/>
              </w:rPr>
              <w:t xml:space="preserve"> Gargi, Gabe, Sofia</w:t>
            </w:r>
          </w:p>
        </w:tc>
        <w:tc>
          <w:tcPr>
            <w:tcBorders>
              <w:top w:color="000000" w:space="0" w:sz="0" w:val="nil"/>
              <w:left w:color="000000" w:space="0" w:sz="0" w:val="nil"/>
              <w:bottom w:color="000000" w:space="0" w:sz="7" w:val="single"/>
              <w:right w:color="a8d08d"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0018">
            <w:pPr>
              <w:spacing w:after="240" w:before="240" w:lineRule="auto"/>
              <w:rPr/>
            </w:pPr>
            <w:r w:rsidDel="00000000" w:rsidR="00000000" w:rsidRPr="00000000">
              <w:rPr>
                <w:rtl w:val="0"/>
              </w:rPr>
              <w:t xml:space="preserve"> Updating </w:t>
            </w:r>
            <w:r w:rsidDel="00000000" w:rsidR="00000000" w:rsidRPr="00000000">
              <w:rPr>
                <w:rtl w:val="0"/>
              </w:rPr>
              <w:t xml:space="preserve">document</w:t>
            </w:r>
            <w:r w:rsidDel="00000000" w:rsidR="00000000" w:rsidRPr="00000000">
              <w:rPr>
                <w:rtl w:val="0"/>
              </w:rPr>
              <w:t xml:space="preserve">, dividing tasks, and group communicating over Zoom.</w:t>
            </w:r>
          </w:p>
        </w:tc>
      </w:tr>
      <w:tr>
        <w:trPr>
          <w:cantSplit w:val="0"/>
          <w:trHeight w:val="315" w:hRule="atLeast"/>
          <w:tblHeader w:val="0"/>
        </w:trPr>
        <w:tc>
          <w:tcPr>
            <w:tcBorders>
              <w:top w:color="000000" w:space="0" w:sz="0" w:val="nil"/>
              <w:left w:color="a8d08d"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19">
            <w:pPr>
              <w:spacing w:after="240" w:before="240" w:lineRule="auto"/>
              <w:jc w:val="both"/>
              <w:rPr>
                <w:b w:val="1"/>
              </w:rPr>
            </w:pPr>
            <w:r w:rsidDel="00000000" w:rsidR="00000000" w:rsidRPr="00000000">
              <w:rPr>
                <w:b w:val="1"/>
                <w:rtl w:val="0"/>
              </w:rPr>
              <w:t xml:space="preserve"> 1.1</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1A">
            <w:pPr>
              <w:spacing w:after="240" w:before="240" w:lineRule="auto"/>
              <w:jc w:val="both"/>
              <w:rPr/>
            </w:pPr>
            <w:r w:rsidDel="00000000" w:rsidR="00000000" w:rsidRPr="00000000">
              <w:rPr>
                <w:rtl w:val="0"/>
              </w:rPr>
              <w:t xml:space="preserve"> 4/5/25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1B">
            <w:pPr>
              <w:spacing w:after="240" w:before="240" w:lineRule="auto"/>
              <w:jc w:val="both"/>
              <w:rPr/>
            </w:pPr>
            <w:r w:rsidDel="00000000" w:rsidR="00000000" w:rsidRPr="00000000">
              <w:rPr>
                <w:rtl w:val="0"/>
              </w:rPr>
              <w:t xml:space="preserve"> Sofia</w:t>
            </w:r>
          </w:p>
        </w:tc>
        <w:tc>
          <w:tcPr>
            <w:tcBorders>
              <w:top w:color="000000" w:space="0" w:sz="0" w:val="nil"/>
              <w:left w:color="000000" w:space="0" w:sz="0" w:val="nil"/>
              <w:bottom w:color="000000" w:space="0" w:sz="7" w:val="single"/>
              <w:right w:color="a8d08d" w:space="0" w:sz="7" w:val="single"/>
            </w:tcBorders>
            <w:tcMar>
              <w:top w:w="0.0" w:type="dxa"/>
              <w:left w:w="100.0" w:type="dxa"/>
              <w:bottom w:w="0.0" w:type="dxa"/>
              <w:right w:w="100.0" w:type="dxa"/>
            </w:tcMar>
            <w:vAlign w:val="top"/>
          </w:tcPr>
          <w:p w:rsidR="00000000" w:rsidDel="00000000" w:rsidP="00000000" w:rsidRDefault="00000000" w:rsidRPr="00000000" w14:paraId="0000001C">
            <w:pPr>
              <w:spacing w:after="240" w:before="240" w:lineRule="auto"/>
              <w:rPr/>
            </w:pPr>
            <w:r w:rsidDel="00000000" w:rsidR="00000000" w:rsidRPr="00000000">
              <w:rPr>
                <w:rtl w:val="0"/>
              </w:rPr>
              <w:t xml:space="preserve"> Updated System Overview and Architectural Style.</w:t>
            </w:r>
          </w:p>
        </w:tc>
      </w:tr>
      <w:tr>
        <w:trPr>
          <w:cantSplit w:val="0"/>
          <w:trHeight w:val="315" w:hRule="atLeast"/>
          <w:tblHeader w:val="0"/>
        </w:trPr>
        <w:tc>
          <w:tcPr>
            <w:tcBorders>
              <w:top w:color="000000" w:space="0" w:sz="0" w:val="nil"/>
              <w:left w:color="a8d08d" w:space="0" w:sz="7" w:val="single"/>
              <w:bottom w:color="000000" w:space="0" w:sz="7" w:val="single"/>
              <w:right w:color="000000"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001D">
            <w:pPr>
              <w:spacing w:after="240" w:before="240" w:lineRule="auto"/>
              <w:jc w:val="both"/>
              <w:rPr>
                <w:b w:val="1"/>
              </w:rPr>
            </w:pPr>
            <w:r w:rsidDel="00000000" w:rsidR="00000000" w:rsidRPr="00000000">
              <w:rPr>
                <w:b w:val="1"/>
                <w:rtl w:val="0"/>
              </w:rPr>
              <w:t xml:space="preserve"> 1.2</w:t>
            </w:r>
          </w:p>
        </w:tc>
        <w:tc>
          <w:tcPr>
            <w:tcBorders>
              <w:top w:color="000000" w:space="0" w:sz="0" w:val="nil"/>
              <w:left w:color="000000" w:space="0" w:sz="0" w:val="nil"/>
              <w:bottom w:color="000000" w:space="0" w:sz="7" w:val="single"/>
              <w:right w:color="000000"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001E">
            <w:pPr>
              <w:spacing w:after="240" w:before="240" w:lineRule="auto"/>
              <w:jc w:val="both"/>
              <w:rPr/>
            </w:pPr>
            <w:r w:rsidDel="00000000" w:rsidR="00000000" w:rsidRPr="00000000">
              <w:rPr>
                <w:rtl w:val="0"/>
              </w:rPr>
              <w:t xml:space="preserve">4/7/25</w:t>
            </w:r>
          </w:p>
        </w:tc>
        <w:tc>
          <w:tcPr>
            <w:tcBorders>
              <w:top w:color="000000" w:space="0" w:sz="0" w:val="nil"/>
              <w:left w:color="000000" w:space="0" w:sz="0" w:val="nil"/>
              <w:bottom w:color="000000" w:space="0" w:sz="7" w:val="single"/>
              <w:right w:color="000000"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001F">
            <w:pPr>
              <w:spacing w:after="240" w:before="240" w:lineRule="auto"/>
              <w:jc w:val="both"/>
              <w:rPr/>
            </w:pPr>
            <w:r w:rsidDel="00000000" w:rsidR="00000000" w:rsidRPr="00000000">
              <w:rPr>
                <w:rtl w:val="0"/>
              </w:rPr>
              <w:t xml:space="preserve">Gargi</w:t>
            </w:r>
          </w:p>
        </w:tc>
        <w:tc>
          <w:tcPr>
            <w:tcBorders>
              <w:top w:color="000000" w:space="0" w:sz="0" w:val="nil"/>
              <w:left w:color="000000" w:space="0" w:sz="0" w:val="nil"/>
              <w:bottom w:color="000000" w:space="0" w:sz="7" w:val="single"/>
              <w:right w:color="a8d08d"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0020">
            <w:pPr>
              <w:spacing w:after="240" w:before="240" w:lineRule="auto"/>
              <w:jc w:val="both"/>
              <w:rPr/>
            </w:pPr>
            <w:r w:rsidDel="00000000" w:rsidR="00000000" w:rsidRPr="00000000">
              <w:rPr>
                <w:rtl w:val="0"/>
              </w:rPr>
              <w:t xml:space="preserve"> Began updating System Diagram, Actor Identification, and Design Patterns.</w:t>
            </w:r>
          </w:p>
        </w:tc>
      </w:tr>
      <w:tr>
        <w:trPr>
          <w:cantSplit w:val="0"/>
          <w:trHeight w:val="315" w:hRule="atLeast"/>
          <w:tblHeader w:val="0"/>
        </w:trPr>
        <w:tc>
          <w:tcPr>
            <w:tcBorders>
              <w:top w:color="000000" w:space="0" w:sz="0" w:val="nil"/>
              <w:left w:color="a8d08d" w:space="0" w:sz="7" w:val="single"/>
              <w:bottom w:color="a8d08d"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1">
            <w:pPr>
              <w:spacing w:after="240" w:before="240" w:lineRule="auto"/>
              <w:jc w:val="both"/>
              <w:rPr>
                <w:b w:val="1"/>
              </w:rPr>
            </w:pPr>
            <w:r w:rsidDel="00000000" w:rsidR="00000000" w:rsidRPr="00000000">
              <w:rPr>
                <w:b w:val="1"/>
                <w:rtl w:val="0"/>
              </w:rPr>
              <w:t xml:space="preserve"> 1.3</w:t>
            </w:r>
          </w:p>
        </w:tc>
        <w:tc>
          <w:tcPr>
            <w:tcBorders>
              <w:top w:color="000000" w:space="0" w:sz="0" w:val="nil"/>
              <w:left w:color="000000" w:space="0" w:sz="0" w:val="nil"/>
              <w:bottom w:color="a8d08d"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2">
            <w:pPr>
              <w:spacing w:after="240" w:before="240" w:lineRule="auto"/>
              <w:jc w:val="both"/>
              <w:rPr/>
            </w:pPr>
            <w:r w:rsidDel="00000000" w:rsidR="00000000" w:rsidRPr="00000000">
              <w:rPr>
                <w:rtl w:val="0"/>
              </w:rPr>
              <w:t xml:space="preserve">4/8/25</w:t>
            </w:r>
          </w:p>
        </w:tc>
        <w:tc>
          <w:tcPr>
            <w:tcBorders>
              <w:top w:color="000000" w:space="0" w:sz="0" w:val="nil"/>
              <w:left w:color="000000" w:space="0" w:sz="0" w:val="nil"/>
              <w:bottom w:color="a8d08d"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3">
            <w:pPr>
              <w:spacing w:after="240" w:before="240" w:lineRule="auto"/>
              <w:jc w:val="both"/>
              <w:rPr/>
            </w:pPr>
            <w:r w:rsidDel="00000000" w:rsidR="00000000" w:rsidRPr="00000000">
              <w:rPr>
                <w:rtl w:val="0"/>
              </w:rPr>
              <w:t xml:space="preserve">Gargi</w:t>
            </w:r>
          </w:p>
        </w:tc>
        <w:tc>
          <w:tcPr>
            <w:tcBorders>
              <w:top w:color="000000" w:space="0" w:sz="0" w:val="nil"/>
              <w:left w:color="000000" w:space="0" w:sz="0" w:val="nil"/>
              <w:bottom w:color="a8d08d" w:space="0" w:sz="7" w:val="single"/>
              <w:right w:color="a8d08d" w:space="0" w:sz="7" w:val="single"/>
            </w:tcBorders>
            <w:tcMar>
              <w:top w:w="0.0" w:type="dxa"/>
              <w:left w:w="100.0" w:type="dxa"/>
              <w:bottom w:w="0.0" w:type="dxa"/>
              <w:right w:w="100.0" w:type="dxa"/>
            </w:tcMar>
            <w:vAlign w:val="top"/>
          </w:tcPr>
          <w:p w:rsidR="00000000" w:rsidDel="00000000" w:rsidP="00000000" w:rsidRDefault="00000000" w:rsidRPr="00000000" w14:paraId="00000024">
            <w:pPr>
              <w:spacing w:after="240" w:before="240" w:lineRule="auto"/>
              <w:jc w:val="both"/>
              <w:rPr/>
            </w:pPr>
            <w:r w:rsidDel="00000000" w:rsidR="00000000" w:rsidRPr="00000000">
              <w:rPr>
                <w:rtl w:val="0"/>
              </w:rPr>
              <w:t xml:space="preserve">Drafted initial versions of sequence diagrams (Functional Design) based on use cases as well as a class diagram (Structural Design).</w:t>
            </w:r>
          </w:p>
        </w:tc>
      </w:tr>
      <w:tr>
        <w:trPr>
          <w:cantSplit w:val="0"/>
          <w:trHeight w:val="315" w:hRule="atLeast"/>
          <w:tblHeader w:val="0"/>
        </w:trPr>
        <w:tc>
          <w:tcPr>
            <w:tcBorders>
              <w:top w:color="000000" w:space="0" w:sz="0" w:val="nil"/>
              <w:left w:color="a8d08d" w:space="0" w:sz="7" w:val="single"/>
              <w:bottom w:color="a8d08d"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5">
            <w:pPr>
              <w:spacing w:after="240" w:before="240" w:lineRule="auto"/>
              <w:jc w:val="both"/>
              <w:rPr>
                <w:b w:val="1"/>
              </w:rPr>
            </w:pPr>
            <w:r w:rsidDel="00000000" w:rsidR="00000000" w:rsidRPr="00000000">
              <w:rPr>
                <w:b w:val="1"/>
                <w:rtl w:val="0"/>
              </w:rPr>
              <w:t xml:space="preserve">1.4</w:t>
            </w:r>
          </w:p>
        </w:tc>
        <w:tc>
          <w:tcPr>
            <w:tcBorders>
              <w:top w:color="000000" w:space="0" w:sz="0" w:val="nil"/>
              <w:left w:color="000000" w:space="0" w:sz="0" w:val="nil"/>
              <w:bottom w:color="a8d08d"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6">
            <w:pPr>
              <w:spacing w:after="240" w:before="240" w:lineRule="auto"/>
              <w:jc w:val="both"/>
              <w:rPr/>
            </w:pPr>
            <w:r w:rsidDel="00000000" w:rsidR="00000000" w:rsidRPr="00000000">
              <w:rPr>
                <w:rtl w:val="0"/>
              </w:rPr>
              <w:t xml:space="preserve">4/9/25</w:t>
            </w:r>
            <w:r w:rsidDel="00000000" w:rsidR="00000000" w:rsidRPr="00000000">
              <w:rPr>
                <w:rtl w:val="0"/>
              </w:rPr>
            </w:r>
          </w:p>
        </w:tc>
        <w:tc>
          <w:tcPr>
            <w:tcBorders>
              <w:top w:color="000000" w:space="0" w:sz="0" w:val="nil"/>
              <w:left w:color="000000" w:space="0" w:sz="0" w:val="nil"/>
              <w:bottom w:color="a8d08d"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7">
            <w:pPr>
              <w:spacing w:after="240" w:before="240" w:lineRule="auto"/>
              <w:jc w:val="both"/>
              <w:rPr/>
            </w:pPr>
            <w:r w:rsidDel="00000000" w:rsidR="00000000" w:rsidRPr="00000000">
              <w:rPr>
                <w:rtl w:val="0"/>
              </w:rPr>
              <w:t xml:space="preserve">Gabe</w:t>
            </w:r>
          </w:p>
        </w:tc>
        <w:tc>
          <w:tcPr>
            <w:tcBorders>
              <w:top w:color="000000" w:space="0" w:sz="0" w:val="nil"/>
              <w:left w:color="000000" w:space="0" w:sz="0" w:val="nil"/>
              <w:bottom w:color="a8d08d" w:space="0" w:sz="7" w:val="single"/>
              <w:right w:color="a8d08d" w:space="0" w:sz="7" w:val="single"/>
            </w:tcBorders>
            <w:tcMar>
              <w:top w:w="0.0" w:type="dxa"/>
              <w:left w:w="100.0" w:type="dxa"/>
              <w:bottom w:w="0.0" w:type="dxa"/>
              <w:right w:w="100.0" w:type="dxa"/>
            </w:tcMar>
            <w:vAlign w:val="top"/>
          </w:tcPr>
          <w:p w:rsidR="00000000" w:rsidDel="00000000" w:rsidP="00000000" w:rsidRDefault="00000000" w:rsidRPr="00000000" w14:paraId="00000028">
            <w:pPr>
              <w:spacing w:after="240" w:before="240" w:lineRule="auto"/>
              <w:jc w:val="both"/>
              <w:rPr/>
            </w:pPr>
            <w:r w:rsidDel="00000000" w:rsidR="00000000" w:rsidRPr="00000000">
              <w:rPr>
                <w:rtl w:val="0"/>
              </w:rPr>
              <w:t xml:space="preserve">Updated the Frameworks</w:t>
            </w:r>
          </w:p>
        </w:tc>
      </w:tr>
      <w:tr>
        <w:trPr>
          <w:cantSplit w:val="0"/>
          <w:trHeight w:val="315" w:hRule="atLeast"/>
          <w:tblHeader w:val="0"/>
        </w:trPr>
        <w:tc>
          <w:tcPr>
            <w:tcBorders>
              <w:top w:color="000000" w:space="0" w:sz="0" w:val="nil"/>
              <w:left w:color="a8d08d" w:space="0" w:sz="7" w:val="single"/>
              <w:bottom w:color="a8d08d"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9">
            <w:pPr>
              <w:spacing w:after="240" w:before="240" w:lineRule="auto"/>
              <w:jc w:val="both"/>
              <w:rPr>
                <w:b w:val="1"/>
              </w:rPr>
            </w:pPr>
            <w:r w:rsidDel="00000000" w:rsidR="00000000" w:rsidRPr="00000000">
              <w:rPr>
                <w:b w:val="1"/>
                <w:rtl w:val="0"/>
              </w:rPr>
              <w:t xml:space="preserve">1.5</w:t>
            </w:r>
          </w:p>
        </w:tc>
        <w:tc>
          <w:tcPr>
            <w:tcBorders>
              <w:top w:color="000000" w:space="0" w:sz="0" w:val="nil"/>
              <w:left w:color="000000" w:space="0" w:sz="0" w:val="nil"/>
              <w:bottom w:color="a8d08d"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A">
            <w:pPr>
              <w:spacing w:after="240" w:before="240" w:lineRule="auto"/>
              <w:jc w:val="both"/>
              <w:rPr/>
            </w:pPr>
            <w:r w:rsidDel="00000000" w:rsidR="00000000" w:rsidRPr="00000000">
              <w:rPr>
                <w:rtl w:val="0"/>
              </w:rPr>
              <w:t xml:space="preserve">4/22/25</w:t>
            </w:r>
          </w:p>
        </w:tc>
        <w:tc>
          <w:tcPr>
            <w:tcBorders>
              <w:top w:color="000000" w:space="0" w:sz="0" w:val="nil"/>
              <w:left w:color="000000" w:space="0" w:sz="0" w:val="nil"/>
              <w:bottom w:color="a8d08d"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B">
            <w:pPr>
              <w:spacing w:after="240" w:before="240" w:lineRule="auto"/>
              <w:jc w:val="both"/>
              <w:rPr/>
            </w:pPr>
            <w:r w:rsidDel="00000000" w:rsidR="00000000" w:rsidRPr="00000000">
              <w:rPr>
                <w:rtl w:val="0"/>
              </w:rPr>
              <w:t xml:space="preserve">Sofia</w:t>
            </w:r>
          </w:p>
        </w:tc>
        <w:tc>
          <w:tcPr>
            <w:tcBorders>
              <w:top w:color="000000" w:space="0" w:sz="0" w:val="nil"/>
              <w:left w:color="000000" w:space="0" w:sz="0" w:val="nil"/>
              <w:bottom w:color="a8d08d" w:space="0" w:sz="7" w:val="single"/>
              <w:right w:color="a8d08d" w:space="0" w:sz="7" w:val="single"/>
            </w:tcBorders>
            <w:tcMar>
              <w:top w:w="0.0" w:type="dxa"/>
              <w:left w:w="100.0" w:type="dxa"/>
              <w:bottom w:w="0.0" w:type="dxa"/>
              <w:right w:w="100.0" w:type="dxa"/>
            </w:tcMar>
            <w:vAlign w:val="top"/>
          </w:tcPr>
          <w:p w:rsidR="00000000" w:rsidDel="00000000" w:rsidP="00000000" w:rsidRDefault="00000000" w:rsidRPr="00000000" w14:paraId="0000002C">
            <w:pPr>
              <w:spacing w:after="240" w:before="240" w:lineRule="auto"/>
              <w:jc w:val="both"/>
              <w:rPr/>
            </w:pPr>
            <w:r w:rsidDel="00000000" w:rsidR="00000000" w:rsidRPr="00000000">
              <w:rPr>
                <w:rtl w:val="0"/>
              </w:rPr>
              <w:t xml:space="preserve">Finalized Sequence Diagrams and Table of Contents page numbers and Table of Figures and Table of Tables. </w:t>
            </w:r>
          </w:p>
        </w:tc>
      </w:tr>
    </w:tbl>
    <w:p w:rsidR="00000000" w:rsidDel="00000000" w:rsidP="00000000" w:rsidRDefault="00000000" w:rsidRPr="00000000" w14:paraId="0000002D">
      <w:pPr>
        <w:spacing w:after="240" w:before="240" w:lineRule="auto"/>
        <w:jc w:val="both"/>
        <w:rPr/>
      </w:pPr>
      <w:r w:rsidDel="00000000" w:rsidR="00000000" w:rsidRPr="00000000">
        <w:rPr>
          <w:rtl w:val="0"/>
        </w:rPr>
        <w:t xml:space="preserve"> </w:t>
      </w:r>
    </w:p>
    <w:p w:rsidR="00000000" w:rsidDel="00000000" w:rsidP="00000000" w:rsidRDefault="00000000" w:rsidRPr="00000000" w14:paraId="0000002E">
      <w:pPr>
        <w:pStyle w:val="Heading1"/>
        <w:keepNext w:val="0"/>
        <w:keepLines w:val="0"/>
        <w:spacing w:before="480" w:lineRule="auto"/>
        <w:jc w:val="both"/>
        <w:rPr>
          <w:b w:val="1"/>
          <w:sz w:val="46"/>
          <w:szCs w:val="46"/>
        </w:rPr>
      </w:pPr>
      <w:bookmarkStart w:colFirst="0" w:colLast="0" w:name="_1zbkj1k4wywb" w:id="2"/>
      <w:bookmarkEnd w:id="2"/>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keepNext w:val="0"/>
        <w:keepLines w:val="0"/>
        <w:spacing w:before="480" w:lineRule="auto"/>
        <w:jc w:val="both"/>
        <w:rPr/>
      </w:pPr>
      <w:bookmarkStart w:colFirst="0" w:colLast="0" w:name="_6450npxfqxkt" w:id="3"/>
      <w:bookmarkEnd w:id="3"/>
      <w:r w:rsidDel="00000000" w:rsidR="00000000" w:rsidRPr="00000000">
        <w:rPr>
          <w:b w:val="1"/>
          <w:sz w:val="46"/>
          <w:szCs w:val="46"/>
          <w:rtl w:val="0"/>
        </w:rPr>
        <w:t xml:space="preserve">Table of Contents</w:t>
      </w:r>
      <w:r w:rsidDel="00000000" w:rsidR="00000000" w:rsidRPr="00000000">
        <w:rPr>
          <w:rtl w:val="0"/>
        </w:rPr>
      </w:r>
    </w:p>
    <w:p w:rsidR="00000000" w:rsidDel="00000000" w:rsidP="00000000" w:rsidRDefault="00000000" w:rsidRPr="00000000" w14:paraId="00000030">
      <w:pPr>
        <w:spacing w:after="240" w:before="240" w:lineRule="auto"/>
        <w:jc w:val="both"/>
        <w:rPr>
          <w:color w:val="1155cc"/>
        </w:rPr>
      </w:pPr>
      <w:r w:rsidDel="00000000" w:rsidR="00000000" w:rsidRPr="00000000">
        <w:rPr>
          <w:rtl w:val="0"/>
        </w:rPr>
        <w:t xml:space="preserve"> </w:t>
      </w:r>
      <w:r w:rsidDel="00000000" w:rsidR="00000000" w:rsidRPr="00000000">
        <w:rPr>
          <w:rtl w:val="0"/>
        </w:rPr>
        <w:t xml:space="preserve">1.</w:t>
      </w:r>
      <w:r w:rsidDel="00000000" w:rsidR="00000000" w:rsidRPr="00000000">
        <w:rPr>
          <w:rtl w:val="0"/>
        </w:rPr>
        <w:t xml:space="preserve">       </w:t>
        <w:tab/>
      </w:r>
      <w:r w:rsidDel="00000000" w:rsidR="00000000" w:rsidRPr="00000000">
        <w:rPr>
          <w:rtl w:val="0"/>
        </w:rPr>
        <w:t xml:space="preserve">System Analysis</w:t>
      </w:r>
      <w:r w:rsidDel="00000000" w:rsidR="00000000" w:rsidRPr="00000000">
        <w:rPr>
          <w:rtl w:val="0"/>
        </w:rPr>
        <w:t xml:space="preserve">  4</w:t>
      </w:r>
      <w:r w:rsidDel="00000000" w:rsidR="00000000" w:rsidRPr="00000000">
        <w:rPr>
          <w:rtl w:val="0"/>
        </w:rPr>
      </w:r>
    </w:p>
    <w:p w:rsidR="00000000" w:rsidDel="00000000" w:rsidP="00000000" w:rsidRDefault="00000000" w:rsidRPr="00000000" w14:paraId="00000031">
      <w:pPr>
        <w:spacing w:after="240" w:before="240" w:line="360" w:lineRule="auto"/>
        <w:ind w:left="720" w:firstLine="0"/>
        <w:rPr/>
      </w:pPr>
      <w:r w:rsidDel="00000000" w:rsidR="00000000" w:rsidRPr="00000000">
        <w:rPr>
          <w:rtl w:val="0"/>
        </w:rPr>
        <w:t xml:space="preserve">1.1</w:t>
      </w:r>
      <w:r w:rsidDel="00000000" w:rsidR="00000000" w:rsidRPr="00000000">
        <w:rPr>
          <w:rtl w:val="0"/>
        </w:rPr>
        <w:t xml:space="preserve">         </w:t>
        <w:tab/>
      </w:r>
      <w:r w:rsidDel="00000000" w:rsidR="00000000" w:rsidRPr="00000000">
        <w:rPr>
          <w:rtl w:val="0"/>
        </w:rPr>
        <w:t xml:space="preserve">System Overview</w:t>
      </w:r>
      <w:r w:rsidDel="00000000" w:rsidR="00000000" w:rsidRPr="00000000">
        <w:rPr>
          <w:rtl w:val="0"/>
        </w:rPr>
        <w:t xml:space="preserve">  </w:t>
      </w:r>
      <w:r w:rsidDel="00000000" w:rsidR="00000000" w:rsidRPr="00000000">
        <w:rPr>
          <w:rtl w:val="0"/>
        </w:rPr>
        <w:t xml:space="preserve">4</w:t>
      </w:r>
    </w:p>
    <w:p w:rsidR="00000000" w:rsidDel="00000000" w:rsidP="00000000" w:rsidRDefault="00000000" w:rsidRPr="00000000" w14:paraId="00000032">
      <w:pPr>
        <w:spacing w:after="240" w:before="240" w:line="360" w:lineRule="auto"/>
        <w:ind w:left="720" w:firstLine="0"/>
        <w:rPr/>
      </w:pPr>
      <w:r w:rsidDel="00000000" w:rsidR="00000000" w:rsidRPr="00000000">
        <w:rPr>
          <w:rtl w:val="0"/>
        </w:rPr>
        <w:t xml:space="preserve">1.2</w:t>
      </w:r>
      <w:r w:rsidDel="00000000" w:rsidR="00000000" w:rsidRPr="00000000">
        <w:rPr>
          <w:rtl w:val="0"/>
        </w:rPr>
        <w:t xml:space="preserve">        </w:t>
      </w:r>
      <w:r w:rsidDel="00000000" w:rsidR="00000000" w:rsidRPr="00000000">
        <w:rPr>
          <w:rtl w:val="0"/>
        </w:rPr>
        <w:t xml:space="preserve"> </w:t>
        <w:tab/>
      </w:r>
      <w:r w:rsidDel="00000000" w:rsidR="00000000" w:rsidRPr="00000000">
        <w:rPr>
          <w:rtl w:val="0"/>
        </w:rPr>
        <w:t xml:space="preserve">System Diagram</w:t>
        <w:tab/>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33">
      <w:pPr>
        <w:spacing w:after="240" w:before="240" w:line="360" w:lineRule="auto"/>
        <w:ind w:left="720" w:firstLine="0"/>
        <w:rPr/>
      </w:pPr>
      <w:r w:rsidDel="00000000" w:rsidR="00000000" w:rsidRPr="00000000">
        <w:rPr>
          <w:rtl w:val="0"/>
        </w:rPr>
        <w:t xml:space="preserve">1.3</w:t>
      </w:r>
      <w:r w:rsidDel="00000000" w:rsidR="00000000" w:rsidRPr="00000000">
        <w:rPr>
          <w:rtl w:val="0"/>
        </w:rPr>
        <w:t xml:space="preserve">         </w:t>
      </w:r>
      <w:r w:rsidDel="00000000" w:rsidR="00000000" w:rsidRPr="00000000">
        <w:rPr>
          <w:rtl w:val="0"/>
        </w:rPr>
        <w:tab/>
      </w:r>
      <w:r w:rsidDel="00000000" w:rsidR="00000000" w:rsidRPr="00000000">
        <w:rPr>
          <w:rtl w:val="0"/>
        </w:rPr>
        <w:t xml:space="preserve">Actor Identification</w:t>
        <w:tab/>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34">
      <w:pPr>
        <w:spacing w:after="240" w:before="240" w:line="360" w:lineRule="auto"/>
        <w:ind w:left="720" w:firstLine="0"/>
        <w:rPr/>
      </w:pPr>
      <w:r w:rsidDel="00000000" w:rsidR="00000000" w:rsidRPr="00000000">
        <w:rPr>
          <w:rtl w:val="0"/>
        </w:rPr>
        <w:t xml:space="preserve">1.4</w:t>
      </w:r>
      <w:r w:rsidDel="00000000" w:rsidR="00000000" w:rsidRPr="00000000">
        <w:rPr>
          <w:rtl w:val="0"/>
        </w:rPr>
        <w:t xml:space="preserve">         </w:t>
        <w:tab/>
      </w:r>
      <w:r w:rsidDel="00000000" w:rsidR="00000000" w:rsidRPr="00000000">
        <w:rPr>
          <w:rtl w:val="0"/>
        </w:rPr>
        <w:t xml:space="preserve">Design Rationale</w:t>
        <w:tab/>
        <w:t xml:space="preserve">5</w:t>
      </w:r>
      <w:r w:rsidDel="00000000" w:rsidR="00000000" w:rsidRPr="00000000">
        <w:rPr>
          <w:rtl w:val="0"/>
        </w:rPr>
      </w:r>
    </w:p>
    <w:p w:rsidR="00000000" w:rsidDel="00000000" w:rsidP="00000000" w:rsidRDefault="00000000" w:rsidRPr="00000000" w14:paraId="00000035">
      <w:pPr>
        <w:spacing w:before="240" w:line="360" w:lineRule="auto"/>
        <w:ind w:left="1440" w:firstLine="0"/>
        <w:rPr/>
      </w:pPr>
      <w:r w:rsidDel="00000000" w:rsidR="00000000" w:rsidRPr="00000000">
        <w:rPr>
          <w:rtl w:val="0"/>
        </w:rPr>
        <w:t xml:space="preserve">1.4.1</w:t>
      </w:r>
      <w:r w:rsidDel="00000000" w:rsidR="00000000" w:rsidRPr="00000000">
        <w:rPr>
          <w:rtl w:val="0"/>
        </w:rPr>
        <w:t xml:space="preserve">       </w:t>
        <w:tab/>
      </w:r>
      <w:r w:rsidDel="00000000" w:rsidR="00000000" w:rsidRPr="00000000">
        <w:rPr>
          <w:rtl w:val="0"/>
        </w:rPr>
        <w:t xml:space="preserve">Architectural Style</w:t>
        <w:tab/>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36">
      <w:pPr>
        <w:spacing w:before="240" w:line="360" w:lineRule="auto"/>
        <w:ind w:left="1440" w:firstLine="0"/>
        <w:rPr/>
      </w:pPr>
      <w:r w:rsidDel="00000000" w:rsidR="00000000" w:rsidRPr="00000000">
        <w:rPr>
          <w:rtl w:val="0"/>
        </w:rPr>
        <w:t xml:space="preserve">1.4.2</w:t>
      </w:r>
      <w:r w:rsidDel="00000000" w:rsidR="00000000" w:rsidRPr="00000000">
        <w:rPr>
          <w:rtl w:val="0"/>
        </w:rPr>
        <w:t xml:space="preserve">       </w:t>
        <w:tab/>
      </w:r>
      <w:r w:rsidDel="00000000" w:rsidR="00000000" w:rsidRPr="00000000">
        <w:rPr>
          <w:rtl w:val="0"/>
        </w:rPr>
        <w:t xml:space="preserve">Design Pattern(s)</w:t>
        <w:tab/>
      </w:r>
      <w:r w:rsidDel="00000000" w:rsidR="00000000" w:rsidRPr="00000000">
        <w:rPr>
          <w:rtl w:val="0"/>
        </w:rPr>
        <w:t xml:space="preserve">6</w:t>
      </w:r>
    </w:p>
    <w:p w:rsidR="00000000" w:rsidDel="00000000" w:rsidP="00000000" w:rsidRDefault="00000000" w:rsidRPr="00000000" w14:paraId="00000037">
      <w:pPr>
        <w:spacing w:before="240" w:line="360" w:lineRule="auto"/>
        <w:ind w:left="1440" w:firstLine="0"/>
        <w:rPr/>
      </w:pPr>
      <w:r w:rsidDel="00000000" w:rsidR="00000000" w:rsidRPr="00000000">
        <w:rPr>
          <w:rtl w:val="0"/>
        </w:rPr>
        <w:t xml:space="preserve">1.4.3</w:t>
      </w:r>
      <w:r w:rsidDel="00000000" w:rsidR="00000000" w:rsidRPr="00000000">
        <w:rPr>
          <w:rtl w:val="0"/>
        </w:rPr>
        <w:t xml:space="preserve">       </w:t>
        <w:tab/>
      </w:r>
      <w:r w:rsidDel="00000000" w:rsidR="00000000" w:rsidRPr="00000000">
        <w:rPr>
          <w:rtl w:val="0"/>
        </w:rPr>
        <w:t xml:space="preserve">Framework</w:t>
        <w:tab/>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38">
      <w:pPr>
        <w:spacing w:after="240" w:before="240" w:line="360" w:lineRule="auto"/>
        <w:rPr/>
      </w:pPr>
      <w:r w:rsidDel="00000000" w:rsidR="00000000" w:rsidRPr="00000000">
        <w:rPr>
          <w:rtl w:val="0"/>
        </w:rPr>
        <w:t xml:space="preserve">2.</w:t>
      </w:r>
      <w:r w:rsidDel="00000000" w:rsidR="00000000" w:rsidRPr="00000000">
        <w:rPr>
          <w:rtl w:val="0"/>
        </w:rPr>
        <w:t xml:space="preserve">       </w:t>
        <w:tab/>
      </w:r>
      <w:r w:rsidDel="00000000" w:rsidR="00000000" w:rsidRPr="00000000">
        <w:rPr>
          <w:rtl w:val="0"/>
        </w:rPr>
        <w:t xml:space="preserve">Functional Design</w:t>
      </w:r>
      <w:r w:rsidDel="00000000" w:rsidR="00000000" w:rsidRPr="00000000">
        <w:rPr>
          <w:rtl w:val="0"/>
        </w:rPr>
        <w:t xml:space="preserve">  8</w:t>
      </w:r>
    </w:p>
    <w:p w:rsidR="00000000" w:rsidDel="00000000" w:rsidP="00000000" w:rsidRDefault="00000000" w:rsidRPr="00000000" w14:paraId="00000039">
      <w:pPr>
        <w:spacing w:after="240" w:before="240" w:line="360" w:lineRule="auto"/>
        <w:ind w:firstLine="720"/>
        <w:rPr/>
      </w:pPr>
      <w:r w:rsidDel="00000000" w:rsidR="00000000" w:rsidRPr="00000000">
        <w:rPr>
          <w:rtl w:val="0"/>
        </w:rPr>
        <w:t xml:space="preserve">2.1</w:t>
      </w:r>
      <w:r w:rsidDel="00000000" w:rsidR="00000000" w:rsidRPr="00000000">
        <w:rPr>
          <w:rtl w:val="0"/>
        </w:rPr>
        <w:t xml:space="preserve">         </w:t>
        <w:tab/>
        <w:t xml:space="preserve">Sequence Diagram: </w:t>
      </w:r>
      <w:r w:rsidDel="00000000" w:rsidR="00000000" w:rsidRPr="00000000">
        <w:rPr>
          <w:rtl w:val="0"/>
        </w:rPr>
        <w:t xml:space="preserve">Liquid Identification Use Case</w:t>
        <w:tab/>
        <w:t xml:space="preserve">8</w:t>
      </w:r>
      <w:r w:rsidDel="00000000" w:rsidR="00000000" w:rsidRPr="00000000">
        <w:rPr>
          <w:rtl w:val="0"/>
        </w:rPr>
      </w:r>
    </w:p>
    <w:p w:rsidR="00000000" w:rsidDel="00000000" w:rsidP="00000000" w:rsidRDefault="00000000" w:rsidRPr="00000000" w14:paraId="0000003A">
      <w:pPr>
        <w:spacing w:after="240" w:before="240" w:line="360" w:lineRule="auto"/>
        <w:ind w:firstLine="720"/>
        <w:rPr/>
      </w:pPr>
      <w:r w:rsidDel="00000000" w:rsidR="00000000" w:rsidRPr="00000000">
        <w:rPr>
          <w:rtl w:val="0"/>
        </w:rPr>
        <w:t xml:space="preserve">2.2       </w:t>
      </w:r>
      <w:r w:rsidDel="00000000" w:rsidR="00000000" w:rsidRPr="00000000">
        <w:rPr>
          <w:rtl w:val="0"/>
        </w:rPr>
        <w:t xml:space="preserve">  </w:t>
        <w:tab/>
        <w:t xml:space="preserve">Sequence Diagram: Consumption Tracking Use Case</w:t>
        <w:tab/>
        <w:t xml:space="preserve">8</w:t>
      </w:r>
    </w:p>
    <w:p w:rsidR="00000000" w:rsidDel="00000000" w:rsidP="00000000" w:rsidRDefault="00000000" w:rsidRPr="00000000" w14:paraId="0000003B">
      <w:pPr>
        <w:spacing w:after="240" w:before="240" w:line="360" w:lineRule="auto"/>
        <w:ind w:firstLine="720"/>
        <w:rPr/>
      </w:pPr>
      <w:r w:rsidDel="00000000" w:rsidR="00000000" w:rsidRPr="00000000">
        <w:rPr>
          <w:rtl w:val="0"/>
        </w:rPr>
        <w:t xml:space="preserve">2.3        </w:t>
        <w:tab/>
        <w:t xml:space="preserve">Sequence Diagram: User Dashboard Use Case</w:t>
        <w:tab/>
        <w:t xml:space="preserve">9</w:t>
      </w:r>
    </w:p>
    <w:p w:rsidR="00000000" w:rsidDel="00000000" w:rsidP="00000000" w:rsidRDefault="00000000" w:rsidRPr="00000000" w14:paraId="0000003C">
      <w:pPr>
        <w:spacing w:after="240" w:before="240" w:line="360" w:lineRule="auto"/>
        <w:ind w:firstLine="720"/>
        <w:rPr/>
      </w:pPr>
      <w:r w:rsidDel="00000000" w:rsidR="00000000" w:rsidRPr="00000000">
        <w:rPr>
          <w:rtl w:val="0"/>
        </w:rPr>
        <w:t xml:space="preserve">2.4         </w:t>
        <w:tab/>
        <w:t xml:space="preserve">Sequence Diagram: Hydration Goal &amp; Reward System Use Case</w:t>
        <w:tab/>
        <w:t xml:space="preserve">9</w:t>
      </w:r>
      <w:r w:rsidDel="00000000" w:rsidR="00000000" w:rsidRPr="00000000">
        <w:rPr>
          <w:rtl w:val="0"/>
        </w:rPr>
      </w:r>
    </w:p>
    <w:p w:rsidR="00000000" w:rsidDel="00000000" w:rsidP="00000000" w:rsidRDefault="00000000" w:rsidRPr="00000000" w14:paraId="0000003D">
      <w:pPr>
        <w:spacing w:after="240" w:before="240" w:line="360" w:lineRule="auto"/>
        <w:rPr/>
      </w:pPr>
      <w:r w:rsidDel="00000000" w:rsidR="00000000" w:rsidRPr="00000000">
        <w:rPr>
          <w:rtl w:val="0"/>
        </w:rPr>
        <w:t xml:space="preserve">3.</w:t>
      </w:r>
      <w:r w:rsidDel="00000000" w:rsidR="00000000" w:rsidRPr="00000000">
        <w:rPr>
          <w:rtl w:val="0"/>
        </w:rPr>
        <w:t xml:space="preserve">       </w:t>
        <w:tab/>
      </w:r>
      <w:r w:rsidDel="00000000" w:rsidR="00000000" w:rsidRPr="00000000">
        <w:rPr>
          <w:rtl w:val="0"/>
        </w:rPr>
        <w:t xml:space="preserve">Structural Design</w:t>
      </w:r>
      <w:r w:rsidDel="00000000" w:rsidR="00000000" w:rsidRPr="00000000">
        <w:rPr>
          <w:rtl w:val="0"/>
        </w:rPr>
        <w:t xml:space="preserve">  10</w:t>
      </w:r>
    </w:p>
    <w:p w:rsidR="00000000" w:rsidDel="00000000" w:rsidP="00000000" w:rsidRDefault="00000000" w:rsidRPr="00000000" w14:paraId="0000003E">
      <w:pPr>
        <w:spacing w:after="240" w:before="240" w:line="360" w:lineRule="auto"/>
        <w:rPr/>
      </w:pPr>
      <w:r w:rsidDel="00000000" w:rsidR="00000000" w:rsidRPr="00000000">
        <w:rPr>
          <w:rtl w:val="0"/>
        </w:rPr>
        <w:tab/>
        <w:t xml:space="preserve">3.1         </w:t>
        <w:tab/>
        <w:t xml:space="preserve">Class Diagram</w:t>
        <w:tab/>
        <w:t xml:space="preserve">10</w:t>
      </w:r>
    </w:p>
    <w:p w:rsidR="00000000" w:rsidDel="00000000" w:rsidP="00000000" w:rsidRDefault="00000000" w:rsidRPr="00000000" w14:paraId="0000003F">
      <w:pPr>
        <w:pStyle w:val="Heading1"/>
        <w:keepNext w:val="0"/>
        <w:keepLines w:val="0"/>
        <w:spacing w:before="0" w:lineRule="auto"/>
        <w:jc w:val="both"/>
        <w:rPr>
          <w:b w:val="1"/>
          <w:sz w:val="24"/>
          <w:szCs w:val="24"/>
        </w:rPr>
      </w:pPr>
      <w:bookmarkStart w:colFirst="0" w:colLast="0" w:name="_bfh8ju9y0t2v" w:id="4"/>
      <w:bookmarkEnd w:id="4"/>
      <w:r w:rsidDel="00000000" w:rsidR="00000000" w:rsidRPr="00000000">
        <w:rPr>
          <w:b w:val="1"/>
          <w:sz w:val="46"/>
          <w:szCs w:val="46"/>
          <w:rtl w:val="0"/>
        </w:rPr>
        <w:t xml:space="preserve">Table of Tables</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b w:val="1"/>
              </w:rPr>
            </w:pPr>
            <w:r w:rsidDel="00000000" w:rsidR="00000000" w:rsidRPr="00000000">
              <w:rPr>
                <w:b w:val="1"/>
                <w:rtl w:val="0"/>
              </w:rPr>
              <w:t xml:space="preserve">Table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b w:val="1"/>
              </w:rPr>
            </w:pPr>
            <w:r w:rsidDel="00000000" w:rsidR="00000000" w:rsidRPr="00000000">
              <w:rPr>
                <w:b w:val="1"/>
                <w:rtl w:val="0"/>
              </w:rPr>
              <w:t xml:space="preserve">Page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Version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Table of Contents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Table of Figures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r>
    </w:tbl>
    <w:p w:rsidR="00000000" w:rsidDel="00000000" w:rsidP="00000000" w:rsidRDefault="00000000" w:rsidRPr="00000000" w14:paraId="00000048">
      <w:pPr>
        <w:pStyle w:val="Heading1"/>
        <w:keepNext w:val="0"/>
        <w:keepLines w:val="0"/>
        <w:spacing w:before="480" w:lineRule="auto"/>
        <w:jc w:val="both"/>
        <w:rPr>
          <w:b w:val="1"/>
          <w:sz w:val="46"/>
          <w:szCs w:val="46"/>
        </w:rPr>
      </w:pPr>
      <w:bookmarkStart w:colFirst="0" w:colLast="0" w:name="_u1j5qg8sm2yc" w:id="5"/>
      <w:bookmarkEnd w:id="5"/>
      <w:r w:rsidDel="00000000" w:rsidR="00000000" w:rsidRPr="00000000">
        <w:rPr>
          <w:b w:val="1"/>
          <w:sz w:val="46"/>
          <w:szCs w:val="46"/>
          <w:rtl w:val="0"/>
        </w:rPr>
        <w:t xml:space="preserve">Table of Figures</w:t>
      </w:r>
    </w:p>
    <w:p w:rsidR="00000000" w:rsidDel="00000000" w:rsidP="00000000" w:rsidRDefault="00000000" w:rsidRPr="00000000" w14:paraId="00000049">
      <w:pPr>
        <w:spacing w:after="240" w:before="240" w:lineRule="auto"/>
        <w:jc w:val="both"/>
        <w:rPr/>
      </w:pPr>
      <w:r w:rsidDel="00000000" w:rsidR="00000000" w:rsidRPr="00000000">
        <w:rPr>
          <w:rtl w:val="0"/>
        </w:rPr>
        <w:t xml:space="preserve"> </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5700"/>
        <w:gridCol w:w="1950"/>
        <w:tblGridChange w:id="0">
          <w:tblGrid>
            <w:gridCol w:w="1710"/>
            <w:gridCol w:w="5700"/>
            <w:gridCol w:w="1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b w:val="1"/>
              </w:rPr>
            </w:pPr>
            <w:r w:rsidDel="00000000" w:rsidR="00000000" w:rsidRPr="00000000">
              <w:rPr>
                <w:b w:val="1"/>
                <w:rtl w:val="0"/>
              </w:rPr>
              <w:t xml:space="preserve">Table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b w:val="1"/>
              </w:rPr>
            </w:pPr>
            <w:r w:rsidDel="00000000" w:rsidR="00000000" w:rsidRPr="00000000">
              <w:rPr>
                <w:b w:val="1"/>
                <w:rtl w:val="0"/>
              </w:rPr>
              <w:t xml:space="preserve">Figure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b w:val="1"/>
              </w:rPr>
            </w:pPr>
            <w:r w:rsidDel="00000000" w:rsidR="00000000" w:rsidRPr="00000000">
              <w:rPr>
                <w:b w:val="1"/>
                <w:rtl w:val="0"/>
              </w:rPr>
              <w:t xml:space="preserve">Page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System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Actor Identification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Sequence Diagram: Liquid Identification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Sequence Diagram: Consumption Tracking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Sequence Diagram: User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Sequence Diagram: Hydration Goal &amp; Reward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Class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10</w:t>
            </w:r>
          </w:p>
        </w:tc>
      </w:tr>
    </w:tbl>
    <w:p w:rsidR="00000000" w:rsidDel="00000000" w:rsidP="00000000" w:rsidRDefault="00000000" w:rsidRPr="00000000" w14:paraId="00000062">
      <w:pPr>
        <w:pStyle w:val="Heading1"/>
        <w:keepNext w:val="0"/>
        <w:keepLines w:val="0"/>
        <w:spacing w:before="480" w:lineRule="auto"/>
        <w:jc w:val="both"/>
        <w:rPr/>
      </w:pPr>
      <w:bookmarkStart w:colFirst="0" w:colLast="0" w:name="_h0izikpr9rta" w:id="6"/>
      <w:bookmarkEnd w:id="6"/>
      <w:r w:rsidDel="00000000" w:rsidR="00000000" w:rsidRPr="00000000">
        <w:rPr>
          <w:rtl w:val="0"/>
        </w:rPr>
      </w:r>
    </w:p>
    <w:p w:rsidR="00000000" w:rsidDel="00000000" w:rsidP="00000000" w:rsidRDefault="00000000" w:rsidRPr="00000000" w14:paraId="00000063">
      <w:pPr>
        <w:spacing w:after="240" w:before="240" w:lineRule="auto"/>
        <w:jc w:val="both"/>
        <w:rPr/>
      </w:pPr>
      <w:r w:rsidDel="00000000" w:rsidR="00000000" w:rsidRPr="00000000">
        <w:rPr>
          <w:rtl w:val="0"/>
        </w:rPr>
        <w:t xml:space="preserve"> </w:t>
      </w:r>
    </w:p>
    <w:p w:rsidR="00000000" w:rsidDel="00000000" w:rsidP="00000000" w:rsidRDefault="00000000" w:rsidRPr="00000000" w14:paraId="00000064">
      <w:pPr>
        <w:rPr>
          <w:sz w:val="20"/>
          <w:szCs w:val="20"/>
        </w:rPr>
      </w:pPr>
      <w:r w:rsidDel="00000000" w:rsidR="00000000" w:rsidRPr="00000000">
        <w:rPr>
          <w:rtl w:val="0"/>
        </w:rPr>
      </w:r>
    </w:p>
    <w:p w:rsidR="00000000" w:rsidDel="00000000" w:rsidP="00000000" w:rsidRDefault="00000000" w:rsidRPr="00000000" w14:paraId="00000065">
      <w:pPr>
        <w:pStyle w:val="Heading3"/>
        <w:keepNext w:val="0"/>
        <w:keepLines w:val="0"/>
        <w:spacing w:before="280" w:lineRule="auto"/>
        <w:jc w:val="both"/>
        <w:rPr>
          <w:b w:val="1"/>
          <w:color w:val="000000"/>
          <w:sz w:val="26"/>
          <w:szCs w:val="26"/>
        </w:rPr>
      </w:pPr>
      <w:bookmarkStart w:colFirst="0" w:colLast="0" w:name="_mwy4gfh2xnyf" w:id="7"/>
      <w:bookmarkEnd w:id="7"/>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3"/>
        <w:keepNext w:val="0"/>
        <w:keepLines w:val="0"/>
        <w:spacing w:before="280" w:lineRule="auto"/>
        <w:jc w:val="both"/>
        <w:rPr>
          <w:b w:val="1"/>
          <w:color w:val="000000"/>
          <w:sz w:val="26"/>
          <w:szCs w:val="26"/>
        </w:rPr>
      </w:pPr>
      <w:bookmarkStart w:colFirst="0" w:colLast="0" w:name="_c93oaiz7hv7y" w:id="8"/>
      <w:bookmarkEnd w:id="8"/>
      <w:r w:rsidDel="00000000" w:rsidR="00000000" w:rsidRPr="00000000">
        <w:rPr>
          <w:b w:val="1"/>
          <w:color w:val="000000"/>
          <w:sz w:val="26"/>
          <w:szCs w:val="26"/>
          <w:rtl w:val="0"/>
        </w:rPr>
        <w:t xml:space="preserve">1.</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b w:val="1"/>
          <w:color w:val="000000"/>
          <w:sz w:val="26"/>
          <w:szCs w:val="26"/>
          <w:rtl w:val="0"/>
        </w:rPr>
        <w:t xml:space="preserve">System Analysis</w:t>
      </w:r>
    </w:p>
    <w:p w:rsidR="00000000" w:rsidDel="00000000" w:rsidP="00000000" w:rsidRDefault="00000000" w:rsidRPr="00000000" w14:paraId="00000067">
      <w:pPr>
        <w:pStyle w:val="Heading4"/>
        <w:keepNext w:val="0"/>
        <w:keepLines w:val="0"/>
        <w:spacing w:after="40" w:before="240" w:lineRule="auto"/>
        <w:ind w:left="40"/>
        <w:rPr>
          <w:b w:val="1"/>
          <w:color w:val="000000"/>
          <w:sz w:val="22"/>
          <w:szCs w:val="22"/>
        </w:rPr>
      </w:pPr>
      <w:bookmarkStart w:colFirst="0" w:colLast="0" w:name="_tatoc3f7cz9y" w:id="9"/>
      <w:bookmarkEnd w:id="9"/>
      <w:r w:rsidDel="00000000" w:rsidR="00000000" w:rsidRPr="00000000">
        <w:rPr>
          <w:b w:val="1"/>
          <w:color w:val="000000"/>
          <w:sz w:val="22"/>
          <w:szCs w:val="22"/>
          <w:rtl w:val="0"/>
        </w:rPr>
        <w:t xml:space="preserve">1.1</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b w:val="1"/>
          <w:color w:val="000000"/>
          <w:sz w:val="22"/>
          <w:szCs w:val="22"/>
          <w:rtl w:val="0"/>
        </w:rPr>
        <w:t xml:space="preserve">System Overview</w:t>
      </w:r>
    </w:p>
    <w:p w:rsidR="00000000" w:rsidDel="00000000" w:rsidP="00000000" w:rsidRDefault="00000000" w:rsidRPr="00000000" w14:paraId="00000068">
      <w:pPr>
        <w:spacing w:after="240" w:before="240" w:lineRule="auto"/>
        <w:rPr/>
      </w:pPr>
      <w:r w:rsidDel="00000000" w:rsidR="00000000" w:rsidRPr="00000000">
        <w:rPr>
          <w:rtl w:val="0"/>
        </w:rPr>
        <w:t xml:space="preserve">IntelliCup is a smart hydration tracking system designed to help users monitor and improve their daily fluid intake through real-time data analysis. It uses simulated sensor data to identify liquids based on measurable properties such as pH, conductivity, and color. This data is used to log </w:t>
      </w:r>
      <w:r w:rsidDel="00000000" w:rsidR="00000000" w:rsidRPr="00000000">
        <w:rPr>
          <w:rtl w:val="0"/>
        </w:rPr>
        <w:t xml:space="preserve">consumption history and deliver personalized hydration insights and recommendations. The system is built using a three-tier architecture, which separates the application into the Presentation Tier, Logic Tier, and Data Tier for better scalability, maintainability, and team collaboration.The Presentation Tier is a mobile application developed using React Native. This framework was chosen because it provides a smooth and consistent user experience across both iOS and Android platforms. The mobile app serves as the primary interface for users, allowing them to view hydration data, set personal goals, and receive tailored recommendations. The Logic Tier is responsible for processing and analyzing sensor data. It is built using Python, which was selected for its ease of use, versatility, and strong library support for data processing tasks. This layer handles the classification of liquids, generates insights, and enforces the application’s core logic. The Data Tier uses Firebase Firestore to store user information in real time. This ensures that hydration logs and user preferences are always up to date and accessible across devices. Firebase Authentication provides secure user access, and the serverless infrastructure allows the system to scale automatically without the need for complex server management. This architectural approach ensures IntelliCup is responsive, reliable, and capable of evolving as user needs grow.</w:t>
      </w:r>
      <w:r w:rsidDel="00000000" w:rsidR="00000000" w:rsidRPr="00000000">
        <w:rPr>
          <w:rtl w:val="0"/>
        </w:rPr>
      </w:r>
    </w:p>
    <w:p w:rsidR="00000000" w:rsidDel="00000000" w:rsidP="00000000" w:rsidRDefault="00000000" w:rsidRPr="00000000" w14:paraId="00000069">
      <w:pPr>
        <w:pStyle w:val="Heading4"/>
        <w:keepNext w:val="0"/>
        <w:keepLines w:val="0"/>
        <w:spacing w:after="40" w:before="240" w:lineRule="auto"/>
        <w:ind w:left="40"/>
        <w:rPr>
          <w:b w:val="1"/>
          <w:color w:val="000000"/>
          <w:sz w:val="22"/>
          <w:szCs w:val="22"/>
        </w:rPr>
      </w:pPr>
      <w:bookmarkStart w:colFirst="0" w:colLast="0" w:name="_nkd05uqqv5xt" w:id="10"/>
      <w:bookmarkEnd w:id="10"/>
      <w:r w:rsidDel="00000000" w:rsidR="00000000" w:rsidRPr="00000000">
        <w:rPr>
          <w:b w:val="1"/>
          <w:color w:val="000000"/>
          <w:sz w:val="22"/>
          <w:szCs w:val="22"/>
          <w:rtl w:val="0"/>
        </w:rPr>
        <w:t xml:space="preserve">1.2</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b w:val="1"/>
          <w:color w:val="000000"/>
          <w:sz w:val="22"/>
          <w:szCs w:val="22"/>
          <w:rtl w:val="0"/>
        </w:rPr>
        <w:t xml:space="preserve">System Diagram</w:t>
      </w:r>
    </w:p>
    <w:p w:rsidR="00000000" w:rsidDel="00000000" w:rsidP="00000000" w:rsidRDefault="00000000" w:rsidRPr="00000000" w14:paraId="0000006A">
      <w:pPr>
        <w:spacing w:after="240" w:before="240" w:lineRule="auto"/>
        <w:rPr/>
      </w:pPr>
      <w:r w:rsidDel="00000000" w:rsidR="00000000" w:rsidRPr="00000000">
        <w:rPr>
          <w:rtl w:val="0"/>
        </w:rPr>
        <w:t xml:space="preserve">The system diagram below illustrates the three-tier architecture of IntelliCup. The Presentation Tier is represented by our mobile application (developed in React Native) that communicates with the Logic Tier (built using Python). The logic Tier processes sensor data, classifies liquids, and then interacts with the Data Tier (Firebase) which handles real-time storage and secure authentication. </w:t>
      </w:r>
    </w:p>
    <w:p w:rsidR="00000000" w:rsidDel="00000000" w:rsidP="00000000" w:rsidRDefault="00000000" w:rsidRPr="00000000" w14:paraId="0000006B">
      <w:pPr>
        <w:spacing w:after="240" w:before="240" w:lineRule="auto"/>
        <w:rPr/>
      </w:pPr>
      <w:r w:rsidDel="00000000" w:rsidR="00000000" w:rsidRPr="00000000">
        <w:rPr/>
        <w:drawing>
          <wp:inline distB="114300" distT="114300" distL="114300" distR="114300">
            <wp:extent cx="5943600" cy="990600"/>
            <wp:effectExtent b="12700" l="12700" r="12700" t="1270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990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ind w:firstLine="720"/>
        <w:rPr>
          <w:b w:val="1"/>
        </w:rPr>
      </w:pPr>
      <w:r w:rsidDel="00000000" w:rsidR="00000000" w:rsidRPr="00000000">
        <w:rPr>
          <w:b w:val="1"/>
          <w:rtl w:val="0"/>
        </w:rPr>
        <w:t xml:space="preserve">Key Data Flows:</w:t>
      </w:r>
    </w:p>
    <w:p w:rsidR="00000000" w:rsidDel="00000000" w:rsidP="00000000" w:rsidRDefault="00000000" w:rsidRPr="00000000" w14:paraId="0000006D">
      <w:pPr>
        <w:numPr>
          <w:ilvl w:val="0"/>
          <w:numId w:val="4"/>
        </w:numPr>
        <w:spacing w:after="0" w:afterAutospacing="0" w:before="240" w:lineRule="auto"/>
        <w:ind w:left="1440" w:hanging="360"/>
        <w:rPr>
          <w:b w:val="1"/>
        </w:rPr>
      </w:pPr>
      <w:r w:rsidDel="00000000" w:rsidR="00000000" w:rsidRPr="00000000">
        <w:rPr>
          <w:rFonts w:ascii="Arial Unicode MS" w:cs="Arial Unicode MS" w:eastAsia="Arial Unicode MS" w:hAnsi="Arial Unicode MS"/>
          <w:rtl w:val="0"/>
        </w:rPr>
        <w:t xml:space="preserve">Mobile App ⇄ Logic Tier:</w:t>
      </w:r>
      <w:r w:rsidDel="00000000" w:rsidR="00000000" w:rsidRPr="00000000">
        <w:rPr>
          <w:b w:val="1"/>
          <w:rtl w:val="0"/>
        </w:rPr>
        <w:t xml:space="preserve"> </w:t>
      </w:r>
      <w:r w:rsidDel="00000000" w:rsidR="00000000" w:rsidRPr="00000000">
        <w:rPr>
          <w:rtl w:val="0"/>
        </w:rPr>
        <w:t xml:space="preserve">The mobile app sends sensor data via RESTful API calls to the Logic Tier and retrieves processed results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E">
      <w:pPr>
        <w:numPr>
          <w:ilvl w:val="0"/>
          <w:numId w:val="4"/>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Logic Tier ⇄ Data Tier: The Logic Tier stores classification results and consumption logs in Firebase, and data updates are synchronized in real time.</w:t>
      </w:r>
    </w:p>
    <w:p w:rsidR="00000000" w:rsidDel="00000000" w:rsidP="00000000" w:rsidRDefault="00000000" w:rsidRPr="00000000" w14:paraId="0000006F">
      <w:pPr>
        <w:spacing w:after="240" w:before="240" w:lineRule="auto"/>
        <w:ind w:left="0" w:firstLine="0"/>
        <w:rPr/>
      </w:pPr>
      <w:r w:rsidDel="00000000" w:rsidR="00000000" w:rsidRPr="00000000">
        <w:rPr>
          <w:rtl w:val="0"/>
        </w:rPr>
        <w:t xml:space="preserve">The overall architecture ensures a responsive and scalable system with clear separation of concerns. </w:t>
      </w:r>
    </w:p>
    <w:p w:rsidR="00000000" w:rsidDel="00000000" w:rsidP="00000000" w:rsidRDefault="00000000" w:rsidRPr="00000000" w14:paraId="00000070">
      <w:pPr>
        <w:spacing w:after="240" w:before="240" w:lineRule="auto"/>
        <w:ind w:left="0" w:firstLine="0"/>
        <w:rPr/>
      </w:pPr>
      <w:r w:rsidDel="00000000" w:rsidR="00000000" w:rsidRPr="00000000">
        <w:rPr>
          <w:rtl w:val="0"/>
        </w:rPr>
      </w:r>
    </w:p>
    <w:p w:rsidR="00000000" w:rsidDel="00000000" w:rsidP="00000000" w:rsidRDefault="00000000" w:rsidRPr="00000000" w14:paraId="00000071">
      <w:pPr>
        <w:pStyle w:val="Heading4"/>
        <w:keepNext w:val="0"/>
        <w:keepLines w:val="0"/>
        <w:spacing w:after="40" w:before="240" w:lineRule="auto"/>
        <w:ind w:left="40"/>
        <w:rPr>
          <w:b w:val="1"/>
          <w:color w:val="000000"/>
          <w:sz w:val="22"/>
          <w:szCs w:val="22"/>
        </w:rPr>
      </w:pPr>
      <w:bookmarkStart w:colFirst="0" w:colLast="0" w:name="_cdlnatfvfdj2" w:id="11"/>
      <w:bookmarkEnd w:id="11"/>
      <w:r w:rsidDel="00000000" w:rsidR="00000000" w:rsidRPr="00000000">
        <w:rPr>
          <w:b w:val="1"/>
          <w:color w:val="000000"/>
          <w:sz w:val="22"/>
          <w:szCs w:val="22"/>
          <w:rtl w:val="0"/>
        </w:rPr>
        <w:t xml:space="preserve">1.3</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b w:val="1"/>
          <w:color w:val="000000"/>
          <w:sz w:val="22"/>
          <w:szCs w:val="22"/>
          <w:rtl w:val="0"/>
        </w:rPr>
        <w:t xml:space="preserve">Actor Identification</w:t>
      </w:r>
    </w:p>
    <w:p w:rsidR="00000000" w:rsidDel="00000000" w:rsidP="00000000" w:rsidRDefault="00000000" w:rsidRPr="00000000" w14:paraId="00000072">
      <w:pPr>
        <w:spacing w:after="240" w:before="240" w:lineRule="auto"/>
        <w:rPr/>
      </w:pPr>
      <w:r w:rsidDel="00000000" w:rsidR="00000000" w:rsidRPr="00000000">
        <w:rPr>
          <w:rtl w:val="0"/>
        </w:rPr>
        <w:t xml:space="preserve">The following actors interact with the IntelliCup system:</w:t>
      </w:r>
    </w:p>
    <w:p w:rsidR="00000000" w:rsidDel="00000000" w:rsidP="00000000" w:rsidRDefault="00000000" w:rsidRPr="00000000" w14:paraId="00000073">
      <w:pPr>
        <w:numPr>
          <w:ilvl w:val="0"/>
          <w:numId w:val="2"/>
        </w:numPr>
        <w:spacing w:after="0" w:afterAutospacing="0" w:before="240" w:lineRule="auto"/>
        <w:ind w:left="720" w:hanging="360"/>
        <w:rPr>
          <w:u w:val="none"/>
        </w:rPr>
      </w:pPr>
      <w:r w:rsidDel="00000000" w:rsidR="00000000" w:rsidRPr="00000000">
        <w:rPr>
          <w:rtl w:val="0"/>
        </w:rPr>
        <w:t xml:space="preserve">End User: Uses the mobile application to view hydration data, set personal goals, and track liquid consumption. </w:t>
      </w:r>
    </w:p>
    <w:p w:rsidR="00000000" w:rsidDel="00000000" w:rsidP="00000000" w:rsidRDefault="00000000" w:rsidRPr="00000000" w14:paraId="00000074">
      <w:pPr>
        <w:numPr>
          <w:ilvl w:val="0"/>
          <w:numId w:val="2"/>
        </w:numPr>
        <w:spacing w:after="0" w:afterAutospacing="0" w:before="0" w:beforeAutospacing="0" w:lineRule="auto"/>
        <w:ind w:left="720" w:hanging="360"/>
        <w:rPr>
          <w:u w:val="none"/>
        </w:rPr>
      </w:pPr>
      <w:r w:rsidDel="00000000" w:rsidR="00000000" w:rsidRPr="00000000">
        <w:rPr>
          <w:rtl w:val="0"/>
        </w:rPr>
        <w:t xml:space="preserve">Administrator: Oversees system performance, performs maintenance, and manages updates.</w:t>
      </w:r>
    </w:p>
    <w:p w:rsidR="00000000" w:rsidDel="00000000" w:rsidP="00000000" w:rsidRDefault="00000000" w:rsidRPr="00000000" w14:paraId="00000075">
      <w:pPr>
        <w:numPr>
          <w:ilvl w:val="0"/>
          <w:numId w:val="2"/>
        </w:numPr>
        <w:spacing w:after="0" w:afterAutospacing="0" w:before="0" w:beforeAutospacing="0" w:lineRule="auto"/>
        <w:ind w:left="720" w:hanging="360"/>
        <w:rPr>
          <w:u w:val="none"/>
        </w:rPr>
      </w:pPr>
      <w:r w:rsidDel="00000000" w:rsidR="00000000" w:rsidRPr="00000000">
        <w:rPr>
          <w:rtl w:val="0"/>
        </w:rPr>
        <w:t xml:space="preserve">Simulated Sensor: Acts as a data provider by sending liquid property data (such as pH, conductivity, color, and density) to the Logic Tier.</w:t>
      </w:r>
    </w:p>
    <w:p w:rsidR="00000000" w:rsidDel="00000000" w:rsidP="00000000" w:rsidRDefault="00000000" w:rsidRPr="00000000" w14:paraId="00000076">
      <w:pPr>
        <w:numPr>
          <w:ilvl w:val="0"/>
          <w:numId w:val="2"/>
        </w:numPr>
        <w:spacing w:after="240" w:before="0" w:beforeAutospacing="0" w:lineRule="auto"/>
        <w:ind w:left="720" w:hanging="360"/>
        <w:rPr>
          <w:u w:val="none"/>
        </w:rPr>
      </w:pPr>
      <w:r w:rsidDel="00000000" w:rsidR="00000000" w:rsidRPr="00000000">
        <w:rPr>
          <w:rtl w:val="0"/>
        </w:rPr>
        <w:t xml:space="preserve">Firebase Service: A third-party system that handles authentication and real-time data storage to support system operations.</w:t>
      </w:r>
    </w:p>
    <w:p w:rsidR="00000000" w:rsidDel="00000000" w:rsidP="00000000" w:rsidRDefault="00000000" w:rsidRPr="00000000" w14:paraId="00000077">
      <w:pPr>
        <w:spacing w:after="240" w:before="240" w:lineRule="auto"/>
        <w:rPr/>
      </w:pPr>
      <w:r w:rsidDel="00000000" w:rsidR="00000000" w:rsidRPr="00000000">
        <w:rPr/>
        <w:drawing>
          <wp:inline distB="114300" distT="114300" distL="114300" distR="114300">
            <wp:extent cx="6062663" cy="2875719"/>
            <wp:effectExtent b="12700" l="12700" r="12700" t="1270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062663" cy="287571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rPr/>
      </w:pPr>
      <w:r w:rsidDel="00000000" w:rsidR="00000000" w:rsidRPr="00000000">
        <w:rPr>
          <w:rtl w:val="0"/>
        </w:rPr>
        <w:t xml:space="preserve">Each of these actors is integral to the system’s workflow, ensuring that data is captured, processed, and displayed correctly.</w:t>
      </w:r>
      <w:r w:rsidDel="00000000" w:rsidR="00000000" w:rsidRPr="00000000">
        <w:rPr>
          <w:rtl w:val="0"/>
        </w:rPr>
      </w:r>
    </w:p>
    <w:p w:rsidR="00000000" w:rsidDel="00000000" w:rsidP="00000000" w:rsidRDefault="00000000" w:rsidRPr="00000000" w14:paraId="00000079">
      <w:pPr>
        <w:pStyle w:val="Heading4"/>
        <w:keepNext w:val="0"/>
        <w:keepLines w:val="0"/>
        <w:spacing w:after="40" w:before="240" w:lineRule="auto"/>
        <w:ind w:left="40"/>
        <w:rPr>
          <w:b w:val="1"/>
          <w:color w:val="000000"/>
          <w:sz w:val="22"/>
          <w:szCs w:val="22"/>
        </w:rPr>
      </w:pPr>
      <w:bookmarkStart w:colFirst="0" w:colLast="0" w:name="_3bs3llmnk8i8" w:id="12"/>
      <w:bookmarkEnd w:id="12"/>
      <w:r w:rsidDel="00000000" w:rsidR="00000000" w:rsidRPr="00000000">
        <w:rPr>
          <w:b w:val="1"/>
          <w:color w:val="000000"/>
          <w:sz w:val="22"/>
          <w:szCs w:val="22"/>
          <w:rtl w:val="0"/>
        </w:rPr>
        <w:t xml:space="preserve">1.4</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b w:val="1"/>
          <w:color w:val="000000"/>
          <w:sz w:val="22"/>
          <w:szCs w:val="22"/>
          <w:rtl w:val="0"/>
        </w:rPr>
        <w:t xml:space="preserve">Design Rationale</w:t>
      </w:r>
    </w:p>
    <w:p w:rsidR="00000000" w:rsidDel="00000000" w:rsidP="00000000" w:rsidRDefault="00000000" w:rsidRPr="00000000" w14:paraId="0000007A">
      <w:pPr>
        <w:pStyle w:val="Heading5"/>
        <w:keepNext w:val="0"/>
        <w:keepLines w:val="0"/>
        <w:spacing w:after="40" w:before="220" w:lineRule="auto"/>
        <w:rPr>
          <w:color w:val="4a86e8"/>
        </w:rPr>
      </w:pPr>
      <w:bookmarkStart w:colFirst="0" w:colLast="0" w:name="_98shyrf6c6e2" w:id="13"/>
      <w:bookmarkEnd w:id="13"/>
      <w:r w:rsidDel="00000000" w:rsidR="00000000" w:rsidRPr="00000000">
        <w:rPr>
          <w:b w:val="1"/>
          <w:color w:val="000000"/>
          <w:sz w:val="20"/>
          <w:szCs w:val="20"/>
          <w:rtl w:val="0"/>
        </w:rPr>
        <w:t xml:space="preserve">1.4.1  Architectural Style</w:t>
      </w:r>
      <w:r w:rsidDel="00000000" w:rsidR="00000000" w:rsidRPr="00000000">
        <w:rPr>
          <w:rtl w:val="0"/>
        </w:rPr>
      </w:r>
    </w:p>
    <w:p w:rsidR="00000000" w:rsidDel="00000000" w:rsidP="00000000" w:rsidRDefault="00000000" w:rsidRPr="00000000" w14:paraId="0000007B">
      <w:pPr>
        <w:spacing w:after="240" w:before="240" w:lineRule="auto"/>
        <w:rPr/>
      </w:pPr>
      <w:r w:rsidDel="00000000" w:rsidR="00000000" w:rsidRPr="00000000">
        <w:rPr>
          <w:rtl w:val="0"/>
        </w:rPr>
        <w:t xml:space="preserve">For the IntelliCup system, we have adopted a Three-Tier Architecture, with the Presentation Tier, Logic Tier, and Data Tier. This architectural style promotes separation of concerns, scalability, and maintainability, which are essential for IntelliCup’s long term growth and flexibility.</w:t>
      </w:r>
    </w:p>
    <w:p w:rsidR="00000000" w:rsidDel="00000000" w:rsidP="00000000" w:rsidRDefault="00000000" w:rsidRPr="00000000" w14:paraId="0000007C">
      <w:pPr>
        <w:spacing w:after="0" w:before="0" w:lineRule="auto"/>
        <w:rPr/>
      </w:pPr>
      <w:r w:rsidDel="00000000" w:rsidR="00000000" w:rsidRPr="00000000">
        <w:rPr>
          <w:rtl w:val="0"/>
        </w:rPr>
        <w:t xml:space="preserve">Presentation Tier:</w:t>
      </w:r>
    </w:p>
    <w:p w:rsidR="00000000" w:rsidDel="00000000" w:rsidP="00000000" w:rsidRDefault="00000000" w:rsidRPr="00000000" w14:paraId="0000007D">
      <w:pPr>
        <w:spacing w:after="0" w:before="0" w:lineRule="auto"/>
        <w:ind w:firstLine="720"/>
        <w:rPr/>
      </w:pPr>
      <w:r w:rsidDel="00000000" w:rsidR="00000000" w:rsidRPr="00000000">
        <w:rPr>
          <w:rtl w:val="0"/>
        </w:rPr>
        <w:t xml:space="preserve">The Presentation Tier, or Client Layer, of the IntelliCup system is represented by a mobile application developed using React Native. React Native is chosen for its ability to build cross platform apps efficiently and support both iOS and Android. This approach ensures that the application remains consistent across different devices, providing a seamless experience for all users. The mobile app is particularly well suited for on the go users because it allows them to track their hydration in real time through an intuitive and user friendly interface. It also enables users to interact with the system by viewing consumption history, receiving personalized hydration recommendations, and setting hydration goals. Additionally, the app integrates seamlessly with Firebase, our backend solution, to provide real time data synchronization. The frontend communicates securely with the backend via RESTful APIs. RESTful APIs are chosen because they are easy to implement, can scale well as the app grows, and allow for efficient communication. Communication with the backend is handled through RESTful APIs exposed via Firebase Cloud Functions. This helps ensure smooth performance and a responsive user experience. This architecture allows for a responsive, scalable, and easily maintainable application that can evolve alongside future updates to the IntelliCup system.</w:t>
      </w:r>
    </w:p>
    <w:p w:rsidR="00000000" w:rsidDel="00000000" w:rsidP="00000000" w:rsidRDefault="00000000" w:rsidRPr="00000000" w14:paraId="0000007E">
      <w:pPr>
        <w:spacing w:after="0" w:before="200" w:lineRule="auto"/>
        <w:ind w:left="0" w:firstLine="0"/>
        <w:rPr/>
      </w:pPr>
      <w:r w:rsidDel="00000000" w:rsidR="00000000" w:rsidRPr="00000000">
        <w:rPr>
          <w:rtl w:val="0"/>
        </w:rPr>
        <w:t xml:space="preserve">Logic Tier:</w:t>
      </w:r>
    </w:p>
    <w:p w:rsidR="00000000" w:rsidDel="00000000" w:rsidP="00000000" w:rsidRDefault="00000000" w:rsidRPr="00000000" w14:paraId="0000007F">
      <w:pPr>
        <w:spacing w:after="0" w:before="0" w:lineRule="auto"/>
        <w:ind w:firstLine="720"/>
        <w:rPr/>
      </w:pPr>
      <w:r w:rsidDel="00000000" w:rsidR="00000000" w:rsidRPr="00000000">
        <w:rPr>
          <w:rtl w:val="0"/>
        </w:rPr>
        <w:t xml:space="preserve">The Logic Tier is responsible for the core processing of the IntelliCup system. It handles tasks such as analyzing sensor data, classifying liquids, and tracking consumption. This tier is built using FastAPI because it is a modern Python framework that is known for its high performance and ease of integration with Python’s data processing libraries, such as Pandas and NumPy. Pandas are ideal for handling and analyzing the data generated by the system. Python is also highly scalable, ensuring that the system can grow and evolve as new features or enhancements are added, such as integrating machine learning for more accurate liquid classification. Using FastAPI also enables rapid development and strong API documentation. The logic tier communicates with the data tier to manage real time data storage, user authentication, and security policies. By isolating the application logic from the other tiers, this architecture allows for easier maintenance and ensures that new features can be implemented without disrupting the user interface or data management.</w:t>
      </w:r>
    </w:p>
    <w:p w:rsidR="00000000" w:rsidDel="00000000" w:rsidP="00000000" w:rsidRDefault="00000000" w:rsidRPr="00000000" w14:paraId="00000080">
      <w:pPr>
        <w:spacing w:after="0" w:before="200" w:lineRule="auto"/>
        <w:ind w:left="0" w:firstLine="0"/>
        <w:rPr/>
      </w:pPr>
      <w:r w:rsidDel="00000000" w:rsidR="00000000" w:rsidRPr="00000000">
        <w:rPr>
          <w:rtl w:val="0"/>
        </w:rPr>
        <w:t xml:space="preserve">Data Tier:</w:t>
      </w:r>
    </w:p>
    <w:p w:rsidR="00000000" w:rsidDel="00000000" w:rsidP="00000000" w:rsidRDefault="00000000" w:rsidRPr="00000000" w14:paraId="00000081">
      <w:pPr>
        <w:spacing w:after="0" w:before="0" w:lineRule="auto"/>
        <w:ind w:left="0" w:firstLine="0"/>
        <w:rPr/>
      </w:pPr>
      <w:r w:rsidDel="00000000" w:rsidR="00000000" w:rsidRPr="00000000">
        <w:rPr>
          <w:rtl w:val="0"/>
        </w:rPr>
        <w:tab/>
        <w:t xml:space="preserve">The Data Tier utilizes Firebase Firestore. We chose this cloud based real time database because we want something that stores user data such as hydration logs, liquid classifications, and preferences in real time to tailor the experience to the user. Firebase’s real time synchronization ensures that updates made on one device are instantly reflected on another, without manual refresh or delay. We also decided to use Firebase Authentication to manage and secure user access to ensure data privacy. The choice of Firebase also eliminates the need for manual server management, leveraging its serverless architecture to scale automatically as the user base grows. This makes the Data Tier flexible, cost effective, and scalable without the overhead of managing additional infrastructure.</w:t>
      </w:r>
    </w:p>
    <w:p w:rsidR="00000000" w:rsidDel="00000000" w:rsidP="00000000" w:rsidRDefault="00000000" w:rsidRPr="00000000" w14:paraId="00000082">
      <w:pPr>
        <w:pStyle w:val="Heading5"/>
        <w:keepNext w:val="0"/>
        <w:keepLines w:val="0"/>
        <w:spacing w:after="40" w:before="220" w:lineRule="auto"/>
        <w:rPr>
          <w:b w:val="1"/>
          <w:color w:val="000000"/>
          <w:sz w:val="20"/>
          <w:szCs w:val="20"/>
        </w:rPr>
      </w:pPr>
      <w:bookmarkStart w:colFirst="0" w:colLast="0" w:name="_amygyu3fvx7z" w:id="14"/>
      <w:bookmarkEnd w:id="14"/>
      <w:r w:rsidDel="00000000" w:rsidR="00000000" w:rsidRPr="00000000">
        <w:rPr>
          <w:b w:val="1"/>
          <w:color w:val="000000"/>
          <w:sz w:val="20"/>
          <w:szCs w:val="20"/>
          <w:rtl w:val="0"/>
        </w:rPr>
        <w:t xml:space="preserve">1.4.2</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b w:val="1"/>
          <w:color w:val="000000"/>
          <w:sz w:val="20"/>
          <w:szCs w:val="20"/>
          <w:rtl w:val="0"/>
        </w:rPr>
        <w:t xml:space="preserve">Design Pattern(s)</w:t>
      </w:r>
    </w:p>
    <w:p w:rsidR="00000000" w:rsidDel="00000000" w:rsidP="00000000" w:rsidRDefault="00000000" w:rsidRPr="00000000" w14:paraId="00000083">
      <w:pPr>
        <w:rPr/>
      </w:pPr>
      <w:r w:rsidDel="00000000" w:rsidR="00000000" w:rsidRPr="00000000">
        <w:rPr>
          <w:rtl w:val="0"/>
        </w:rPr>
        <w:t xml:space="preserve">For IntelliCup’s architecture, the following design patterns have been applied:</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numPr>
          <w:ilvl w:val="0"/>
          <w:numId w:val="1"/>
        </w:numPr>
        <w:ind w:left="720" w:hanging="360"/>
      </w:pPr>
      <w:r w:rsidDel="00000000" w:rsidR="00000000" w:rsidRPr="00000000">
        <w:rPr>
          <w:rtl w:val="0"/>
        </w:rPr>
        <w:t xml:space="preserve">Model-View-ViewModel (MVVM) / Redux Pattern: The mobile application is structured using the MVVM pattern (with Redux for state management). This pattern separates the UI (View) from business logic (ViewModel) and enables effective state management and testing.</w:t>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numPr>
          <w:ilvl w:val="0"/>
          <w:numId w:val="1"/>
        </w:numPr>
        <w:ind w:left="720" w:hanging="360"/>
      </w:pPr>
      <w:r w:rsidDel="00000000" w:rsidR="00000000" w:rsidRPr="00000000">
        <w:rPr>
          <w:rtl w:val="0"/>
        </w:rPr>
        <w:t xml:space="preserve">Facade Pattern: Within the Logic Tier, a Facade pattern is implemented to encapsulate the complexity of sensor data processing and potential AI-based liquid classification. This provides a simple interface for the mobile app to interact with diverse system components.</w:t>
        <w:br w:type="textWrapping"/>
      </w:r>
    </w:p>
    <w:p w:rsidR="00000000" w:rsidDel="00000000" w:rsidP="00000000" w:rsidRDefault="00000000" w:rsidRPr="00000000" w14:paraId="00000088">
      <w:pPr>
        <w:numPr>
          <w:ilvl w:val="0"/>
          <w:numId w:val="1"/>
        </w:numPr>
        <w:ind w:left="720" w:hanging="360"/>
      </w:pPr>
      <w:r w:rsidDel="00000000" w:rsidR="00000000" w:rsidRPr="00000000">
        <w:rPr>
          <w:rtl w:val="0"/>
        </w:rPr>
        <w:t xml:space="preserve">Singleton Pattern: Key components such as the database connection manager and API client are designed as singletons. This ensures that a single instance is maintained throughout the system’s operation, reducing resource overhead and ensuring data consistency.</w:t>
        <w:br w:type="textWrapping"/>
      </w:r>
    </w:p>
    <w:p w:rsidR="00000000" w:rsidDel="00000000" w:rsidP="00000000" w:rsidRDefault="00000000" w:rsidRPr="00000000" w14:paraId="00000089">
      <w:pPr>
        <w:rPr/>
      </w:pPr>
      <w:r w:rsidDel="00000000" w:rsidR="00000000" w:rsidRPr="00000000">
        <w:rPr>
          <w:rtl w:val="0"/>
        </w:rPr>
        <w:t xml:space="preserve">These design patterns collectively contribute to a modular, maintainable, and scalable codebase that is easy to extend as new requirements emerge.</w:t>
      </w:r>
    </w:p>
    <w:p w:rsidR="00000000" w:rsidDel="00000000" w:rsidP="00000000" w:rsidRDefault="00000000" w:rsidRPr="00000000" w14:paraId="0000008A">
      <w:pPr>
        <w:pStyle w:val="Heading5"/>
        <w:keepNext w:val="0"/>
        <w:keepLines w:val="0"/>
        <w:spacing w:after="40" w:before="220" w:lineRule="auto"/>
        <w:rPr>
          <w:color w:val="6d9eeb"/>
        </w:rPr>
      </w:pPr>
      <w:bookmarkStart w:colFirst="0" w:colLast="0" w:name="_qgx2i7rztyt" w:id="15"/>
      <w:bookmarkEnd w:id="15"/>
      <w:r w:rsidDel="00000000" w:rsidR="00000000" w:rsidRPr="00000000">
        <w:rPr>
          <w:b w:val="1"/>
          <w:color w:val="000000"/>
          <w:sz w:val="20"/>
          <w:szCs w:val="20"/>
          <w:rtl w:val="0"/>
        </w:rPr>
        <w:t xml:space="preserve">1.4.3</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b w:val="1"/>
          <w:color w:val="000000"/>
          <w:sz w:val="20"/>
          <w:szCs w:val="20"/>
          <w:rtl w:val="0"/>
        </w:rPr>
        <w:t xml:space="preserve">Framework</w:t>
      </w:r>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rtl w:val="0"/>
        </w:rPr>
        <w:t xml:space="preserve">For the implementation of the IntelliCup system, we have selected several key frameworks that support our three-tier architecture, each chosen for specific advantages and capabilities:</w:t>
      </w:r>
    </w:p>
    <w:p w:rsidR="00000000" w:rsidDel="00000000" w:rsidP="00000000" w:rsidRDefault="00000000" w:rsidRPr="00000000" w14:paraId="0000008C">
      <w:pPr>
        <w:spacing w:after="240" w:before="240" w:lineRule="auto"/>
        <w:rPr/>
      </w:pPr>
      <w:r w:rsidDel="00000000" w:rsidR="00000000" w:rsidRPr="00000000">
        <w:rPr>
          <w:b w:val="1"/>
          <w:rtl w:val="0"/>
        </w:rPr>
        <w:t xml:space="preserve">Presentation Tier Framework: </w:t>
      </w:r>
      <w:r w:rsidDel="00000000" w:rsidR="00000000" w:rsidRPr="00000000">
        <w:rPr>
          <w:rtl w:val="0"/>
        </w:rPr>
        <w:t xml:space="preserve">React Native</w:t>
      </w:r>
    </w:p>
    <w:p w:rsidR="00000000" w:rsidDel="00000000" w:rsidP="00000000" w:rsidRDefault="00000000" w:rsidRPr="00000000" w14:paraId="0000008D">
      <w:pPr>
        <w:numPr>
          <w:ilvl w:val="0"/>
          <w:numId w:val="6"/>
        </w:numPr>
        <w:spacing w:after="0" w:afterAutospacing="0" w:before="240" w:lineRule="auto"/>
        <w:ind w:left="720" w:hanging="360"/>
        <w:rPr>
          <w:u w:val="none"/>
        </w:rPr>
      </w:pPr>
      <w:r w:rsidDel="00000000" w:rsidR="00000000" w:rsidRPr="00000000">
        <w:rPr>
          <w:rtl w:val="0"/>
        </w:rPr>
        <w:t xml:space="preserve">React Native is our primary framework for mobile application development, enabling us to create a cross-platform solution that works on both iOS and Android devices</w:t>
      </w:r>
    </w:p>
    <w:p w:rsidR="00000000" w:rsidDel="00000000" w:rsidP="00000000" w:rsidRDefault="00000000" w:rsidRPr="00000000" w14:paraId="0000008E">
      <w:pPr>
        <w:numPr>
          <w:ilvl w:val="0"/>
          <w:numId w:val="6"/>
        </w:numPr>
        <w:spacing w:after="240" w:before="0" w:beforeAutospacing="0" w:lineRule="auto"/>
        <w:ind w:left="720" w:hanging="360"/>
      </w:pPr>
      <w:r w:rsidDel="00000000" w:rsidR="00000000" w:rsidRPr="00000000">
        <w:rPr>
          <w:rtl w:val="0"/>
        </w:rPr>
        <w:t xml:space="preserve">React Native's component-based architecture aligns perfectly with our MVVM/Redux design pattern, allowing for reusable UI elements and efficient state management.</w:t>
      </w:r>
    </w:p>
    <w:p w:rsidR="00000000" w:rsidDel="00000000" w:rsidP="00000000" w:rsidRDefault="00000000" w:rsidRPr="00000000" w14:paraId="0000008F">
      <w:pPr>
        <w:spacing w:after="240" w:before="240" w:lineRule="auto"/>
        <w:rPr/>
      </w:pPr>
      <w:r w:rsidDel="00000000" w:rsidR="00000000" w:rsidRPr="00000000">
        <w:rPr>
          <w:b w:val="1"/>
          <w:rtl w:val="0"/>
        </w:rPr>
        <w:t xml:space="preserve">Logic Tier Framework: </w:t>
      </w:r>
      <w:r w:rsidDel="00000000" w:rsidR="00000000" w:rsidRPr="00000000">
        <w:rPr>
          <w:rtl w:val="0"/>
        </w:rPr>
        <w:t xml:space="preserve">Flask/FastAPI</w:t>
      </w:r>
    </w:p>
    <w:p w:rsidR="00000000" w:rsidDel="00000000" w:rsidP="00000000" w:rsidRDefault="00000000" w:rsidRPr="00000000" w14:paraId="00000090">
      <w:pPr>
        <w:numPr>
          <w:ilvl w:val="0"/>
          <w:numId w:val="5"/>
        </w:numPr>
        <w:spacing w:after="0" w:afterAutospacing="0" w:before="240" w:lineRule="auto"/>
        <w:ind w:left="720" w:hanging="360"/>
        <w:rPr>
          <w:u w:val="none"/>
        </w:rPr>
      </w:pPr>
      <w:r w:rsidDel="00000000" w:rsidR="00000000" w:rsidRPr="00000000">
        <w:rPr>
          <w:rtl w:val="0"/>
        </w:rPr>
        <w:t xml:space="preserve">For our backend API development, we utilize Flask/FastAPI, lightweight Python web frameworks</w:t>
      </w:r>
    </w:p>
    <w:p w:rsidR="00000000" w:rsidDel="00000000" w:rsidP="00000000" w:rsidRDefault="00000000" w:rsidRPr="00000000" w14:paraId="00000091">
      <w:pPr>
        <w:numPr>
          <w:ilvl w:val="0"/>
          <w:numId w:val="5"/>
        </w:numPr>
        <w:spacing w:after="240" w:before="0" w:beforeAutospacing="0" w:lineRule="auto"/>
        <w:ind w:left="720" w:hanging="360"/>
      </w:pPr>
      <w:r w:rsidDel="00000000" w:rsidR="00000000" w:rsidRPr="00000000">
        <w:rPr>
          <w:rtl w:val="0"/>
        </w:rPr>
        <w:t xml:space="preserve">Their integration with Python's data processing libraries (Pandas, NumPy) allows for efficient implementation of our liquid classification algorithms.</w:t>
      </w:r>
    </w:p>
    <w:p w:rsidR="00000000" w:rsidDel="00000000" w:rsidP="00000000" w:rsidRDefault="00000000" w:rsidRPr="00000000" w14:paraId="00000092">
      <w:pPr>
        <w:spacing w:after="240" w:before="240" w:lineRule="auto"/>
        <w:rPr/>
      </w:pPr>
      <w:r w:rsidDel="00000000" w:rsidR="00000000" w:rsidRPr="00000000">
        <w:rPr>
          <w:b w:val="1"/>
          <w:rtl w:val="0"/>
        </w:rPr>
        <w:t xml:space="preserve">Data Tier Framework: </w:t>
      </w:r>
      <w:r w:rsidDel="00000000" w:rsidR="00000000" w:rsidRPr="00000000">
        <w:rPr>
          <w:rtl w:val="0"/>
        </w:rPr>
        <w:t xml:space="preserve">Firebase SDK</w:t>
      </w:r>
    </w:p>
    <w:p w:rsidR="00000000" w:rsidDel="00000000" w:rsidP="00000000" w:rsidRDefault="00000000" w:rsidRPr="00000000" w14:paraId="00000093">
      <w:pPr>
        <w:numPr>
          <w:ilvl w:val="0"/>
          <w:numId w:val="3"/>
        </w:numPr>
        <w:spacing w:after="0" w:afterAutospacing="0" w:before="240" w:lineRule="auto"/>
        <w:ind w:left="720" w:hanging="360"/>
        <w:rPr>
          <w:u w:val="none"/>
        </w:rPr>
      </w:pPr>
      <w:r w:rsidDel="00000000" w:rsidR="00000000" w:rsidRPr="00000000">
        <w:rPr>
          <w:rtl w:val="0"/>
        </w:rPr>
        <w:t xml:space="preserve">Firebase provides a comprehensive set of tools for our data management needs, including Firestore for database operations and Firebase Authentication for user management.</w:t>
      </w:r>
    </w:p>
    <w:p w:rsidR="00000000" w:rsidDel="00000000" w:rsidP="00000000" w:rsidRDefault="00000000" w:rsidRPr="00000000" w14:paraId="00000094">
      <w:pPr>
        <w:numPr>
          <w:ilvl w:val="0"/>
          <w:numId w:val="3"/>
        </w:numPr>
        <w:spacing w:after="0" w:afterAutospacing="0" w:before="0" w:beforeAutospacing="0" w:lineRule="auto"/>
        <w:ind w:left="720" w:hanging="360"/>
      </w:pPr>
      <w:r w:rsidDel="00000000" w:rsidR="00000000" w:rsidRPr="00000000">
        <w:rPr>
          <w:rtl w:val="0"/>
        </w:rPr>
        <w:t xml:space="preserve">This framework was chosen for its real-time synchronization capabilities, which are essential for delivering instant hydration updates across user devices.</w:t>
      </w:r>
    </w:p>
    <w:p w:rsidR="00000000" w:rsidDel="00000000" w:rsidP="00000000" w:rsidRDefault="00000000" w:rsidRPr="00000000" w14:paraId="00000095">
      <w:pPr>
        <w:numPr>
          <w:ilvl w:val="0"/>
          <w:numId w:val="3"/>
        </w:numPr>
        <w:spacing w:after="240" w:before="0" w:beforeAutospacing="0" w:lineRule="auto"/>
        <w:ind w:left="720" w:hanging="360"/>
      </w:pPr>
      <w:r w:rsidDel="00000000" w:rsidR="00000000" w:rsidRPr="00000000">
        <w:rPr>
          <w:rtl w:val="0"/>
        </w:rPr>
        <w:t xml:space="preserve">The Firebase SDK offers robust client libraries for both our mobile application (React Native) and Logic Tier (Python), ensuring seamless integration throughout our system.</w:t>
      </w:r>
    </w:p>
    <w:p w:rsidR="00000000" w:rsidDel="00000000" w:rsidP="00000000" w:rsidRDefault="00000000" w:rsidRPr="00000000" w14:paraId="00000096">
      <w:pPr>
        <w:spacing w:after="240" w:before="240" w:lineRule="auto"/>
        <w:ind w:left="720" w:firstLine="0"/>
        <w:rPr/>
      </w:pPr>
      <w:r w:rsidDel="00000000" w:rsidR="00000000" w:rsidRPr="00000000">
        <w:rPr>
          <w:rtl w:val="0"/>
        </w:rPr>
      </w:r>
    </w:p>
    <w:p w:rsidR="00000000" w:rsidDel="00000000" w:rsidP="00000000" w:rsidRDefault="00000000" w:rsidRPr="00000000" w14:paraId="00000097">
      <w:pPr>
        <w:pStyle w:val="Heading3"/>
        <w:keepNext w:val="0"/>
        <w:keepLines w:val="0"/>
        <w:spacing w:before="280" w:lineRule="auto"/>
        <w:rPr>
          <w:b w:val="1"/>
          <w:color w:val="000000"/>
          <w:sz w:val="26"/>
          <w:szCs w:val="26"/>
        </w:rPr>
      </w:pPr>
      <w:bookmarkStart w:colFirst="0" w:colLast="0" w:name="_un821uobdsip" w:id="16"/>
      <w:bookmarkEnd w:id="16"/>
      <w:r w:rsidDel="00000000" w:rsidR="00000000" w:rsidRPr="00000000">
        <w:rPr>
          <w:b w:val="1"/>
          <w:color w:val="000000"/>
          <w:sz w:val="26"/>
          <w:szCs w:val="26"/>
          <w:rtl w:val="0"/>
        </w:rPr>
        <w:t xml:space="preserve">2.</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b w:val="1"/>
          <w:color w:val="000000"/>
          <w:sz w:val="26"/>
          <w:szCs w:val="26"/>
          <w:rtl w:val="0"/>
        </w:rPr>
        <w:t xml:space="preserve">Functional Design</w:t>
      </w:r>
    </w:p>
    <w:p w:rsidR="00000000" w:rsidDel="00000000" w:rsidP="00000000" w:rsidRDefault="00000000" w:rsidRPr="00000000" w14:paraId="00000098">
      <w:pPr>
        <w:pStyle w:val="Heading4"/>
        <w:keepNext w:val="0"/>
        <w:keepLines w:val="0"/>
        <w:spacing w:after="40" w:before="240" w:lineRule="auto"/>
        <w:ind w:left="40"/>
        <w:rPr>
          <w:b w:val="1"/>
          <w:color w:val="000000"/>
          <w:sz w:val="26"/>
          <w:szCs w:val="26"/>
        </w:rPr>
      </w:pPr>
      <w:bookmarkStart w:colFirst="0" w:colLast="0" w:name="_5r47kvp7gvs4" w:id="17"/>
      <w:bookmarkEnd w:id="17"/>
      <w:r w:rsidDel="00000000" w:rsidR="00000000" w:rsidRPr="00000000">
        <w:rPr>
          <w:b w:val="1"/>
          <w:color w:val="000000"/>
          <w:sz w:val="22"/>
          <w:szCs w:val="22"/>
          <w:rtl w:val="0"/>
        </w:rPr>
        <w:t xml:space="preserve">2.1</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b w:val="1"/>
          <w:color w:val="000000"/>
          <w:sz w:val="22"/>
          <w:szCs w:val="22"/>
          <w:rtl w:val="0"/>
        </w:rPr>
        <w:t xml:space="preserve">Sequence</w:t>
      </w:r>
      <w:r w:rsidDel="00000000" w:rsidR="00000000" w:rsidRPr="00000000">
        <w:rPr>
          <w:b w:val="1"/>
          <w:color w:val="000000"/>
          <w:sz w:val="22"/>
          <w:szCs w:val="22"/>
          <w:rtl w:val="0"/>
        </w:rPr>
        <w:t xml:space="preserve"> Diagram: Liquid Identification </w:t>
      </w:r>
      <w:r w:rsidDel="00000000" w:rsidR="00000000" w:rsidRPr="00000000">
        <w:rPr>
          <w:rtl w:val="0"/>
        </w:rPr>
      </w:r>
    </w:p>
    <w:p w:rsidR="00000000" w:rsidDel="00000000" w:rsidP="00000000" w:rsidRDefault="00000000" w:rsidRPr="00000000" w14:paraId="00000099">
      <w:pPr>
        <w:rPr>
          <w:b w:val="1"/>
          <w:color w:val="000000"/>
          <w:sz w:val="22"/>
          <w:szCs w:val="22"/>
        </w:rPr>
      </w:pPr>
      <w:r w:rsidDel="00000000" w:rsidR="00000000" w:rsidRPr="00000000">
        <w:rPr/>
        <w:drawing>
          <wp:inline distB="114300" distT="114300" distL="114300" distR="114300">
            <wp:extent cx="5943600" cy="26924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4"/>
        <w:keepNext w:val="0"/>
        <w:keepLines w:val="0"/>
        <w:spacing w:after="40" w:before="240" w:lineRule="auto"/>
        <w:ind w:left="40"/>
        <w:rPr/>
      </w:pPr>
      <w:bookmarkStart w:colFirst="0" w:colLast="0" w:name="_tky036jmwhrn" w:id="18"/>
      <w:bookmarkEnd w:id="18"/>
      <w:r w:rsidDel="00000000" w:rsidR="00000000" w:rsidRPr="00000000">
        <w:rPr>
          <w:b w:val="1"/>
          <w:color w:val="000000"/>
          <w:sz w:val="22"/>
          <w:szCs w:val="22"/>
          <w:rtl w:val="0"/>
        </w:rPr>
        <w:t xml:space="preserve">2.2</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b w:val="1"/>
          <w:color w:val="000000"/>
          <w:sz w:val="22"/>
          <w:szCs w:val="22"/>
          <w:rtl w:val="0"/>
        </w:rPr>
        <w:t xml:space="preserve">Sequence Diagram: Consumption Tracking</w:t>
      </w:r>
      <w:r w:rsidDel="00000000" w:rsidR="00000000" w:rsidRPr="00000000">
        <w:rPr/>
        <w:drawing>
          <wp:inline distB="114300" distT="114300" distL="114300" distR="114300">
            <wp:extent cx="5943600" cy="397510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4"/>
        <w:keepNext w:val="0"/>
        <w:keepLines w:val="0"/>
        <w:spacing w:after="40" w:before="240" w:lineRule="auto"/>
        <w:ind w:left="40"/>
        <w:rPr>
          <w:b w:val="1"/>
          <w:color w:val="000000"/>
          <w:sz w:val="22"/>
          <w:szCs w:val="22"/>
        </w:rPr>
      </w:pPr>
      <w:bookmarkStart w:colFirst="0" w:colLast="0" w:name="_7vnxz2v0gczn" w:id="19"/>
      <w:bookmarkEnd w:id="19"/>
      <w:r w:rsidDel="00000000" w:rsidR="00000000" w:rsidRPr="00000000">
        <w:rPr>
          <w:b w:val="1"/>
          <w:color w:val="000000"/>
          <w:sz w:val="22"/>
          <w:szCs w:val="22"/>
          <w:rtl w:val="0"/>
        </w:rPr>
        <w:t xml:space="preserve">2.3</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b w:val="1"/>
          <w:color w:val="000000"/>
          <w:sz w:val="22"/>
          <w:szCs w:val="22"/>
          <w:rtl w:val="0"/>
        </w:rPr>
        <w:t xml:space="preserve">Sequence Diagram: User Dashboard</w:t>
      </w:r>
    </w:p>
    <w:p w:rsidR="00000000" w:rsidDel="00000000" w:rsidP="00000000" w:rsidRDefault="00000000" w:rsidRPr="00000000" w14:paraId="0000009C">
      <w:pPr>
        <w:rPr/>
      </w:pPr>
      <w:r w:rsidDel="00000000" w:rsidR="00000000" w:rsidRPr="00000000">
        <w:rPr/>
        <w:drawing>
          <wp:inline distB="114300" distT="114300" distL="114300" distR="114300">
            <wp:extent cx="5943600" cy="26035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4"/>
        <w:keepNext w:val="0"/>
        <w:keepLines w:val="0"/>
        <w:spacing w:after="40" w:before="240" w:lineRule="auto"/>
        <w:ind w:left="40"/>
        <w:rPr>
          <w:b w:val="1"/>
          <w:color w:val="000000"/>
          <w:sz w:val="22"/>
          <w:szCs w:val="22"/>
        </w:rPr>
      </w:pPr>
      <w:bookmarkStart w:colFirst="0" w:colLast="0" w:name="_kerb21suzk50" w:id="20"/>
      <w:bookmarkEnd w:id="20"/>
      <w:r w:rsidDel="00000000" w:rsidR="00000000" w:rsidRPr="00000000">
        <w:rPr>
          <w:b w:val="1"/>
          <w:color w:val="000000"/>
          <w:sz w:val="22"/>
          <w:szCs w:val="22"/>
          <w:rtl w:val="0"/>
        </w:rPr>
        <w:t xml:space="preserve">2.4</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b w:val="1"/>
          <w:color w:val="000000"/>
          <w:sz w:val="22"/>
          <w:szCs w:val="22"/>
          <w:rtl w:val="0"/>
        </w:rPr>
        <w:t xml:space="preserve">Sequence Diagram: Hydration Goal &amp; Reward System </w:t>
      </w:r>
    </w:p>
    <w:p w:rsidR="00000000" w:rsidDel="00000000" w:rsidP="00000000" w:rsidRDefault="00000000" w:rsidRPr="00000000" w14:paraId="0000009E">
      <w:pPr>
        <w:pStyle w:val="Heading4"/>
        <w:keepNext w:val="0"/>
        <w:keepLines w:val="0"/>
        <w:spacing w:after="40" w:before="240" w:lineRule="auto"/>
        <w:ind w:left="40"/>
        <w:rPr>
          <w:b w:val="1"/>
          <w:color w:val="000000"/>
          <w:sz w:val="22"/>
          <w:szCs w:val="22"/>
        </w:rPr>
      </w:pPr>
      <w:bookmarkStart w:colFirst="0" w:colLast="0" w:name="_a3rykm2adiuw" w:id="21"/>
      <w:bookmarkEnd w:id="21"/>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943600" cy="39878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3"/>
        <w:keepNext w:val="0"/>
        <w:keepLines w:val="0"/>
        <w:spacing w:before="280" w:lineRule="auto"/>
        <w:rPr>
          <w:b w:val="1"/>
          <w:color w:val="000000"/>
          <w:sz w:val="26"/>
          <w:szCs w:val="26"/>
        </w:rPr>
      </w:pPr>
      <w:bookmarkStart w:colFirst="0" w:colLast="0" w:name="_jgy6avx12nns" w:id="22"/>
      <w:bookmarkEnd w:id="22"/>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3"/>
        <w:keepNext w:val="0"/>
        <w:keepLines w:val="0"/>
        <w:spacing w:before="280" w:lineRule="auto"/>
        <w:rPr>
          <w:b w:val="1"/>
          <w:color w:val="000000"/>
          <w:sz w:val="26"/>
          <w:szCs w:val="26"/>
        </w:rPr>
      </w:pPr>
      <w:bookmarkStart w:colFirst="0" w:colLast="0" w:name="_d1v2m6vx911h" w:id="23"/>
      <w:bookmarkEnd w:id="23"/>
      <w:r w:rsidDel="00000000" w:rsidR="00000000" w:rsidRPr="00000000">
        <w:rPr>
          <w:b w:val="1"/>
          <w:color w:val="000000"/>
          <w:sz w:val="26"/>
          <w:szCs w:val="26"/>
          <w:rtl w:val="0"/>
        </w:rPr>
        <w:t xml:space="preserve">3.</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b w:val="1"/>
          <w:color w:val="000000"/>
          <w:sz w:val="26"/>
          <w:szCs w:val="26"/>
          <w:rtl w:val="0"/>
        </w:rPr>
        <w:t xml:space="preserve">Structural Design</w:t>
      </w:r>
    </w:p>
    <w:p w:rsidR="00000000" w:rsidDel="00000000" w:rsidP="00000000" w:rsidRDefault="00000000" w:rsidRPr="00000000" w14:paraId="000000A3">
      <w:pPr>
        <w:pStyle w:val="Heading4"/>
        <w:keepNext w:val="0"/>
        <w:keepLines w:val="0"/>
        <w:spacing w:after="40" w:before="240" w:lineRule="auto"/>
        <w:ind w:left="40"/>
        <w:rPr/>
      </w:pPr>
      <w:bookmarkStart w:colFirst="0" w:colLast="0" w:name="_vibm3jy9eplo" w:id="24"/>
      <w:bookmarkEnd w:id="24"/>
      <w:r w:rsidDel="00000000" w:rsidR="00000000" w:rsidRPr="00000000">
        <w:rPr>
          <w:b w:val="1"/>
          <w:color w:val="000000"/>
          <w:sz w:val="22"/>
          <w:szCs w:val="22"/>
          <w:rtl w:val="0"/>
        </w:rPr>
        <w:t xml:space="preserve">3.1</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b w:val="1"/>
          <w:color w:val="000000"/>
          <w:sz w:val="22"/>
          <w:szCs w:val="22"/>
          <w:rtl w:val="0"/>
        </w:rPr>
        <w:t xml:space="preserve">Class Diagram</w:t>
      </w:r>
      <w:r w:rsidDel="00000000" w:rsidR="00000000" w:rsidRPr="00000000">
        <w:rPr>
          <w:rtl w:val="0"/>
        </w:rPr>
      </w:r>
    </w:p>
    <w:p w:rsidR="00000000" w:rsidDel="00000000" w:rsidP="00000000" w:rsidRDefault="00000000" w:rsidRPr="00000000" w14:paraId="000000A4">
      <w:pPr>
        <w:spacing w:after="240" w:before="240" w:lineRule="auto"/>
        <w:rPr/>
      </w:pPr>
      <w:r w:rsidDel="00000000" w:rsidR="00000000" w:rsidRPr="00000000">
        <w:rPr/>
        <w:drawing>
          <wp:inline distB="114300" distT="114300" distL="114300" distR="114300">
            <wp:extent cx="5395913" cy="2879549"/>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395913" cy="2879549"/>
                    </a:xfrm>
                    <a:prstGeom prst="rect"/>
                    <a:ln/>
                  </pic:spPr>
                </pic:pic>
              </a:graphicData>
            </a:graphic>
          </wp:inline>
        </w:drawing>
      </w:r>
      <w:r w:rsidDel="00000000" w:rsidR="00000000" w:rsidRPr="00000000">
        <w:rPr>
          <w:rtl w:val="0"/>
        </w:rPr>
      </w:r>
    </w:p>
    <w:sectPr>
      <w:headerReference r:id="rId14" w:type="default"/>
      <w:headerReference r:id="rId15" w:type="first"/>
      <w:footerReference r:id="rId16" w:type="default"/>
      <w:footerReference r:id="rId1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