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71" w:rsidRDefault="00333C71" w:rsidP="00333C71">
      <w:pPr>
        <w:pStyle w:val="Title"/>
      </w:pPr>
      <w:r>
        <w:t>Pre-op-amp circuit</w:t>
      </w:r>
    </w:p>
    <w:p w:rsidR="00333C71" w:rsidRDefault="00333C71" w:rsidP="00333C71">
      <w:pPr>
        <w:pStyle w:val="Heading1"/>
      </w:pPr>
      <w:r>
        <w:t>Microphone Circuit</w:t>
      </w:r>
    </w:p>
    <w:p w:rsidR="00333C71" w:rsidRPr="00333C71" w:rsidRDefault="00333C71" w:rsidP="00333C71">
      <w:r>
        <w:t xml:space="preserve">To have the </w:t>
      </w:r>
      <w:bookmarkStart w:id="0" w:name="_GoBack"/>
      <w:bookmarkEnd w:id="0"/>
    </w:p>
    <w:sectPr w:rsidR="00333C71" w:rsidRPr="00333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C71"/>
    <w:rsid w:val="0033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C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3C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3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C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3C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3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1</cp:revision>
  <dcterms:created xsi:type="dcterms:W3CDTF">2011-11-13T01:44:00Z</dcterms:created>
  <dcterms:modified xsi:type="dcterms:W3CDTF">2011-11-13T02:42:00Z</dcterms:modified>
</cp:coreProperties>
</file>