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Rob应用需求文档</w:t>
      </w:r>
    </w:p>
    <w:p>
      <w:pPr>
        <w:pStyle w:val="3"/>
        <w:numPr>
          <w:ilvl w:val="0"/>
          <w:numId w:val="1"/>
        </w:numPr>
      </w:pPr>
      <w:r>
        <w:t>概述</w:t>
      </w:r>
      <w:bookmarkStart w:id="0" w:name="_GoBack"/>
      <w:bookmarkEnd w:id="0"/>
    </w:p>
    <w:p>
      <w:pPr>
        <w:pStyle w:val="4"/>
        <w:rPr>
          <w:u w:val="none"/>
        </w:rPr>
      </w:pPr>
      <w:r>
        <w:rPr>
          <w:u w:val="none"/>
        </w:rPr>
        <w:t>1.1 项目背景</w:t>
      </w:r>
    </w:p>
    <w:p>
      <w:pPr>
        <w:pStyle w:val="4"/>
      </w:pPr>
      <w:r>
        <w:t>1.2 目的</w:t>
      </w:r>
    </w:p>
    <w:p>
      <w:pPr>
        <w:pStyle w:val="3"/>
        <w:numPr>
          <w:ilvl w:val="0"/>
          <w:numId w:val="1"/>
        </w:numPr>
      </w:pPr>
      <w:r>
        <w:t>角色描述</w:t>
      </w:r>
    </w:p>
    <w:p>
      <w:pPr>
        <w:pStyle w:val="3"/>
        <w:numPr>
          <w:ilvl w:val="0"/>
          <w:numId w:val="1"/>
        </w:numPr>
      </w:pPr>
      <w:r>
        <w:t>产品概要</w:t>
      </w:r>
    </w:p>
    <w:p>
      <w:pPr>
        <w:pStyle w:val="3"/>
      </w:pPr>
      <w:r>
        <w:t>3.1 产品介绍</w:t>
      </w:r>
    </w:p>
    <w:p>
      <w:pPr>
        <w:pStyle w:val="3"/>
      </w:pPr>
      <w:r>
        <w:t>3.2 主要业务流程</w:t>
      </w:r>
    </w:p>
    <w:p>
      <w:pPr>
        <w:pStyle w:val="4"/>
      </w:pPr>
      <w:r>
        <w:t>3.3 功能概要</w:t>
      </w:r>
    </w:p>
    <w:p/>
    <w:tbl>
      <w:tblPr>
        <w:tblStyle w:val="7"/>
        <w:tblW w:w="84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1"/>
        <w:gridCol w:w="1627"/>
        <w:gridCol w:w="2999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1" w:type="dxa"/>
          </w:tcPr>
          <w:p>
            <w:pPr>
              <w:rPr>
                <w:b/>
                <w:bCs/>
                <w:color w:val="auto"/>
                <w:sz w:val="28"/>
                <w:szCs w:val="36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auto"/>
                <w:sz w:val="28"/>
                <w:szCs w:val="36"/>
                <w:highlight w:val="none"/>
                <w:shd w:val="clear" w:color="auto" w:fill="auto"/>
              </w:rPr>
              <w:t>功能模块</w:t>
            </w:r>
          </w:p>
        </w:tc>
        <w:tc>
          <w:tcPr>
            <w:tcW w:w="1627" w:type="dxa"/>
          </w:tcPr>
          <w:p>
            <w:pPr>
              <w:rPr>
                <w:b/>
                <w:bCs/>
                <w:color w:val="auto"/>
                <w:sz w:val="28"/>
                <w:szCs w:val="36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auto"/>
                <w:sz w:val="28"/>
                <w:szCs w:val="36"/>
                <w:highlight w:val="none"/>
                <w:shd w:val="clear" w:color="auto" w:fill="auto"/>
              </w:rPr>
              <w:t>子模块</w:t>
            </w:r>
          </w:p>
        </w:tc>
        <w:tc>
          <w:tcPr>
            <w:tcW w:w="2999" w:type="dxa"/>
          </w:tcPr>
          <w:p>
            <w:pPr>
              <w:rPr>
                <w:b/>
                <w:bCs/>
                <w:color w:val="auto"/>
                <w:sz w:val="28"/>
                <w:szCs w:val="36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auto"/>
                <w:sz w:val="28"/>
                <w:szCs w:val="36"/>
                <w:highlight w:val="none"/>
                <w:shd w:val="clear" w:color="auto" w:fill="auto"/>
              </w:rPr>
              <w:t>主要功能点</w:t>
            </w:r>
          </w:p>
        </w:tc>
        <w:tc>
          <w:tcPr>
            <w:tcW w:w="2034" w:type="dxa"/>
          </w:tcPr>
          <w:p>
            <w:pPr>
              <w:rPr>
                <w:b/>
                <w:bCs/>
                <w:color w:val="auto"/>
                <w:sz w:val="28"/>
                <w:szCs w:val="36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auto"/>
                <w:sz w:val="28"/>
                <w:szCs w:val="36"/>
                <w:highlight w:val="none"/>
                <w:shd w:val="clear" w:color="auto" w:fill="auto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2" w:hRule="atLeast"/>
        </w:trPr>
        <w:tc>
          <w:tcPr>
            <w:tcW w:w="178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登录/注销</w:t>
            </w:r>
          </w:p>
        </w:tc>
        <w:tc>
          <w:tcPr>
            <w:tcW w:w="16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99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32" w:hRule="atLeast"/>
        </w:trPr>
        <w:tc>
          <w:tcPr>
            <w:tcW w:w="1781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集合(Collection)</w:t>
            </w:r>
          </w:p>
        </w:tc>
        <w:tc>
          <w:tcPr>
            <w:tcW w:w="16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创建集合</w:t>
            </w:r>
          </w:p>
        </w:tc>
        <w:tc>
          <w:tcPr>
            <w:tcW w:w="2999" w:type="dxa"/>
          </w:tcPr>
          <w:p>
            <w:pPr>
              <w:numPr>
                <w:ilvl w:val="0"/>
                <w:numId w:val="2"/>
              </w:numPr>
              <w:rPr>
                <w:vertAlign w:val="baseline"/>
              </w:rPr>
            </w:pPr>
            <w:r>
              <w:rPr>
                <w:vertAlign w:val="baseline"/>
              </w:rPr>
              <w:t>动态增删字段</w:t>
            </w:r>
          </w:p>
          <w:p>
            <w:pPr>
              <w:numPr>
                <w:ilvl w:val="0"/>
                <w:numId w:val="2"/>
              </w:numPr>
              <w:rPr>
                <w:vertAlign w:val="baseline"/>
              </w:rPr>
            </w:pPr>
            <w:r>
              <w:rPr>
                <w:vertAlign w:val="baseline"/>
              </w:rPr>
              <w:t>字段详细配置</w:t>
            </w:r>
          </w:p>
          <w:p>
            <w:pPr>
              <w:numPr>
                <w:ilvl w:val="0"/>
                <w:numId w:val="2"/>
              </w:numPr>
              <w:rPr>
                <w:vertAlign w:val="baseline"/>
              </w:rPr>
            </w:pPr>
            <w:r>
              <w:rPr>
                <w:vertAlign w:val="baseline"/>
              </w:rPr>
              <w:t>字段详细校验</w:t>
            </w:r>
          </w:p>
        </w:tc>
        <w:tc>
          <w:tcPr>
            <w:tcW w:w="20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31" w:hRule="atLeast"/>
        </w:trPr>
        <w:tc>
          <w:tcPr>
            <w:tcW w:w="178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删除集合</w:t>
            </w:r>
          </w:p>
        </w:tc>
        <w:tc>
          <w:tcPr>
            <w:tcW w:w="29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1.由集合名删除集合</w:t>
            </w:r>
          </w:p>
        </w:tc>
        <w:tc>
          <w:tcPr>
            <w:tcW w:w="203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删除需要密码验证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2" w:hRule="atLeast"/>
        </w:trPr>
        <w:tc>
          <w:tcPr>
            <w:tcW w:w="1781" w:type="dxa"/>
            <w:vMerge w:val="restart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文档(Document)</w:t>
            </w:r>
          </w:p>
        </w:tc>
        <w:tc>
          <w:tcPr>
            <w:tcW w:w="16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文档列表</w:t>
            </w:r>
          </w:p>
        </w:tc>
        <w:tc>
          <w:tcPr>
            <w:tcW w:w="2999" w:type="dxa"/>
          </w:tcPr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vertAlign w:val="baseline"/>
              </w:rPr>
              <w:t>表格后台分页展示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vertAlign w:val="baseline"/>
              </w:rPr>
              <w:t>过滤/分页/排序功能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vertAlign w:val="baseline"/>
              </w:rPr>
              <w:t>查看/编辑/复制/删除/新增/批量删除功能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vertAlign w:val="baseline"/>
              </w:rPr>
              <w:t>列设置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vertAlign w:val="baseline"/>
              </w:rPr>
              <w:t>导出</w:t>
            </w:r>
          </w:p>
          <w:p>
            <w:pPr>
              <w:numPr>
                <w:ilvl w:val="0"/>
                <w:numId w:val="3"/>
              </w:numPr>
              <w:rPr>
                <w:vertAlign w:val="baseline"/>
              </w:rPr>
            </w:pPr>
            <w:r>
              <w:rPr>
                <w:vertAlign w:val="baseline"/>
              </w:rPr>
              <w:t>刷新</w:t>
            </w:r>
          </w:p>
        </w:tc>
        <w:tc>
          <w:tcPr>
            <w:tcW w:w="20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2" w:hRule="atLeast"/>
        </w:trPr>
        <w:tc>
          <w:tcPr>
            <w:tcW w:w="178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文档详情</w:t>
            </w:r>
          </w:p>
        </w:tc>
        <w:tc>
          <w:tcPr>
            <w:tcW w:w="2999" w:type="dxa"/>
          </w:tcPr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vertAlign w:val="baseline"/>
              </w:rPr>
              <w:t>展示可查看字段详细</w:t>
            </w:r>
          </w:p>
          <w:p>
            <w:pPr>
              <w:numPr>
                <w:ilvl w:val="0"/>
                <w:numId w:val="4"/>
              </w:numPr>
              <w:rPr>
                <w:vertAlign w:val="baseline"/>
              </w:rPr>
            </w:pPr>
            <w:r>
              <w:rPr>
                <w:vertAlign w:val="baseline"/>
              </w:rPr>
              <w:t>提供跳转到编辑/复制界面</w:t>
            </w:r>
          </w:p>
        </w:tc>
        <w:tc>
          <w:tcPr>
            <w:tcW w:w="20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52" w:hRule="atLeast"/>
        </w:trPr>
        <w:tc>
          <w:tcPr>
            <w:tcW w:w="178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创建文档</w:t>
            </w:r>
          </w:p>
        </w:tc>
        <w:tc>
          <w:tcPr>
            <w:tcW w:w="29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1.各位字段校验（对应创建文档时细则）</w:t>
            </w:r>
            <w:r>
              <w:rPr>
                <w:vertAlign w:val="baseline"/>
              </w:rPr>
              <w:t>，提交后回到列表界面</w:t>
            </w:r>
          </w:p>
        </w:tc>
        <w:tc>
          <w:tcPr>
            <w:tcW w:w="20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52" w:hRule="atLeast"/>
        </w:trPr>
        <w:tc>
          <w:tcPr>
            <w:tcW w:w="178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修改文档</w:t>
            </w:r>
          </w:p>
        </w:tc>
        <w:tc>
          <w:tcPr>
            <w:tcW w:w="29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1.编辑文档</w:t>
            </w:r>
            <w:r>
              <w:rPr>
                <w:vertAlign w:val="baseline"/>
              </w:rPr>
              <w:t>，提交后回到列表界面</w:t>
            </w:r>
          </w:p>
        </w:tc>
        <w:tc>
          <w:tcPr>
            <w:tcW w:w="20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52" w:hRule="atLeast"/>
        </w:trPr>
        <w:tc>
          <w:tcPr>
            <w:tcW w:w="178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复制文档</w:t>
            </w:r>
          </w:p>
        </w:tc>
        <w:tc>
          <w:tcPr>
            <w:tcW w:w="29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1.复制文档，提交后回到列表界面</w:t>
            </w:r>
          </w:p>
        </w:tc>
        <w:tc>
          <w:tcPr>
            <w:tcW w:w="20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52" w:hRule="atLeast"/>
        </w:trPr>
        <w:tc>
          <w:tcPr>
            <w:tcW w:w="1781" w:type="dxa"/>
            <w:vMerge w:val="continue"/>
            <w:tcBorders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删除文档</w:t>
            </w:r>
          </w:p>
        </w:tc>
        <w:tc>
          <w:tcPr>
            <w:tcW w:w="29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1.删除文档后刷新列表</w:t>
            </w:r>
          </w:p>
        </w:tc>
        <w:tc>
          <w:tcPr>
            <w:tcW w:w="2034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  <w:numPr>
          <w:ilvl w:val="0"/>
          <w:numId w:val="5"/>
        </w:numPr>
      </w:pPr>
      <w:r>
        <w:t>产品特性</w:t>
      </w:r>
    </w:p>
    <w:p>
      <w:pPr>
        <w:pStyle w:val="4"/>
      </w:pPr>
      <w:r>
        <w:t>4.1 登录/注销/注册</w:t>
      </w:r>
    </w:p>
    <w:p>
      <w:r>
        <w:t>4.1.1 账号密码登录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7"/>
        <w:gridCol w:w="6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用户场景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用户已经注册账号，需要登录</w:t>
            </w:r>
          </w:p>
        </w:tc>
      </w:tr>
      <w:tr>
        <w:tblPrEx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功能描述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只能通过账号密码登录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优先级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高</w:t>
            </w:r>
          </w:p>
        </w:tc>
      </w:tr>
      <w:tr>
        <w:tblPrEx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输入/前置条件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输入用户名/密码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42" w:hRule="atLeast"/>
        </w:trPr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需求描述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3511550" cy="2912745"/>
                  <wp:effectExtent l="0" t="0" r="19050" b="8255"/>
                  <wp:docPr id="1" name="Picture 1" descr="1551549699277_.pic_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551549699277_.pic_h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291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输入规范的用户名和密码</w:t>
            </w:r>
          </w:p>
          <w:p>
            <w:pPr>
              <w:numPr>
                <w:ilvl w:val="0"/>
                <w:numId w:val="6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没有账号，切换到注册界面</w:t>
            </w:r>
          </w:p>
          <w:p>
            <w:pPr>
              <w:numPr>
                <w:ilvl w:val="0"/>
                <w:numId w:val="6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提供免登录功能（保持1天）</w:t>
            </w:r>
          </w:p>
          <w:p>
            <w:pPr>
              <w:numPr>
                <w:ilvl w:val="0"/>
                <w:numId w:val="6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同一账号只能在一台设备上同时登录，会将其他用户挤下线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输出/后置条件</w:t>
            </w:r>
          </w:p>
        </w:tc>
        <w:tc>
          <w:tcPr>
            <w:tcW w:w="6415" w:type="dxa"/>
          </w:tcPr>
          <w:p>
            <w:pPr>
              <w:numPr>
                <w:ilvl w:val="0"/>
                <w:numId w:val="7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输入正确账号密码后登录成功，并进入首页</w:t>
            </w:r>
          </w:p>
          <w:p>
            <w:pPr>
              <w:numPr>
                <w:ilvl w:val="0"/>
                <w:numId w:val="7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点击注册切换到注册界面</w:t>
            </w:r>
          </w:p>
          <w:p>
            <w:pPr>
              <w:numPr>
                <w:ilvl w:val="0"/>
                <w:numId w:val="7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账号密码错误，在密码框下提示“用户名或者密码错误”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</w:p>
        </w:tc>
      </w:tr>
    </w:tbl>
    <w:p/>
    <w:p>
      <w:r>
        <w:t>4.1.2 注册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6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用户场景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用户没有账号，需要注册</w:t>
            </w:r>
          </w:p>
        </w:tc>
      </w:tr>
      <w:tr>
        <w:tblPrEx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功能描述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填写信息注册成为用户，注册成功后直接登录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优先级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输入/前置条件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在登录界面切换到注册界面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62" w:hRule="atLeast"/>
        </w:trPr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需求描述</w:t>
            </w:r>
          </w:p>
        </w:tc>
        <w:tc>
          <w:tcPr>
            <w:tcW w:w="6415" w:type="dxa"/>
          </w:tcPr>
          <w:p>
            <w:pPr>
              <w:numPr>
                <w:ilvl w:val="0"/>
                <w:numId w:val="8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用户名不可重复，做异步校验</w:t>
            </w:r>
          </w:p>
          <w:p>
            <w:pPr>
              <w:numPr>
                <w:ilvl w:val="0"/>
                <w:numId w:val="8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用户名只能为英文，忽略大小写</w:t>
            </w:r>
          </w:p>
          <w:p>
            <w:pPr>
              <w:numPr>
                <w:ilvl w:val="0"/>
                <w:numId w:val="8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密码需要中级复杂度</w:t>
            </w:r>
          </w:p>
          <w:p>
            <w:pPr>
              <w:numPr>
                <w:ilvl w:val="0"/>
                <w:numId w:val="8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确认密码与密码一致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输出/后置条件</w:t>
            </w:r>
          </w:p>
        </w:tc>
        <w:tc>
          <w:tcPr>
            <w:tcW w:w="6415" w:type="dxa"/>
          </w:tcPr>
          <w:p>
            <w:pPr>
              <w:numPr>
                <w:ilvl w:val="0"/>
                <w:numId w:val="9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点击返回登录到登录界面</w:t>
            </w:r>
          </w:p>
          <w:p>
            <w:pPr>
              <w:numPr>
                <w:ilvl w:val="0"/>
                <w:numId w:val="9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信息填写正确，注册成功后跳转到主页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</w:p>
        </w:tc>
      </w:tr>
    </w:tbl>
    <w:p/>
    <w:p>
      <w:r>
        <w:t>4.1.3 注销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6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用户场景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用户已登录，需要退出登录、或者切换账号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功能描述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注销登录状态，清除登录cookie等信息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优先级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较高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输入/前置条件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已经登录，点击注销按钮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62" w:hRule="atLeast"/>
        </w:trPr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需求描述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drawing>
                <wp:inline distT="0" distB="0" distL="114300" distR="114300">
                  <wp:extent cx="3538855" cy="2134870"/>
                  <wp:effectExtent l="0" t="0" r="17145" b="24130"/>
                  <wp:docPr id="2" name="Picture 2" descr="1561549699966_.pic_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1561549699966_.pic_h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55" cy="213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输出/后置条件</w:t>
            </w:r>
          </w:p>
        </w:tc>
        <w:tc>
          <w:tcPr>
            <w:tcW w:w="6415" w:type="dxa"/>
          </w:tcPr>
          <w:p>
            <w:pPr>
              <w:numPr>
                <w:ilvl w:val="0"/>
                <w:numId w:val="1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点击注销按钮，退后到登录界面</w:t>
            </w:r>
          </w:p>
          <w:p>
            <w:pPr>
              <w:numPr>
                <w:ilvl w:val="0"/>
                <w:numId w:val="10"/>
              </w:num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注销后，清除登录相关信息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7" w:type="dxa"/>
          </w:tcPr>
          <w:p>
            <w:pPr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  <w:tc>
          <w:tcPr>
            <w:tcW w:w="6415" w:type="dxa"/>
          </w:tcPr>
          <w:p>
            <w:pPr>
              <w:jc w:val="left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E7F3A"/>
    <w:multiLevelType w:val="singleLevel"/>
    <w:tmpl w:val="5C5E7F3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5E81C4"/>
    <w:multiLevelType w:val="singleLevel"/>
    <w:tmpl w:val="5C5E81C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5E82EE"/>
    <w:multiLevelType w:val="singleLevel"/>
    <w:tmpl w:val="5C5E82E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5E8390"/>
    <w:multiLevelType w:val="singleLevel"/>
    <w:tmpl w:val="5C5E839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5E8476"/>
    <w:multiLevelType w:val="singleLevel"/>
    <w:tmpl w:val="5C5E8476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C5E8A2A"/>
    <w:multiLevelType w:val="singleLevel"/>
    <w:tmpl w:val="5C5E8A2A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C5E8AD4"/>
    <w:multiLevelType w:val="singleLevel"/>
    <w:tmpl w:val="5C5E8AD4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C5E8B9D"/>
    <w:multiLevelType w:val="singleLevel"/>
    <w:tmpl w:val="5C5E8B9D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C5E8C0D"/>
    <w:multiLevelType w:val="singleLevel"/>
    <w:tmpl w:val="5C5E8C0D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C5E8D32"/>
    <w:multiLevelType w:val="singleLevel"/>
    <w:tmpl w:val="5C5E8D3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3B0F7"/>
    <w:rsid w:val="79C3B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2019-02-09T15:10:00Z</dcterms:created>
  <dc:creator>guanyj</dc:creator>
  <cp:lastModifiedBy>guanyj</cp:lastModifiedBy>
  <dcterms:modified xsi:type="dcterms:W3CDTF">2019-02-09T16:16:08Z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1033-2.2.1.646</vt:lpwstr>
  </property>
</Properties>
</file>