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BNCFT 贝尔不等式攻坚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E5EA3"/>
          <w:sz w:val="30"/>
          <w:szCs w:val="30"/>
        </w:rPr>
        <w:t xml:space="preserve">完整探索报告 (v6 → v10)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从经典场到量子化：cos(2θ) 来源的逐步逼近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3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日期：2026年5月22日　|　性质：内部技术报告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核心结论（一页速览）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经典局域场永远给三角波(S≤2)；连续测量给cos(θ)(S≈2.4)；只有算符不对易给cos(2θ)(S=2.828)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经过 v6 到 v10 的系统探索，我们彻底厘清了贝尔关联 S=2.828 的数学来源，并明确了 BNCFT 面临的根本理论选择。主要结论：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任何【局域 + 共享隐变量 + 独立测量】的经典模型，无论场是标量还是矢量，关联函数都是三角波（线性），CHSH 上限严格为 2。这是数值反复验证的铁律。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把测量从二值化 ±1 改为读取连续场振幅，关联函数从三角波变为 cos(θ)，CHSH 可达约 2.4。这是一个真实的、非凑数的前进。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真正的 cos(2θ)（S=2.828）只能来自测量算符的不对易性，即量子化。这是 Tsirelson 界的数学根源。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720°双值覆盖（旋量结构）是达到量子关联的必要条件，对应 SU(2) 群结构，但需配合非对易测量才充分。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一、探索的逻辑链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本轮工作从 v6 的场论化模型出发，经过五个版本的迭代，每一步都用数值实验验证，并严格区分【物理推论】与【人为凑数】。完整的逻辑链如下：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700"/>
        <w:gridCol w:w="14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核心尝试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关联函数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CHSH 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标量场+sgn测量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三角波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≈2.0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标量场无方向自由度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升级为矢量场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三角波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≈2.0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矢量场也不够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场层面联合测量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cos(θ)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≈2.4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连续测量是关键前进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720°双值覆盖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介于中间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旋量改变周期，仍不足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量子化(算符不对易)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cos(2θ)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达到量子极限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二、关键发现详解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2.1 经典局域模型的铁律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数值实验反复证明了一个数学恒等式：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⟨cos(φ−a)·cos(φ−b)⟩ = (1/2)cos(a−b)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无论怎样调整共享隐变量 φ 的分布、引入半角结构、或升级为矢量场，只要测量是【对各自局域值取符号再相乘】，关联函数永远是 cos 的一次方形式，CHSH 上限就是 2。这正是 Bell 1964 年定理的数值体现——它不针对某个具体模型，而是禁止整类局域模型。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2.2 连续测量的突破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一个真实的、非凑数的发现：当测量不再二值化为 ±1，而是读取连续的场投影值时，关联函数从三角波（直线）变为 cos(θ)（余弦曲线）。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θ(度)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连续投影实测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cos(θ)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cos(2θ)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+0.925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+0.924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+1.000</w:t>
            </w:r>
          </w:p>
        </w:tc>
      </w:tr>
    </w:tbl>
    <w:p>
      <w:pPr>
        <w:spacing w:before="200"/>
      </w:pP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这个发现的物理意义重大：它表明测量方式（二值化 vs 连续）直接决定了关联函数的形状。BNCFT 关于「测量是场在约束下的连续演化」的图像，在这里得到了部分支持。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2.3 因子2的真正来源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从 cos(θ) 到 cos(2θ) 之间，差一个因子2。经过 v9、v10 的检验，确认这个因子2的来源是：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cos(2θ) ⟺ 测量算符不对易 ⟺ 量子化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具体地，量子关联来自：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E(a,b) = ⟨ψ| σ·â ⊗ σ·b̂ |ψ⟩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其中 σ·â 是 2×2 的 Pauli 算符（矩阵，非数），不同方向的算符不对易。数值验证显示：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‖[σ(0°), σ(45°)]‖ = 2.0 ≠ 0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正是这个非零的对易子，使得量子关联呈现 cos(2θ)，从而 CHSH 达到 2√2 ≈ 2.828。经典的「数」总是对易，所以经典模型永远做不到。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2.4 量子化路线的验证结果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v10 用真正的量子力学（Pauli 算符 + Bell 纠缠态）计算，精确得到：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测量组合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量子E值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E(0°, 45°)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-0.7071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E(0°, 135°)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+0.7071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E(90°, 45°)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-0.7071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E(90°, 135°)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-0.7071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CHSH 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2.8284 = 2√2 ✓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三、BNCFT 面临的根本选择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v10 的成功带来一个深刻的、必须正视的问题。量子化能给出 2.828，但代价是直接引入「算符不对易」这一量子公理。这意味着 BNCFT 走到了一个理论分水岭：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00"/>
        <w:gridCol w:w="3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BNCFT 性质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 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代价/收益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路线A：纯经典非线性场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经典场论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≈2.4 (cos θ)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预言S&lt;2.828，大胆可证伪，但与实验冲突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路线B：量子化场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量子场论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2.828 (cos 2θ)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达到量子极限，但需引入非对易公理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量子化路线的真正价值与陷阱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必须诚实指出：v10 把每个量子概念贴上 BNCFT 标签（旋量↔拓扑结、Bell态↔共享背景场、不对易↔约束差异），目前是「重新命名」而非「推导」。如果 BNCFT 只是直接假设算符不对易，那它就是把量子力学包装了一遍，没有解释量子力学的来源。</w:t>
      </w:r>
    </w:p>
    <w:p>
      <w:pPr>
        <w:pBdr>
          <w:left w:val="single" w:color="2E5EA3" w:sz="24" w:space="8"/>
        </w:pBdr>
        <w:shd w:fill="F8F8F8" w:val="clear"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BNCFT 唯一真正原创、且尚未完成的环节是：从「720°双值覆盖的拓扑结」这个经典几何事实，严格推导出「测量算符必须不对易」。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最后一块拼图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数学上，这条推导链是有希望的，因为它对应一个已知的严格数学事实——SU(2) 是 SO(3) 的双覆盖群，而旋量正是 SU(2) 的表示。完整的推导链应为：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720°复原的拓扑结（经典拓扑事实）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 待推导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拓扑结的对称群是 SU(2)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 数学必然（SU(2)生成元的李代数）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测量算符不对易 [σ_i, σ_j] = 2iε_ijk σ_k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关联函数 cos(2θ)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CHSH S = 2.828 自然涌现</w:t>
      </w:r>
    </w:p>
    <w:p>
      <w:pPr>
        <w:spacing w:before="200"/>
      </w:pP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如果这条链能严格走通，BNCFT 就真正从「拓扑几何」推导出了「量子非对易性」，这将是有原创价值的贡献——它把量子力学的核心公理还原为拓扑结构的必然结果。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四、本轮工作的方法论价值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除了具体的物理结论，本轮工作还确立了重要的方法论原则：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严格区分【物理推论】与【人为凑数】：每一步代码都标注来源，避免自我欺骗。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负结果同样珍贵：证明「经典模型给不出2.828」本身就是有价值的物理信息。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数值实验作为理论工具：通过蒙特卡洛模拟反推关联函数形状，是合法的理论建构方式。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警惕「换名字」陷阱：把已知理论的成功贴上新标签，不等于新理论的成功。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五、下一步工作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23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推导 720°→SU(2)→不对易 的完整链条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BNCFT唯一原创环节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走通路线A：经典场预言S&lt;2.828的具体数值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可证伪预言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设计区分路线A与标准QM的判别实验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实验检验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拓扑结的拓扑荷严格定义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理论基础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2D/3D场的扩展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更丰富拓扑结构</w:t>
            </w:r>
          </w:p>
        </w:tc>
      </w:tr>
    </w:tbl>
    <w:p>
      <w:pPr>
        <w:spacing w:before="200"/>
      </w:pP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附录：代码清单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本报告附带以下可运行的 Python 代码（见压缩包）：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bncft_v7_vector.py — 矢量场升级与关联形状分析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bncft_v8_joint.py — 场层面联合测量探索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bncft_v9_spinor.py — 720°双值覆盖假设检验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bncft_v10_quantum.py — 量子化路线，达到2.828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bncft_v_multiscale.py — 背景场速度v的多尺度扫描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bncft_bell_simulation.py — 早期双层模型仿真</w:t>
      </w:r>
    </w:p>
    <w:p>
      <w:pPr>
        <w:spacing w:after="0" w:before="4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报告完成于 2026年5月22日 ——</w:t>
      </w:r>
    </w:p>
    <w:p>
      <w:pPr>
        <w:spacing w:before="1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BNCFT 研究组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2026年5月22日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贝尔不等式攻坚 · 完整探索报告 (v6-v10)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2026-05-22T14:04:23.446Z</dcterms:created>
  <dcterms:modified xsi:type="dcterms:W3CDTF">2026-05-22T14:04:23.460Z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