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C6496" w14:textId="77777777" w:rsidR="00DD09BD" w:rsidRDefault="00DD09BD">
      <w:pPr>
        <w:spacing w:beforeLines="100" w:before="312"/>
        <w:ind w:right="210" w:firstLine="422"/>
        <w:jc w:val="center"/>
        <w:rPr>
          <w:rFonts w:ascii="宋体" w:eastAsia="宋体" w:hAnsi="宋体" w:cs="宋体"/>
          <w:b/>
          <w:szCs w:val="21"/>
        </w:rPr>
      </w:pPr>
    </w:p>
    <w:p w14:paraId="3CAB9F7D" w14:textId="77777777" w:rsidR="00DD09BD" w:rsidRPr="00A33BF0" w:rsidRDefault="00A33BF0">
      <w:pPr>
        <w:spacing w:beforeLines="100" w:before="312"/>
        <w:ind w:right="210" w:firstLineChars="0" w:firstLine="0"/>
        <w:jc w:val="center"/>
        <w:rPr>
          <w:rFonts w:cs="宋体"/>
          <w:b/>
          <w:sz w:val="44"/>
          <w:szCs w:val="44"/>
        </w:rPr>
      </w:pPr>
      <w:r w:rsidRPr="00A33BF0">
        <w:rPr>
          <w:rFonts w:cs="宋体" w:hint="eastAsia"/>
          <w:b/>
          <w:sz w:val="44"/>
          <w:szCs w:val="44"/>
        </w:rPr>
        <w:t>北京直属处综合性国家储备基地建设项目</w:t>
      </w:r>
    </w:p>
    <w:p w14:paraId="1F1265D0" w14:textId="77777777" w:rsidR="00DD09BD" w:rsidRPr="00A33BF0" w:rsidRDefault="00A33BF0">
      <w:pPr>
        <w:spacing w:beforeLines="100" w:before="312"/>
        <w:ind w:right="210" w:firstLineChars="45" w:firstLine="198"/>
        <w:jc w:val="center"/>
        <w:rPr>
          <w:rFonts w:cs="宋体"/>
          <w:b/>
          <w:sz w:val="44"/>
          <w:szCs w:val="44"/>
        </w:rPr>
      </w:pPr>
      <w:r w:rsidRPr="00A33BF0">
        <w:rPr>
          <w:rFonts w:cs="宋体" w:hint="eastAsia"/>
          <w:b/>
          <w:sz w:val="44"/>
          <w:szCs w:val="44"/>
        </w:rPr>
        <w:t>无人叉车技术协议</w:t>
      </w:r>
    </w:p>
    <w:p w14:paraId="1FD8A984" w14:textId="77777777" w:rsidR="00DD09BD" w:rsidRDefault="00DD09BD">
      <w:pPr>
        <w:ind w:firstLine="422"/>
        <w:jc w:val="left"/>
        <w:rPr>
          <w:rFonts w:ascii="宋体" w:eastAsia="宋体" w:hAnsi="宋体" w:cs="宋体"/>
          <w:b/>
          <w:szCs w:val="21"/>
        </w:rPr>
      </w:pPr>
    </w:p>
    <w:p w14:paraId="55EBF555" w14:textId="77777777" w:rsidR="00DD09BD" w:rsidRDefault="00DD09BD">
      <w:pPr>
        <w:ind w:firstLine="422"/>
        <w:jc w:val="left"/>
        <w:rPr>
          <w:rFonts w:ascii="宋体" w:eastAsia="宋体" w:hAnsi="宋体" w:cs="宋体"/>
          <w:b/>
          <w:szCs w:val="21"/>
        </w:rPr>
      </w:pPr>
    </w:p>
    <w:p w14:paraId="582FA98D" w14:textId="77777777" w:rsidR="00DD09BD" w:rsidRDefault="00DD09BD">
      <w:pPr>
        <w:ind w:firstLine="422"/>
        <w:jc w:val="left"/>
        <w:rPr>
          <w:rFonts w:ascii="宋体" w:eastAsia="宋体" w:hAnsi="宋体" w:cs="宋体"/>
          <w:b/>
          <w:szCs w:val="21"/>
        </w:rPr>
      </w:pPr>
    </w:p>
    <w:p w14:paraId="378860BD" w14:textId="77777777" w:rsidR="00DD09BD" w:rsidRDefault="00DD09BD">
      <w:pPr>
        <w:ind w:firstLine="422"/>
        <w:jc w:val="left"/>
        <w:rPr>
          <w:rFonts w:ascii="宋体" w:eastAsia="宋体" w:hAnsi="宋体" w:cs="宋体"/>
          <w:b/>
          <w:szCs w:val="21"/>
        </w:rPr>
      </w:pPr>
    </w:p>
    <w:p w14:paraId="05F3F653" w14:textId="77777777" w:rsidR="00DD09BD" w:rsidRDefault="00DD09BD">
      <w:pPr>
        <w:ind w:firstLine="422"/>
        <w:jc w:val="left"/>
        <w:rPr>
          <w:rFonts w:ascii="宋体" w:eastAsia="宋体" w:hAnsi="宋体" w:cs="宋体"/>
          <w:b/>
          <w:szCs w:val="21"/>
        </w:rPr>
      </w:pPr>
    </w:p>
    <w:p w14:paraId="7B3D8273" w14:textId="77777777" w:rsidR="00DD09BD" w:rsidRDefault="00DD09BD">
      <w:pPr>
        <w:ind w:firstLine="422"/>
        <w:jc w:val="left"/>
        <w:rPr>
          <w:rFonts w:ascii="宋体" w:eastAsia="宋体" w:hAnsi="宋体" w:cs="宋体"/>
          <w:b/>
          <w:szCs w:val="21"/>
        </w:rPr>
      </w:pPr>
    </w:p>
    <w:p w14:paraId="01C26DBE" w14:textId="77777777" w:rsidR="00DD09BD" w:rsidRDefault="00DD09BD">
      <w:pPr>
        <w:ind w:firstLine="422"/>
        <w:jc w:val="left"/>
        <w:rPr>
          <w:rFonts w:ascii="宋体" w:eastAsia="宋体" w:hAnsi="宋体" w:cs="宋体"/>
          <w:b/>
          <w:szCs w:val="21"/>
        </w:rPr>
      </w:pPr>
    </w:p>
    <w:p w14:paraId="1AF8BE29" w14:textId="77777777" w:rsidR="00DD09BD" w:rsidRDefault="00DD09BD">
      <w:pPr>
        <w:ind w:firstLine="422"/>
        <w:jc w:val="left"/>
        <w:rPr>
          <w:rFonts w:ascii="宋体" w:eastAsia="宋体" w:hAnsi="宋体" w:cs="宋体"/>
          <w:b/>
          <w:szCs w:val="21"/>
        </w:rPr>
      </w:pPr>
    </w:p>
    <w:p w14:paraId="53A3DDD9" w14:textId="77777777" w:rsidR="00DD09BD" w:rsidRDefault="00DD09BD">
      <w:pPr>
        <w:ind w:firstLine="422"/>
        <w:jc w:val="left"/>
        <w:rPr>
          <w:rFonts w:ascii="宋体" w:eastAsia="宋体" w:hAnsi="宋体" w:cs="宋体"/>
          <w:b/>
          <w:szCs w:val="21"/>
        </w:rPr>
      </w:pPr>
    </w:p>
    <w:p w14:paraId="5082AC17" w14:textId="77777777" w:rsidR="00DD09BD" w:rsidRDefault="00DD09BD">
      <w:pPr>
        <w:ind w:firstLine="422"/>
        <w:jc w:val="left"/>
        <w:rPr>
          <w:rFonts w:ascii="宋体" w:eastAsia="宋体" w:hAnsi="宋体" w:cs="宋体"/>
          <w:b/>
          <w:szCs w:val="21"/>
        </w:rPr>
      </w:pPr>
    </w:p>
    <w:p w14:paraId="4010DB87" w14:textId="77777777" w:rsidR="00DD09BD" w:rsidRDefault="00DD09BD">
      <w:pPr>
        <w:ind w:firstLine="422"/>
        <w:jc w:val="left"/>
        <w:rPr>
          <w:rFonts w:ascii="宋体" w:eastAsia="宋体" w:hAnsi="宋体" w:cs="宋体"/>
          <w:b/>
          <w:szCs w:val="21"/>
        </w:rPr>
      </w:pPr>
    </w:p>
    <w:p w14:paraId="61C29678" w14:textId="77777777" w:rsidR="00DD09BD" w:rsidRDefault="00DD09BD">
      <w:pPr>
        <w:ind w:firstLine="422"/>
        <w:jc w:val="left"/>
        <w:rPr>
          <w:rFonts w:ascii="宋体" w:eastAsia="宋体" w:hAnsi="宋体" w:cs="宋体"/>
          <w:b/>
          <w:szCs w:val="21"/>
        </w:rPr>
      </w:pPr>
    </w:p>
    <w:p w14:paraId="01135DED" w14:textId="77777777" w:rsidR="00DD09BD" w:rsidRDefault="00A33BF0">
      <w:pPr>
        <w:ind w:leftChars="742" w:left="1558" w:firstLine="420"/>
        <w:jc w:val="left"/>
        <w:rPr>
          <w:rFonts w:ascii="宋体" w:eastAsia="宋体" w:hAnsi="宋体" w:cs="宋体"/>
          <w:szCs w:val="21"/>
        </w:rPr>
      </w:pPr>
      <w:r>
        <w:rPr>
          <w:rFonts w:ascii="宋体" w:eastAsia="宋体" w:hAnsi="宋体" w:cs="宋体" w:hint="eastAsia"/>
          <w:szCs w:val="21"/>
        </w:rPr>
        <w:t>甲方：北京京东乾石科技有限公司</w:t>
      </w:r>
    </w:p>
    <w:p w14:paraId="5F0708E4" w14:textId="77777777" w:rsidR="00DD09BD" w:rsidRDefault="00A33BF0">
      <w:pPr>
        <w:ind w:leftChars="742" w:left="1558" w:firstLine="420"/>
        <w:jc w:val="left"/>
        <w:rPr>
          <w:rFonts w:ascii="宋体" w:eastAsia="宋体" w:hAnsi="宋体" w:cs="宋体"/>
          <w:szCs w:val="21"/>
        </w:rPr>
      </w:pPr>
      <w:r>
        <w:rPr>
          <w:rFonts w:ascii="宋体" w:eastAsia="宋体" w:hAnsi="宋体" w:cs="宋体" w:hint="eastAsia"/>
          <w:szCs w:val="21"/>
        </w:rPr>
        <w:t>乙方：坤厚智能物流装备（苏州）有限公司</w:t>
      </w:r>
    </w:p>
    <w:p w14:paraId="2BECEAB9" w14:textId="77777777" w:rsidR="00DD09BD" w:rsidRDefault="00A33BF0">
      <w:pPr>
        <w:ind w:firstLine="420"/>
        <w:jc w:val="center"/>
        <w:rPr>
          <w:rFonts w:ascii="宋体" w:eastAsia="宋体" w:hAnsi="宋体" w:cs="宋体"/>
          <w:szCs w:val="21"/>
        </w:rPr>
      </w:pPr>
      <w:r>
        <w:rPr>
          <w:rFonts w:ascii="宋体" w:eastAsia="宋体" w:hAnsi="宋体" w:cs="宋体" w:hint="eastAsia"/>
          <w:szCs w:val="21"/>
        </w:rPr>
        <w:t>2021年9月</w:t>
      </w:r>
    </w:p>
    <w:p w14:paraId="3AF57C9F" w14:textId="77777777" w:rsidR="00DD09BD" w:rsidRDefault="00DD09BD">
      <w:pPr>
        <w:ind w:firstLine="422"/>
        <w:jc w:val="left"/>
        <w:rPr>
          <w:rFonts w:ascii="宋体" w:eastAsia="宋体" w:hAnsi="宋体" w:cs="宋体"/>
          <w:b/>
          <w:szCs w:val="21"/>
        </w:rPr>
      </w:pPr>
    </w:p>
    <w:p w14:paraId="76BAA930" w14:textId="77777777" w:rsidR="00DD09BD" w:rsidRDefault="00A33BF0">
      <w:pPr>
        <w:ind w:firstLine="542"/>
        <w:jc w:val="center"/>
        <w:rPr>
          <w:rFonts w:ascii="宋体" w:eastAsia="宋体" w:hAnsi="宋体" w:cs="宋体"/>
          <w:b/>
          <w:szCs w:val="21"/>
        </w:rPr>
      </w:pPr>
      <w:r>
        <w:rPr>
          <w:rFonts w:ascii="宋体" w:eastAsia="宋体" w:hAnsi="宋体" w:cs="宋体" w:hint="eastAsia"/>
          <w:b/>
          <w:bCs/>
          <w:color w:val="000000"/>
          <w:spacing w:val="30"/>
          <w:szCs w:val="21"/>
        </w:rPr>
        <w:br w:type="page"/>
      </w:r>
      <w:bookmarkStart w:id="0" w:name="_Toc323034013"/>
      <w:bookmarkStart w:id="1" w:name="_Toc456872897"/>
      <w:bookmarkStart w:id="2" w:name="_Toc470706823"/>
      <w:bookmarkStart w:id="3" w:name="_Toc452025677"/>
      <w:bookmarkStart w:id="4" w:name="_Toc340840398"/>
      <w:r>
        <w:rPr>
          <w:rFonts w:ascii="宋体" w:eastAsia="宋体" w:hAnsi="宋体" w:cs="宋体" w:hint="eastAsia"/>
          <w:b/>
          <w:szCs w:val="21"/>
        </w:rPr>
        <w:lastRenderedPageBreak/>
        <w:t>目 录</w:t>
      </w:r>
      <w:bookmarkEnd w:id="0"/>
      <w:bookmarkEnd w:id="1"/>
      <w:bookmarkEnd w:id="2"/>
      <w:bookmarkEnd w:id="3"/>
      <w:bookmarkEnd w:id="4"/>
    </w:p>
    <w:p w14:paraId="71F996F0" w14:textId="77777777" w:rsidR="00DD09BD" w:rsidRDefault="00A33BF0">
      <w:pPr>
        <w:pStyle w:val="10"/>
        <w:tabs>
          <w:tab w:val="clear" w:pos="426"/>
          <w:tab w:val="clear" w:pos="8947"/>
          <w:tab w:val="right" w:leader="dot" w:pos="8957"/>
        </w:tabs>
        <w:ind w:firstLine="420"/>
        <w:rPr>
          <w:rFonts w:ascii="宋体" w:eastAsia="宋体" w:hAnsi="宋体" w:cs="宋体"/>
          <w:noProof/>
          <w:sz w:val="21"/>
          <w:szCs w:val="21"/>
        </w:rPr>
      </w:pPr>
      <w:r>
        <w:rPr>
          <w:rFonts w:ascii="宋体" w:eastAsia="宋体" w:hAnsi="宋体" w:cs="宋体" w:hint="eastAsia"/>
          <w:b w:val="0"/>
          <w:bCs/>
          <w:kern w:val="44"/>
          <w:sz w:val="21"/>
          <w:szCs w:val="21"/>
        </w:rPr>
        <w:fldChar w:fldCharType="begin"/>
      </w:r>
      <w:r>
        <w:rPr>
          <w:rFonts w:ascii="宋体" w:eastAsia="宋体" w:hAnsi="宋体" w:cs="宋体" w:hint="eastAsia"/>
          <w:b w:val="0"/>
          <w:sz w:val="21"/>
          <w:szCs w:val="21"/>
        </w:rPr>
        <w:instrText xml:space="preserve"> TOC \o "1-2" \h \z \u </w:instrText>
      </w:r>
      <w:r>
        <w:rPr>
          <w:rFonts w:ascii="宋体" w:eastAsia="宋体" w:hAnsi="宋体" w:cs="宋体" w:hint="eastAsia"/>
          <w:b w:val="0"/>
          <w:bCs/>
          <w:kern w:val="44"/>
          <w:sz w:val="21"/>
          <w:szCs w:val="21"/>
        </w:rPr>
        <w:fldChar w:fldCharType="separate"/>
      </w:r>
      <w:hyperlink w:anchor="_Toc12867" w:history="1">
        <w:r>
          <w:rPr>
            <w:rFonts w:ascii="宋体" w:eastAsia="宋体" w:hAnsi="宋体" w:cs="宋体" w:hint="eastAsia"/>
            <w:noProof/>
            <w:sz w:val="21"/>
            <w:szCs w:val="21"/>
          </w:rPr>
          <w:t>第1章 概述</w:t>
        </w:r>
        <w:r>
          <w:rPr>
            <w:rFonts w:ascii="宋体" w:eastAsia="宋体" w:hAnsi="宋体" w:cs="宋体" w:hint="eastAsia"/>
            <w:noProof/>
            <w:sz w:val="21"/>
            <w:szCs w:val="21"/>
          </w:rPr>
          <w:tab/>
        </w:r>
        <w:r>
          <w:rPr>
            <w:rFonts w:ascii="宋体" w:eastAsia="宋体" w:hAnsi="宋体" w:cs="宋体" w:hint="eastAsia"/>
            <w:noProof/>
            <w:sz w:val="21"/>
            <w:szCs w:val="21"/>
          </w:rPr>
          <w:fldChar w:fldCharType="begin"/>
        </w:r>
        <w:r>
          <w:rPr>
            <w:rFonts w:ascii="宋体" w:eastAsia="宋体" w:hAnsi="宋体" w:cs="宋体" w:hint="eastAsia"/>
            <w:noProof/>
            <w:sz w:val="21"/>
            <w:szCs w:val="21"/>
          </w:rPr>
          <w:instrText xml:space="preserve"> PAGEREF _Toc12867 \h </w:instrText>
        </w:r>
        <w:r>
          <w:rPr>
            <w:rFonts w:ascii="宋体" w:eastAsia="宋体" w:hAnsi="宋体" w:cs="宋体" w:hint="eastAsia"/>
            <w:noProof/>
            <w:sz w:val="21"/>
            <w:szCs w:val="21"/>
          </w:rPr>
        </w:r>
        <w:r>
          <w:rPr>
            <w:rFonts w:ascii="宋体" w:eastAsia="宋体" w:hAnsi="宋体" w:cs="宋体" w:hint="eastAsia"/>
            <w:noProof/>
            <w:sz w:val="21"/>
            <w:szCs w:val="21"/>
          </w:rPr>
          <w:fldChar w:fldCharType="separate"/>
        </w:r>
        <w:r w:rsidR="003754C7">
          <w:rPr>
            <w:rFonts w:ascii="宋体" w:eastAsia="宋体" w:hAnsi="宋体" w:cs="宋体"/>
            <w:noProof/>
            <w:sz w:val="21"/>
            <w:szCs w:val="21"/>
          </w:rPr>
          <w:t>3</w:t>
        </w:r>
        <w:r>
          <w:rPr>
            <w:rFonts w:ascii="宋体" w:eastAsia="宋体" w:hAnsi="宋体" w:cs="宋体" w:hint="eastAsia"/>
            <w:noProof/>
            <w:sz w:val="21"/>
            <w:szCs w:val="21"/>
          </w:rPr>
          <w:fldChar w:fldCharType="end"/>
        </w:r>
      </w:hyperlink>
    </w:p>
    <w:p w14:paraId="0F2062D0" w14:textId="77777777" w:rsidR="00DD09BD" w:rsidRDefault="00C11698">
      <w:pPr>
        <w:pStyle w:val="20"/>
        <w:tabs>
          <w:tab w:val="clear" w:pos="8947"/>
          <w:tab w:val="right" w:leader="dot" w:pos="8957"/>
        </w:tabs>
        <w:rPr>
          <w:rFonts w:ascii="宋体" w:eastAsia="宋体" w:hAnsi="宋体" w:cs="宋体"/>
          <w:noProof/>
          <w:szCs w:val="21"/>
        </w:rPr>
      </w:pPr>
      <w:hyperlink w:anchor="_Toc28768" w:history="1">
        <w:r w:rsidR="00A33BF0">
          <w:rPr>
            <w:rFonts w:ascii="宋体" w:eastAsia="宋体" w:hAnsi="宋体" w:cs="宋体" w:hint="eastAsia"/>
            <w:noProof/>
            <w:szCs w:val="21"/>
          </w:rPr>
          <w:t>1.1 设计条件</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_Toc28768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3</w:t>
        </w:r>
        <w:r w:rsidR="00A33BF0">
          <w:rPr>
            <w:rFonts w:ascii="宋体" w:eastAsia="宋体" w:hAnsi="宋体" w:cs="宋体" w:hint="eastAsia"/>
            <w:noProof/>
            <w:szCs w:val="21"/>
          </w:rPr>
          <w:fldChar w:fldCharType="end"/>
        </w:r>
      </w:hyperlink>
    </w:p>
    <w:p w14:paraId="687B6F25" w14:textId="77777777" w:rsidR="00DD09BD" w:rsidRDefault="00C11698">
      <w:pPr>
        <w:pStyle w:val="20"/>
        <w:tabs>
          <w:tab w:val="clear" w:pos="8947"/>
          <w:tab w:val="right" w:leader="dot" w:pos="8957"/>
        </w:tabs>
        <w:rPr>
          <w:rFonts w:ascii="宋体" w:eastAsia="宋体" w:hAnsi="宋体" w:cs="宋体"/>
          <w:noProof/>
          <w:szCs w:val="21"/>
        </w:rPr>
      </w:pPr>
      <w:hyperlink w:anchor="_Toc19858" w:history="1">
        <w:r w:rsidR="00A33BF0">
          <w:rPr>
            <w:rFonts w:ascii="宋体" w:eastAsia="宋体" w:hAnsi="宋体" w:cs="宋体" w:hint="eastAsia"/>
            <w:noProof/>
            <w:szCs w:val="21"/>
          </w:rPr>
          <w:t>1.2 设计规范标准</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_Toc19858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4</w:t>
        </w:r>
        <w:r w:rsidR="00A33BF0">
          <w:rPr>
            <w:rFonts w:ascii="宋体" w:eastAsia="宋体" w:hAnsi="宋体" w:cs="宋体" w:hint="eastAsia"/>
            <w:noProof/>
            <w:szCs w:val="21"/>
          </w:rPr>
          <w:fldChar w:fldCharType="end"/>
        </w:r>
      </w:hyperlink>
    </w:p>
    <w:p w14:paraId="6263D760" w14:textId="77777777" w:rsidR="00DD09BD" w:rsidRDefault="00C11698">
      <w:pPr>
        <w:pStyle w:val="20"/>
        <w:tabs>
          <w:tab w:val="clear" w:pos="8947"/>
          <w:tab w:val="right" w:leader="dot" w:pos="8957"/>
        </w:tabs>
        <w:rPr>
          <w:rFonts w:ascii="宋体" w:eastAsia="宋体" w:hAnsi="宋体" w:cs="宋体"/>
          <w:noProof/>
          <w:szCs w:val="21"/>
        </w:rPr>
      </w:pPr>
      <w:hyperlink w:anchor="_Toc1294" w:history="1">
        <w:r w:rsidR="00A33BF0">
          <w:rPr>
            <w:rFonts w:ascii="宋体" w:eastAsia="宋体" w:hAnsi="宋体" w:cs="宋体" w:hint="eastAsia"/>
            <w:noProof/>
            <w:szCs w:val="21"/>
          </w:rPr>
          <w:t>1.3 双方责任范围：</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_Toc1294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6</w:t>
        </w:r>
        <w:r w:rsidR="00A33BF0">
          <w:rPr>
            <w:rFonts w:ascii="宋体" w:eastAsia="宋体" w:hAnsi="宋体" w:cs="宋体" w:hint="eastAsia"/>
            <w:noProof/>
            <w:szCs w:val="21"/>
          </w:rPr>
          <w:fldChar w:fldCharType="end"/>
        </w:r>
      </w:hyperlink>
    </w:p>
    <w:p w14:paraId="2B4A5E29" w14:textId="77777777" w:rsidR="00DD09BD" w:rsidRDefault="00C11698">
      <w:pPr>
        <w:pStyle w:val="20"/>
        <w:tabs>
          <w:tab w:val="clear" w:pos="8947"/>
          <w:tab w:val="right" w:leader="dot" w:pos="8957"/>
        </w:tabs>
        <w:rPr>
          <w:rFonts w:ascii="宋体" w:eastAsia="宋体" w:hAnsi="宋体" w:cs="宋体"/>
          <w:noProof/>
          <w:szCs w:val="21"/>
        </w:rPr>
      </w:pPr>
      <w:hyperlink w:anchor="_Toc28753" w:history="1">
        <w:r w:rsidR="00A33BF0">
          <w:rPr>
            <w:rFonts w:ascii="宋体" w:eastAsia="宋体" w:hAnsi="宋体" w:cs="宋体" w:hint="eastAsia"/>
            <w:noProof/>
            <w:szCs w:val="21"/>
          </w:rPr>
          <w:t>1.4 软硬件的对接</w:t>
        </w:r>
        <w:bookmarkStart w:id="5" w:name="_GoBack"/>
        <w:bookmarkEnd w:id="5"/>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_Toc28753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8</w:t>
        </w:r>
        <w:r w:rsidR="00A33BF0">
          <w:rPr>
            <w:rFonts w:ascii="宋体" w:eastAsia="宋体" w:hAnsi="宋体" w:cs="宋体" w:hint="eastAsia"/>
            <w:noProof/>
            <w:szCs w:val="21"/>
          </w:rPr>
          <w:fldChar w:fldCharType="end"/>
        </w:r>
      </w:hyperlink>
    </w:p>
    <w:p w14:paraId="5F0B0E07" w14:textId="77777777" w:rsidR="00DD09BD" w:rsidRDefault="00C11698">
      <w:pPr>
        <w:pStyle w:val="20"/>
        <w:tabs>
          <w:tab w:val="clear" w:pos="8947"/>
          <w:tab w:val="right" w:leader="dot" w:pos="8957"/>
        </w:tabs>
        <w:rPr>
          <w:rFonts w:ascii="宋体" w:eastAsia="宋体" w:hAnsi="宋体" w:cs="宋体"/>
          <w:noProof/>
          <w:szCs w:val="21"/>
        </w:rPr>
      </w:pPr>
      <w:hyperlink w:anchor="_Toc15507" w:history="1">
        <w:r w:rsidR="00A33BF0">
          <w:rPr>
            <w:rFonts w:ascii="宋体" w:eastAsia="宋体" w:hAnsi="宋体" w:cs="宋体" w:hint="eastAsia"/>
            <w:noProof/>
            <w:szCs w:val="21"/>
          </w:rPr>
          <w:t>1.5 提前联调核验方案</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_Toc15507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8</w:t>
        </w:r>
        <w:r w:rsidR="00A33BF0">
          <w:rPr>
            <w:rFonts w:ascii="宋体" w:eastAsia="宋体" w:hAnsi="宋体" w:cs="宋体" w:hint="eastAsia"/>
            <w:noProof/>
            <w:szCs w:val="21"/>
          </w:rPr>
          <w:fldChar w:fldCharType="end"/>
        </w:r>
      </w:hyperlink>
    </w:p>
    <w:p w14:paraId="46261928" w14:textId="77777777" w:rsidR="00DD09BD" w:rsidRDefault="00C11698">
      <w:pPr>
        <w:pStyle w:val="20"/>
        <w:tabs>
          <w:tab w:val="clear" w:pos="8947"/>
          <w:tab w:val="right" w:leader="dot" w:pos="8957"/>
        </w:tabs>
        <w:rPr>
          <w:rFonts w:ascii="宋体" w:eastAsia="宋体" w:hAnsi="宋体" w:cs="宋体"/>
          <w:noProof/>
          <w:szCs w:val="21"/>
        </w:rPr>
      </w:pPr>
      <w:hyperlink w:anchor="_Toc9244" w:history="1">
        <w:r w:rsidR="00A33BF0">
          <w:rPr>
            <w:rFonts w:ascii="宋体" w:eastAsia="宋体" w:hAnsi="宋体" w:cs="宋体" w:hint="eastAsia"/>
            <w:noProof/>
            <w:szCs w:val="21"/>
          </w:rPr>
          <w:t>1.6 总体规划布局</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_Toc9244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10</w:t>
        </w:r>
        <w:r w:rsidR="00A33BF0">
          <w:rPr>
            <w:rFonts w:ascii="宋体" w:eastAsia="宋体" w:hAnsi="宋体" w:cs="宋体" w:hint="eastAsia"/>
            <w:noProof/>
            <w:szCs w:val="21"/>
          </w:rPr>
          <w:fldChar w:fldCharType="end"/>
        </w:r>
      </w:hyperlink>
    </w:p>
    <w:p w14:paraId="3E9FDB9D" w14:textId="77777777" w:rsidR="00DD09BD" w:rsidRDefault="00C11698">
      <w:pPr>
        <w:pStyle w:val="20"/>
        <w:tabs>
          <w:tab w:val="clear" w:pos="8947"/>
          <w:tab w:val="right" w:leader="dot" w:pos="8957"/>
        </w:tabs>
        <w:rPr>
          <w:rFonts w:ascii="宋体" w:eastAsia="宋体" w:hAnsi="宋体" w:cs="宋体"/>
          <w:noProof/>
          <w:szCs w:val="21"/>
        </w:rPr>
      </w:pPr>
      <w:hyperlink w:anchor="_Toc25922" w:history="1">
        <w:r w:rsidR="00A33BF0">
          <w:rPr>
            <w:rFonts w:ascii="宋体" w:eastAsia="宋体" w:hAnsi="宋体" w:cs="宋体" w:hint="eastAsia"/>
            <w:noProof/>
            <w:szCs w:val="21"/>
          </w:rPr>
          <w:t>1.7 主要设备选型</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_Toc25922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12</w:t>
        </w:r>
        <w:r w:rsidR="00A33BF0">
          <w:rPr>
            <w:rFonts w:ascii="宋体" w:eastAsia="宋体" w:hAnsi="宋体" w:cs="宋体" w:hint="eastAsia"/>
            <w:noProof/>
            <w:szCs w:val="21"/>
          </w:rPr>
          <w:fldChar w:fldCharType="end"/>
        </w:r>
      </w:hyperlink>
    </w:p>
    <w:p w14:paraId="15B8E5D6" w14:textId="77777777" w:rsidR="00DD09BD" w:rsidRDefault="00C11698">
      <w:pPr>
        <w:pStyle w:val="10"/>
        <w:tabs>
          <w:tab w:val="clear" w:pos="426"/>
          <w:tab w:val="clear" w:pos="8947"/>
          <w:tab w:val="right" w:leader="dot" w:pos="8957"/>
        </w:tabs>
        <w:ind w:firstLine="422"/>
        <w:rPr>
          <w:rFonts w:ascii="宋体" w:eastAsia="宋体" w:hAnsi="宋体" w:cs="宋体"/>
          <w:noProof/>
          <w:sz w:val="21"/>
          <w:szCs w:val="21"/>
        </w:rPr>
      </w:pPr>
      <w:hyperlink w:anchor="_Toc25723" w:history="1">
        <w:r w:rsidR="00A33BF0">
          <w:rPr>
            <w:rFonts w:ascii="宋体" w:eastAsia="宋体" w:hAnsi="宋体" w:cs="宋体" w:hint="eastAsia"/>
            <w:noProof/>
            <w:sz w:val="21"/>
            <w:szCs w:val="21"/>
          </w:rPr>
          <w:t>第2章 供货范围</w:t>
        </w:r>
        <w:r w:rsidR="00A33BF0">
          <w:rPr>
            <w:rFonts w:ascii="宋体" w:eastAsia="宋体" w:hAnsi="宋体" w:cs="宋体" w:hint="eastAsia"/>
            <w:noProof/>
            <w:sz w:val="21"/>
            <w:szCs w:val="21"/>
          </w:rPr>
          <w:tab/>
        </w:r>
        <w:r w:rsidR="00A33BF0">
          <w:rPr>
            <w:rFonts w:ascii="宋体" w:eastAsia="宋体" w:hAnsi="宋体" w:cs="宋体" w:hint="eastAsia"/>
            <w:noProof/>
            <w:sz w:val="21"/>
            <w:szCs w:val="21"/>
          </w:rPr>
          <w:fldChar w:fldCharType="begin"/>
        </w:r>
        <w:r w:rsidR="00A33BF0">
          <w:rPr>
            <w:rFonts w:ascii="宋体" w:eastAsia="宋体" w:hAnsi="宋体" w:cs="宋体" w:hint="eastAsia"/>
            <w:noProof/>
            <w:sz w:val="21"/>
            <w:szCs w:val="21"/>
          </w:rPr>
          <w:instrText xml:space="preserve"> PAGEREF _Toc25723 \h </w:instrText>
        </w:r>
        <w:r w:rsidR="00A33BF0">
          <w:rPr>
            <w:rFonts w:ascii="宋体" w:eastAsia="宋体" w:hAnsi="宋体" w:cs="宋体" w:hint="eastAsia"/>
            <w:noProof/>
            <w:sz w:val="21"/>
            <w:szCs w:val="21"/>
          </w:rPr>
        </w:r>
        <w:r w:rsidR="00A33BF0">
          <w:rPr>
            <w:rFonts w:ascii="宋体" w:eastAsia="宋体" w:hAnsi="宋体" w:cs="宋体" w:hint="eastAsia"/>
            <w:noProof/>
            <w:sz w:val="21"/>
            <w:szCs w:val="21"/>
          </w:rPr>
          <w:fldChar w:fldCharType="separate"/>
        </w:r>
        <w:r w:rsidR="003754C7">
          <w:rPr>
            <w:rFonts w:ascii="宋体" w:eastAsia="宋体" w:hAnsi="宋体" w:cs="宋体"/>
            <w:noProof/>
            <w:sz w:val="21"/>
            <w:szCs w:val="21"/>
          </w:rPr>
          <w:t>13</w:t>
        </w:r>
        <w:r w:rsidR="00A33BF0">
          <w:rPr>
            <w:rFonts w:ascii="宋体" w:eastAsia="宋体" w:hAnsi="宋体" w:cs="宋体" w:hint="eastAsia"/>
            <w:noProof/>
            <w:sz w:val="21"/>
            <w:szCs w:val="21"/>
          </w:rPr>
          <w:fldChar w:fldCharType="end"/>
        </w:r>
      </w:hyperlink>
    </w:p>
    <w:p w14:paraId="71560760" w14:textId="77777777" w:rsidR="00DD09BD" w:rsidRDefault="00C11698">
      <w:pPr>
        <w:pStyle w:val="20"/>
        <w:tabs>
          <w:tab w:val="clear" w:pos="8947"/>
          <w:tab w:val="right" w:leader="dot" w:pos="8957"/>
        </w:tabs>
        <w:rPr>
          <w:rFonts w:ascii="宋体" w:eastAsia="宋体" w:hAnsi="宋体" w:cs="宋体"/>
          <w:noProof/>
          <w:szCs w:val="21"/>
        </w:rPr>
      </w:pPr>
      <w:hyperlink w:anchor="_Toc24834" w:history="1">
        <w:r w:rsidR="00A33BF0">
          <w:rPr>
            <w:rFonts w:ascii="宋体" w:eastAsia="宋体" w:hAnsi="宋体" w:cs="宋体" w:hint="eastAsia"/>
            <w:noProof/>
            <w:szCs w:val="21"/>
          </w:rPr>
          <w:t>2.1 设备供货</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_Toc24834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13</w:t>
        </w:r>
        <w:r w:rsidR="00A33BF0">
          <w:rPr>
            <w:rFonts w:ascii="宋体" w:eastAsia="宋体" w:hAnsi="宋体" w:cs="宋体" w:hint="eastAsia"/>
            <w:noProof/>
            <w:szCs w:val="21"/>
          </w:rPr>
          <w:fldChar w:fldCharType="end"/>
        </w:r>
      </w:hyperlink>
    </w:p>
    <w:p w14:paraId="0C65D667" w14:textId="77777777" w:rsidR="00DD09BD" w:rsidRDefault="00C11698">
      <w:pPr>
        <w:pStyle w:val="10"/>
        <w:tabs>
          <w:tab w:val="clear" w:pos="426"/>
          <w:tab w:val="clear" w:pos="8947"/>
          <w:tab w:val="right" w:leader="dot" w:pos="8957"/>
        </w:tabs>
        <w:ind w:firstLine="422"/>
        <w:rPr>
          <w:rFonts w:ascii="宋体" w:eastAsia="宋体" w:hAnsi="宋体" w:cs="宋体"/>
          <w:noProof/>
          <w:sz w:val="21"/>
          <w:szCs w:val="21"/>
        </w:rPr>
      </w:pPr>
      <w:hyperlink w:anchor="_Toc30286" w:history="1">
        <w:r w:rsidR="00A33BF0">
          <w:rPr>
            <w:rFonts w:ascii="宋体" w:eastAsia="宋体" w:hAnsi="宋体" w:cs="宋体" w:hint="eastAsia"/>
            <w:noProof/>
            <w:sz w:val="21"/>
            <w:szCs w:val="21"/>
          </w:rPr>
          <w:t>第3章 技术要求</w:t>
        </w:r>
        <w:r w:rsidR="00A33BF0">
          <w:rPr>
            <w:rFonts w:ascii="宋体" w:eastAsia="宋体" w:hAnsi="宋体" w:cs="宋体" w:hint="eastAsia"/>
            <w:noProof/>
            <w:sz w:val="21"/>
            <w:szCs w:val="21"/>
          </w:rPr>
          <w:tab/>
        </w:r>
        <w:r w:rsidR="00A33BF0">
          <w:rPr>
            <w:rFonts w:ascii="宋体" w:eastAsia="宋体" w:hAnsi="宋体" w:cs="宋体" w:hint="eastAsia"/>
            <w:noProof/>
            <w:sz w:val="21"/>
            <w:szCs w:val="21"/>
          </w:rPr>
          <w:fldChar w:fldCharType="begin"/>
        </w:r>
        <w:r w:rsidR="00A33BF0">
          <w:rPr>
            <w:rFonts w:ascii="宋体" w:eastAsia="宋体" w:hAnsi="宋体" w:cs="宋体" w:hint="eastAsia"/>
            <w:noProof/>
            <w:sz w:val="21"/>
            <w:szCs w:val="21"/>
          </w:rPr>
          <w:instrText xml:space="preserve"> PAGEREF _Toc30286 \h </w:instrText>
        </w:r>
        <w:r w:rsidR="00A33BF0">
          <w:rPr>
            <w:rFonts w:ascii="宋体" w:eastAsia="宋体" w:hAnsi="宋体" w:cs="宋体" w:hint="eastAsia"/>
            <w:noProof/>
            <w:sz w:val="21"/>
            <w:szCs w:val="21"/>
          </w:rPr>
        </w:r>
        <w:r w:rsidR="00A33BF0">
          <w:rPr>
            <w:rFonts w:ascii="宋体" w:eastAsia="宋体" w:hAnsi="宋体" w:cs="宋体" w:hint="eastAsia"/>
            <w:noProof/>
            <w:sz w:val="21"/>
            <w:szCs w:val="21"/>
          </w:rPr>
          <w:fldChar w:fldCharType="separate"/>
        </w:r>
        <w:r w:rsidR="003754C7">
          <w:rPr>
            <w:rFonts w:ascii="宋体" w:eastAsia="宋体" w:hAnsi="宋体" w:cs="宋体"/>
            <w:noProof/>
            <w:sz w:val="21"/>
            <w:szCs w:val="21"/>
          </w:rPr>
          <w:t>15</w:t>
        </w:r>
        <w:r w:rsidR="00A33BF0">
          <w:rPr>
            <w:rFonts w:ascii="宋体" w:eastAsia="宋体" w:hAnsi="宋体" w:cs="宋体" w:hint="eastAsia"/>
            <w:noProof/>
            <w:sz w:val="21"/>
            <w:szCs w:val="21"/>
          </w:rPr>
          <w:fldChar w:fldCharType="end"/>
        </w:r>
      </w:hyperlink>
    </w:p>
    <w:p w14:paraId="39DEEFE1" w14:textId="77777777" w:rsidR="00DD09BD" w:rsidRDefault="00C11698">
      <w:pPr>
        <w:pStyle w:val="20"/>
        <w:tabs>
          <w:tab w:val="clear" w:pos="8947"/>
          <w:tab w:val="right" w:leader="dot" w:pos="8957"/>
        </w:tabs>
        <w:rPr>
          <w:rFonts w:ascii="宋体" w:eastAsia="宋体" w:hAnsi="宋体" w:cs="宋体"/>
          <w:noProof/>
          <w:szCs w:val="21"/>
        </w:rPr>
      </w:pPr>
      <w:hyperlink w:anchor="_Toc26998" w:history="1">
        <w:r w:rsidR="00A33BF0">
          <w:rPr>
            <w:rFonts w:ascii="宋体" w:eastAsia="宋体" w:hAnsi="宋体" w:cs="宋体" w:hint="eastAsia"/>
            <w:noProof/>
            <w:szCs w:val="21"/>
          </w:rPr>
          <w:t>3.1 系统运行能力</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_Toc26998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15</w:t>
        </w:r>
        <w:r w:rsidR="00A33BF0">
          <w:rPr>
            <w:rFonts w:ascii="宋体" w:eastAsia="宋体" w:hAnsi="宋体" w:cs="宋体" w:hint="eastAsia"/>
            <w:noProof/>
            <w:szCs w:val="21"/>
          </w:rPr>
          <w:fldChar w:fldCharType="end"/>
        </w:r>
      </w:hyperlink>
    </w:p>
    <w:p w14:paraId="38A56900" w14:textId="77777777" w:rsidR="00DD09BD" w:rsidRDefault="00C11698">
      <w:pPr>
        <w:pStyle w:val="20"/>
        <w:tabs>
          <w:tab w:val="clear" w:pos="8947"/>
          <w:tab w:val="right" w:leader="dot" w:pos="8957"/>
        </w:tabs>
        <w:rPr>
          <w:rFonts w:ascii="宋体" w:eastAsia="宋体" w:hAnsi="宋体" w:cs="宋体"/>
          <w:noProof/>
          <w:szCs w:val="21"/>
        </w:rPr>
      </w:pPr>
      <w:hyperlink w:anchor="_Toc15303" w:history="1">
        <w:r w:rsidR="00A33BF0">
          <w:rPr>
            <w:rFonts w:ascii="宋体" w:eastAsia="宋体" w:hAnsi="宋体" w:cs="宋体" w:hint="eastAsia"/>
            <w:noProof/>
            <w:szCs w:val="21"/>
          </w:rPr>
          <w:t>3.2 无人系统技术参数</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_Toc15303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16</w:t>
        </w:r>
        <w:r w:rsidR="00A33BF0">
          <w:rPr>
            <w:rFonts w:ascii="宋体" w:eastAsia="宋体" w:hAnsi="宋体" w:cs="宋体" w:hint="eastAsia"/>
            <w:noProof/>
            <w:szCs w:val="21"/>
          </w:rPr>
          <w:fldChar w:fldCharType="end"/>
        </w:r>
      </w:hyperlink>
    </w:p>
    <w:p w14:paraId="3CB9EBCF" w14:textId="77777777" w:rsidR="00DD09BD" w:rsidRDefault="00C11698">
      <w:pPr>
        <w:pStyle w:val="20"/>
        <w:tabs>
          <w:tab w:val="clear" w:pos="8947"/>
          <w:tab w:val="right" w:leader="dot" w:pos="8957"/>
        </w:tabs>
        <w:rPr>
          <w:rFonts w:ascii="宋体" w:eastAsia="宋体" w:hAnsi="宋体" w:cs="宋体"/>
          <w:noProof/>
          <w:szCs w:val="21"/>
        </w:rPr>
      </w:pPr>
      <w:hyperlink w:anchor="_Toc12964" w:history="1">
        <w:r w:rsidR="00A33BF0">
          <w:rPr>
            <w:rFonts w:ascii="宋体" w:eastAsia="宋体" w:hAnsi="宋体" w:cs="宋体" w:hint="eastAsia"/>
            <w:noProof/>
            <w:szCs w:val="21"/>
          </w:rPr>
          <w:t>3.3 功能组成</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_Toc12964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18</w:t>
        </w:r>
        <w:r w:rsidR="00A33BF0">
          <w:rPr>
            <w:rFonts w:ascii="宋体" w:eastAsia="宋体" w:hAnsi="宋体" w:cs="宋体" w:hint="eastAsia"/>
            <w:noProof/>
            <w:szCs w:val="21"/>
          </w:rPr>
          <w:fldChar w:fldCharType="end"/>
        </w:r>
      </w:hyperlink>
    </w:p>
    <w:p w14:paraId="439830A0" w14:textId="77777777" w:rsidR="00DD09BD" w:rsidRDefault="00C11698">
      <w:pPr>
        <w:pStyle w:val="20"/>
        <w:tabs>
          <w:tab w:val="clear" w:pos="8947"/>
          <w:tab w:val="right" w:leader="dot" w:pos="8957"/>
        </w:tabs>
        <w:rPr>
          <w:rFonts w:ascii="宋体" w:eastAsia="宋体" w:hAnsi="宋体" w:cs="宋体"/>
          <w:noProof/>
          <w:szCs w:val="21"/>
        </w:rPr>
      </w:pPr>
      <w:hyperlink w:anchor="_Toc28940" w:history="1">
        <w:r w:rsidR="00A33BF0">
          <w:rPr>
            <w:rFonts w:ascii="宋体" w:eastAsia="宋体" w:hAnsi="宋体" w:cs="宋体" w:hint="eastAsia"/>
            <w:noProof/>
            <w:szCs w:val="21"/>
          </w:rPr>
          <w:t>3.3.1 功能设计</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_Toc28940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18</w:t>
        </w:r>
        <w:r w:rsidR="00A33BF0">
          <w:rPr>
            <w:rFonts w:ascii="宋体" w:eastAsia="宋体" w:hAnsi="宋体" w:cs="宋体" w:hint="eastAsia"/>
            <w:noProof/>
            <w:szCs w:val="21"/>
          </w:rPr>
          <w:fldChar w:fldCharType="end"/>
        </w:r>
      </w:hyperlink>
    </w:p>
    <w:p w14:paraId="408E4E74" w14:textId="77777777" w:rsidR="00DD09BD" w:rsidRDefault="00C11698">
      <w:pPr>
        <w:pStyle w:val="10"/>
        <w:tabs>
          <w:tab w:val="clear" w:pos="426"/>
          <w:tab w:val="clear" w:pos="8947"/>
          <w:tab w:val="right" w:leader="dot" w:pos="8957"/>
        </w:tabs>
        <w:ind w:firstLine="422"/>
        <w:rPr>
          <w:rFonts w:ascii="宋体" w:eastAsia="宋体" w:hAnsi="宋体" w:cs="宋体"/>
          <w:noProof/>
          <w:sz w:val="21"/>
          <w:szCs w:val="21"/>
        </w:rPr>
      </w:pPr>
      <w:hyperlink w:anchor="_Toc18312" w:history="1">
        <w:r w:rsidR="00A33BF0">
          <w:rPr>
            <w:rFonts w:ascii="宋体" w:eastAsia="宋体" w:hAnsi="宋体" w:cs="宋体" w:hint="eastAsia"/>
            <w:noProof/>
            <w:sz w:val="21"/>
            <w:szCs w:val="21"/>
          </w:rPr>
          <w:t>第4章 安装说明</w:t>
        </w:r>
        <w:r w:rsidR="00A33BF0">
          <w:rPr>
            <w:rFonts w:ascii="宋体" w:eastAsia="宋体" w:hAnsi="宋体" w:cs="宋体" w:hint="eastAsia"/>
            <w:noProof/>
            <w:sz w:val="21"/>
            <w:szCs w:val="21"/>
          </w:rPr>
          <w:tab/>
        </w:r>
        <w:r w:rsidR="00A33BF0">
          <w:rPr>
            <w:rFonts w:ascii="宋体" w:eastAsia="宋体" w:hAnsi="宋体" w:cs="宋体" w:hint="eastAsia"/>
            <w:noProof/>
            <w:sz w:val="21"/>
            <w:szCs w:val="21"/>
          </w:rPr>
          <w:fldChar w:fldCharType="begin"/>
        </w:r>
        <w:r w:rsidR="00A33BF0">
          <w:rPr>
            <w:rFonts w:ascii="宋体" w:eastAsia="宋体" w:hAnsi="宋体" w:cs="宋体" w:hint="eastAsia"/>
            <w:noProof/>
            <w:sz w:val="21"/>
            <w:szCs w:val="21"/>
          </w:rPr>
          <w:instrText xml:space="preserve"> PAGEREF _Toc18312 \h </w:instrText>
        </w:r>
        <w:r w:rsidR="00A33BF0">
          <w:rPr>
            <w:rFonts w:ascii="宋体" w:eastAsia="宋体" w:hAnsi="宋体" w:cs="宋体" w:hint="eastAsia"/>
            <w:noProof/>
            <w:sz w:val="21"/>
            <w:szCs w:val="21"/>
          </w:rPr>
        </w:r>
        <w:r w:rsidR="00A33BF0">
          <w:rPr>
            <w:rFonts w:ascii="宋体" w:eastAsia="宋体" w:hAnsi="宋体" w:cs="宋体" w:hint="eastAsia"/>
            <w:noProof/>
            <w:sz w:val="21"/>
            <w:szCs w:val="21"/>
          </w:rPr>
          <w:fldChar w:fldCharType="separate"/>
        </w:r>
        <w:r w:rsidR="003754C7">
          <w:rPr>
            <w:rFonts w:ascii="宋体" w:eastAsia="宋体" w:hAnsi="宋体" w:cs="宋体"/>
            <w:noProof/>
            <w:sz w:val="21"/>
            <w:szCs w:val="21"/>
          </w:rPr>
          <w:t>22</w:t>
        </w:r>
        <w:r w:rsidR="00A33BF0">
          <w:rPr>
            <w:rFonts w:ascii="宋体" w:eastAsia="宋体" w:hAnsi="宋体" w:cs="宋体" w:hint="eastAsia"/>
            <w:noProof/>
            <w:sz w:val="21"/>
            <w:szCs w:val="21"/>
          </w:rPr>
          <w:fldChar w:fldCharType="end"/>
        </w:r>
      </w:hyperlink>
    </w:p>
    <w:p w14:paraId="2E649A4C" w14:textId="77777777" w:rsidR="00DD09BD" w:rsidRDefault="00C11698">
      <w:pPr>
        <w:pStyle w:val="20"/>
        <w:tabs>
          <w:tab w:val="clear" w:pos="8947"/>
          <w:tab w:val="right" w:leader="dot" w:pos="8957"/>
        </w:tabs>
        <w:rPr>
          <w:rFonts w:ascii="宋体" w:eastAsia="宋体" w:hAnsi="宋体" w:cs="宋体"/>
          <w:noProof/>
          <w:szCs w:val="21"/>
        </w:rPr>
      </w:pPr>
      <w:hyperlink w:anchor="_Toc24300" w:history="1">
        <w:r w:rsidR="00A33BF0">
          <w:rPr>
            <w:rFonts w:ascii="宋体" w:eastAsia="宋体" w:hAnsi="宋体" w:cs="宋体" w:hint="eastAsia"/>
            <w:noProof/>
            <w:szCs w:val="21"/>
          </w:rPr>
          <w:t>4.1 配电要求</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_Toc24300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22</w:t>
        </w:r>
        <w:r w:rsidR="00A33BF0">
          <w:rPr>
            <w:rFonts w:ascii="宋体" w:eastAsia="宋体" w:hAnsi="宋体" w:cs="宋体" w:hint="eastAsia"/>
            <w:noProof/>
            <w:szCs w:val="21"/>
          </w:rPr>
          <w:fldChar w:fldCharType="end"/>
        </w:r>
      </w:hyperlink>
    </w:p>
    <w:p w14:paraId="64802D80" w14:textId="77777777" w:rsidR="00DD09BD" w:rsidRDefault="00C11698">
      <w:pPr>
        <w:pStyle w:val="20"/>
        <w:tabs>
          <w:tab w:val="clear" w:pos="8947"/>
          <w:tab w:val="right" w:leader="dot" w:pos="8957"/>
        </w:tabs>
        <w:rPr>
          <w:rFonts w:ascii="宋体" w:eastAsia="宋体" w:hAnsi="宋体" w:cs="宋体"/>
          <w:noProof/>
          <w:szCs w:val="21"/>
        </w:rPr>
      </w:pPr>
      <w:hyperlink w:anchor="_Toc6252" w:history="1">
        <w:r w:rsidR="00A33BF0">
          <w:rPr>
            <w:rFonts w:ascii="宋体" w:eastAsia="宋体" w:hAnsi="宋体" w:cs="宋体" w:hint="eastAsia"/>
            <w:noProof/>
            <w:szCs w:val="21"/>
          </w:rPr>
          <w:t>4.2 调度系统</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_Toc6252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22</w:t>
        </w:r>
        <w:r w:rsidR="00A33BF0">
          <w:rPr>
            <w:rFonts w:ascii="宋体" w:eastAsia="宋体" w:hAnsi="宋体" w:cs="宋体" w:hint="eastAsia"/>
            <w:noProof/>
            <w:szCs w:val="21"/>
          </w:rPr>
          <w:fldChar w:fldCharType="end"/>
        </w:r>
      </w:hyperlink>
    </w:p>
    <w:p w14:paraId="245E63D0" w14:textId="77777777" w:rsidR="00DD09BD" w:rsidRDefault="00C11698">
      <w:pPr>
        <w:pStyle w:val="20"/>
        <w:tabs>
          <w:tab w:val="clear" w:pos="8947"/>
          <w:tab w:val="right" w:leader="dot" w:pos="8957"/>
        </w:tabs>
        <w:rPr>
          <w:rFonts w:ascii="宋体" w:eastAsia="宋体" w:hAnsi="宋体" w:cs="宋体"/>
          <w:noProof/>
          <w:szCs w:val="21"/>
        </w:rPr>
      </w:pPr>
      <w:hyperlink w:anchor="_Toc15445" w:history="1">
        <w:r w:rsidR="00A33BF0">
          <w:rPr>
            <w:rFonts w:ascii="宋体" w:eastAsia="宋体" w:hAnsi="宋体" w:cs="宋体" w:hint="eastAsia"/>
            <w:noProof/>
            <w:szCs w:val="21"/>
          </w:rPr>
          <w:t>4.3 自动充电系统</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_Toc15445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24</w:t>
        </w:r>
        <w:r w:rsidR="00A33BF0">
          <w:rPr>
            <w:rFonts w:ascii="宋体" w:eastAsia="宋体" w:hAnsi="宋体" w:cs="宋体" w:hint="eastAsia"/>
            <w:noProof/>
            <w:szCs w:val="21"/>
          </w:rPr>
          <w:fldChar w:fldCharType="end"/>
        </w:r>
      </w:hyperlink>
    </w:p>
    <w:p w14:paraId="5427F402" w14:textId="77777777" w:rsidR="00DD09BD" w:rsidRDefault="00C11698">
      <w:pPr>
        <w:pStyle w:val="20"/>
        <w:tabs>
          <w:tab w:val="clear" w:pos="8947"/>
          <w:tab w:val="right" w:leader="dot" w:pos="8957"/>
        </w:tabs>
        <w:rPr>
          <w:rFonts w:ascii="宋体" w:eastAsia="宋体" w:hAnsi="宋体" w:cs="宋体"/>
          <w:noProof/>
          <w:szCs w:val="21"/>
        </w:rPr>
      </w:pPr>
      <w:hyperlink w:anchor="_Toc12559" w:history="1">
        <w:r w:rsidR="00A33BF0">
          <w:rPr>
            <w:rFonts w:ascii="宋体" w:eastAsia="宋体" w:hAnsi="宋体" w:cs="宋体" w:hint="eastAsia"/>
            <w:noProof/>
            <w:szCs w:val="21"/>
          </w:rPr>
          <w:t>4.4 无线网络</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_Toc12559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24</w:t>
        </w:r>
        <w:r w:rsidR="00A33BF0">
          <w:rPr>
            <w:rFonts w:ascii="宋体" w:eastAsia="宋体" w:hAnsi="宋体" w:cs="宋体" w:hint="eastAsia"/>
            <w:noProof/>
            <w:szCs w:val="21"/>
          </w:rPr>
          <w:fldChar w:fldCharType="end"/>
        </w:r>
      </w:hyperlink>
    </w:p>
    <w:p w14:paraId="1BC8DB94" w14:textId="77777777" w:rsidR="00DD09BD" w:rsidRDefault="00C11698">
      <w:pPr>
        <w:pStyle w:val="20"/>
        <w:tabs>
          <w:tab w:val="clear" w:pos="8947"/>
          <w:tab w:val="right" w:leader="dot" w:pos="8957"/>
        </w:tabs>
        <w:rPr>
          <w:rFonts w:ascii="宋体" w:eastAsia="宋体" w:hAnsi="宋体" w:cs="宋体"/>
          <w:noProof/>
          <w:szCs w:val="21"/>
        </w:rPr>
      </w:pPr>
      <w:hyperlink w:anchor="_Toc31855" w:history="1">
        <w:r w:rsidR="00A33BF0">
          <w:rPr>
            <w:rFonts w:ascii="宋体" w:eastAsia="宋体" w:hAnsi="宋体" w:cs="宋体" w:hint="eastAsia"/>
            <w:noProof/>
            <w:szCs w:val="21"/>
          </w:rPr>
          <w:t>4.5 人工交接货位技术要求</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_Toc31855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25</w:t>
        </w:r>
        <w:r w:rsidR="00A33BF0">
          <w:rPr>
            <w:rFonts w:ascii="宋体" w:eastAsia="宋体" w:hAnsi="宋体" w:cs="宋体" w:hint="eastAsia"/>
            <w:noProof/>
            <w:szCs w:val="21"/>
          </w:rPr>
          <w:fldChar w:fldCharType="end"/>
        </w:r>
      </w:hyperlink>
    </w:p>
    <w:p w14:paraId="039C70FF" w14:textId="77777777" w:rsidR="00DD09BD" w:rsidRDefault="00C11698">
      <w:pPr>
        <w:pStyle w:val="20"/>
        <w:tabs>
          <w:tab w:val="clear" w:pos="8947"/>
          <w:tab w:val="right" w:leader="dot" w:pos="8957"/>
        </w:tabs>
        <w:rPr>
          <w:rFonts w:ascii="宋体" w:eastAsia="宋体" w:hAnsi="宋体" w:cs="宋体"/>
          <w:noProof/>
          <w:szCs w:val="21"/>
        </w:rPr>
      </w:pPr>
      <w:hyperlink w:anchor="_Toc31957" w:history="1">
        <w:r w:rsidR="00A33BF0">
          <w:rPr>
            <w:rFonts w:ascii="宋体" w:eastAsia="宋体" w:hAnsi="宋体" w:cs="宋体" w:hint="eastAsia"/>
            <w:noProof/>
            <w:szCs w:val="21"/>
          </w:rPr>
          <w:t>4.6 货架货位技术要求</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_Toc31957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27</w:t>
        </w:r>
        <w:r w:rsidR="00A33BF0">
          <w:rPr>
            <w:rFonts w:ascii="宋体" w:eastAsia="宋体" w:hAnsi="宋体" w:cs="宋体" w:hint="eastAsia"/>
            <w:noProof/>
            <w:szCs w:val="21"/>
          </w:rPr>
          <w:fldChar w:fldCharType="end"/>
        </w:r>
      </w:hyperlink>
    </w:p>
    <w:p w14:paraId="23A78AE7" w14:textId="77777777" w:rsidR="00DD09BD" w:rsidRDefault="00C11698">
      <w:pPr>
        <w:pStyle w:val="10"/>
        <w:tabs>
          <w:tab w:val="clear" w:pos="426"/>
          <w:tab w:val="clear" w:pos="8947"/>
          <w:tab w:val="right" w:leader="dot" w:pos="8957"/>
        </w:tabs>
        <w:ind w:firstLine="422"/>
        <w:rPr>
          <w:rFonts w:ascii="宋体" w:eastAsia="宋体" w:hAnsi="宋体" w:cs="宋体"/>
          <w:noProof/>
          <w:sz w:val="21"/>
          <w:szCs w:val="21"/>
        </w:rPr>
      </w:pPr>
      <w:hyperlink w:anchor="_Toc30337" w:history="1">
        <w:r w:rsidR="00A33BF0">
          <w:rPr>
            <w:rFonts w:ascii="宋体" w:eastAsia="宋体" w:hAnsi="宋体" w:cs="宋体" w:hint="eastAsia"/>
            <w:noProof/>
            <w:sz w:val="21"/>
            <w:szCs w:val="21"/>
          </w:rPr>
          <w:t>第5章 验收规范</w:t>
        </w:r>
        <w:r w:rsidR="00A33BF0">
          <w:rPr>
            <w:rFonts w:ascii="宋体" w:eastAsia="宋体" w:hAnsi="宋体" w:cs="宋体" w:hint="eastAsia"/>
            <w:noProof/>
            <w:sz w:val="21"/>
            <w:szCs w:val="21"/>
          </w:rPr>
          <w:tab/>
        </w:r>
        <w:r w:rsidR="00A33BF0">
          <w:rPr>
            <w:rFonts w:ascii="宋体" w:eastAsia="宋体" w:hAnsi="宋体" w:cs="宋体" w:hint="eastAsia"/>
            <w:noProof/>
            <w:sz w:val="21"/>
            <w:szCs w:val="21"/>
          </w:rPr>
          <w:fldChar w:fldCharType="begin"/>
        </w:r>
        <w:r w:rsidR="00A33BF0">
          <w:rPr>
            <w:rFonts w:ascii="宋体" w:eastAsia="宋体" w:hAnsi="宋体" w:cs="宋体" w:hint="eastAsia"/>
            <w:noProof/>
            <w:sz w:val="21"/>
            <w:szCs w:val="21"/>
          </w:rPr>
          <w:instrText xml:space="preserve"> PAGEREF _Toc30337 \h </w:instrText>
        </w:r>
        <w:r w:rsidR="00A33BF0">
          <w:rPr>
            <w:rFonts w:ascii="宋体" w:eastAsia="宋体" w:hAnsi="宋体" w:cs="宋体" w:hint="eastAsia"/>
            <w:noProof/>
            <w:sz w:val="21"/>
            <w:szCs w:val="21"/>
          </w:rPr>
        </w:r>
        <w:r w:rsidR="00A33BF0">
          <w:rPr>
            <w:rFonts w:ascii="宋体" w:eastAsia="宋体" w:hAnsi="宋体" w:cs="宋体" w:hint="eastAsia"/>
            <w:noProof/>
            <w:sz w:val="21"/>
            <w:szCs w:val="21"/>
          </w:rPr>
          <w:fldChar w:fldCharType="separate"/>
        </w:r>
        <w:r w:rsidR="003754C7">
          <w:rPr>
            <w:rFonts w:ascii="宋体" w:eastAsia="宋体" w:hAnsi="宋体" w:cs="宋体"/>
            <w:noProof/>
            <w:sz w:val="21"/>
            <w:szCs w:val="21"/>
          </w:rPr>
          <w:t>29</w:t>
        </w:r>
        <w:r w:rsidR="00A33BF0">
          <w:rPr>
            <w:rFonts w:ascii="宋体" w:eastAsia="宋体" w:hAnsi="宋体" w:cs="宋体" w:hint="eastAsia"/>
            <w:noProof/>
            <w:sz w:val="21"/>
            <w:szCs w:val="21"/>
          </w:rPr>
          <w:fldChar w:fldCharType="end"/>
        </w:r>
      </w:hyperlink>
    </w:p>
    <w:p w14:paraId="6D889675" w14:textId="77777777" w:rsidR="00DD09BD" w:rsidRDefault="00C11698">
      <w:pPr>
        <w:pStyle w:val="20"/>
        <w:tabs>
          <w:tab w:val="clear" w:pos="8947"/>
          <w:tab w:val="right" w:leader="dot" w:pos="8957"/>
        </w:tabs>
        <w:rPr>
          <w:rFonts w:ascii="宋体" w:eastAsia="宋体" w:hAnsi="宋体" w:cs="宋体"/>
          <w:noProof/>
          <w:szCs w:val="21"/>
        </w:rPr>
      </w:pPr>
      <w:hyperlink w:anchor="_Toc29076" w:history="1">
        <w:r w:rsidR="00A33BF0">
          <w:rPr>
            <w:rFonts w:ascii="宋体" w:eastAsia="宋体" w:hAnsi="宋体" w:cs="宋体" w:hint="eastAsia"/>
            <w:noProof/>
            <w:szCs w:val="21"/>
          </w:rPr>
          <w:t>5.1 验收流程</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_Toc29076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29</w:t>
        </w:r>
        <w:r w:rsidR="00A33BF0">
          <w:rPr>
            <w:rFonts w:ascii="宋体" w:eastAsia="宋体" w:hAnsi="宋体" w:cs="宋体" w:hint="eastAsia"/>
            <w:noProof/>
            <w:szCs w:val="21"/>
          </w:rPr>
          <w:fldChar w:fldCharType="end"/>
        </w:r>
      </w:hyperlink>
    </w:p>
    <w:p w14:paraId="2C00FED7" w14:textId="77777777" w:rsidR="00DD09BD" w:rsidRDefault="00C11698">
      <w:pPr>
        <w:pStyle w:val="20"/>
        <w:tabs>
          <w:tab w:val="clear" w:pos="8947"/>
          <w:tab w:val="right" w:leader="dot" w:pos="8957"/>
        </w:tabs>
        <w:rPr>
          <w:rFonts w:ascii="宋体" w:eastAsia="宋体" w:hAnsi="宋体" w:cs="宋体"/>
          <w:noProof/>
          <w:szCs w:val="21"/>
        </w:rPr>
      </w:pPr>
      <w:hyperlink w:anchor="_Toc32268" w:history="1">
        <w:r w:rsidR="00A33BF0">
          <w:rPr>
            <w:rFonts w:ascii="宋体" w:eastAsia="宋体" w:hAnsi="宋体" w:cs="宋体" w:hint="eastAsia"/>
            <w:noProof/>
            <w:szCs w:val="21"/>
          </w:rPr>
          <w:t>5.2 乙方需交付资料</w:t>
        </w:r>
        <w:r w:rsidR="00A33BF0">
          <w:rPr>
            <w:rFonts w:ascii="宋体" w:eastAsia="宋体" w:hAnsi="宋体" w:cs="宋体" w:hint="eastAsia"/>
            <w:noProof/>
            <w:szCs w:val="21"/>
          </w:rPr>
          <w:tab/>
        </w:r>
        <w:r w:rsidR="00A33BF0">
          <w:rPr>
            <w:rFonts w:ascii="宋体" w:eastAsia="宋体" w:hAnsi="宋体" w:cs="宋体" w:hint="eastAsia"/>
            <w:noProof/>
            <w:szCs w:val="21"/>
          </w:rPr>
          <w:fldChar w:fldCharType="begin"/>
        </w:r>
        <w:r w:rsidR="00A33BF0">
          <w:rPr>
            <w:rFonts w:ascii="宋体" w:eastAsia="宋体" w:hAnsi="宋体" w:cs="宋体" w:hint="eastAsia"/>
            <w:noProof/>
            <w:szCs w:val="21"/>
          </w:rPr>
          <w:instrText xml:space="preserve"> PAGEREF _Toc32268 \h </w:instrText>
        </w:r>
        <w:r w:rsidR="00A33BF0">
          <w:rPr>
            <w:rFonts w:ascii="宋体" w:eastAsia="宋体" w:hAnsi="宋体" w:cs="宋体" w:hint="eastAsia"/>
            <w:noProof/>
            <w:szCs w:val="21"/>
          </w:rPr>
        </w:r>
        <w:r w:rsidR="00A33BF0">
          <w:rPr>
            <w:rFonts w:ascii="宋体" w:eastAsia="宋体" w:hAnsi="宋体" w:cs="宋体" w:hint="eastAsia"/>
            <w:noProof/>
            <w:szCs w:val="21"/>
          </w:rPr>
          <w:fldChar w:fldCharType="separate"/>
        </w:r>
        <w:r w:rsidR="003754C7">
          <w:rPr>
            <w:rFonts w:ascii="宋体" w:eastAsia="宋体" w:hAnsi="宋体" w:cs="宋体"/>
            <w:noProof/>
            <w:szCs w:val="21"/>
          </w:rPr>
          <w:t>32</w:t>
        </w:r>
        <w:r w:rsidR="00A33BF0">
          <w:rPr>
            <w:rFonts w:ascii="宋体" w:eastAsia="宋体" w:hAnsi="宋体" w:cs="宋体" w:hint="eastAsia"/>
            <w:noProof/>
            <w:szCs w:val="21"/>
          </w:rPr>
          <w:fldChar w:fldCharType="end"/>
        </w:r>
      </w:hyperlink>
    </w:p>
    <w:p w14:paraId="3D3D4D28" w14:textId="77777777" w:rsidR="00DD09BD" w:rsidRDefault="00C11698">
      <w:pPr>
        <w:pStyle w:val="10"/>
        <w:tabs>
          <w:tab w:val="clear" w:pos="426"/>
          <w:tab w:val="clear" w:pos="8947"/>
          <w:tab w:val="right" w:leader="dot" w:pos="8957"/>
        </w:tabs>
        <w:ind w:firstLine="422"/>
        <w:rPr>
          <w:rFonts w:ascii="宋体" w:eastAsia="宋体" w:hAnsi="宋体" w:cs="宋体"/>
          <w:noProof/>
          <w:sz w:val="21"/>
          <w:szCs w:val="21"/>
        </w:rPr>
      </w:pPr>
      <w:hyperlink w:anchor="_Toc32191" w:history="1">
        <w:r w:rsidR="00A33BF0">
          <w:rPr>
            <w:rFonts w:ascii="宋体" w:eastAsia="宋体" w:hAnsi="宋体" w:cs="宋体" w:hint="eastAsia"/>
            <w:noProof/>
            <w:sz w:val="21"/>
            <w:szCs w:val="21"/>
          </w:rPr>
          <w:t>第6章 售后服务</w:t>
        </w:r>
        <w:r w:rsidR="00A33BF0">
          <w:rPr>
            <w:rFonts w:ascii="宋体" w:eastAsia="宋体" w:hAnsi="宋体" w:cs="宋体" w:hint="eastAsia"/>
            <w:noProof/>
            <w:sz w:val="21"/>
            <w:szCs w:val="21"/>
          </w:rPr>
          <w:tab/>
        </w:r>
        <w:r w:rsidR="00A33BF0">
          <w:rPr>
            <w:rFonts w:ascii="宋体" w:eastAsia="宋体" w:hAnsi="宋体" w:cs="宋体" w:hint="eastAsia"/>
            <w:noProof/>
            <w:sz w:val="21"/>
            <w:szCs w:val="21"/>
          </w:rPr>
          <w:fldChar w:fldCharType="begin"/>
        </w:r>
        <w:r w:rsidR="00A33BF0">
          <w:rPr>
            <w:rFonts w:ascii="宋体" w:eastAsia="宋体" w:hAnsi="宋体" w:cs="宋体" w:hint="eastAsia"/>
            <w:noProof/>
            <w:sz w:val="21"/>
            <w:szCs w:val="21"/>
          </w:rPr>
          <w:instrText xml:space="preserve"> PAGEREF _Toc32191 \h </w:instrText>
        </w:r>
        <w:r w:rsidR="00A33BF0">
          <w:rPr>
            <w:rFonts w:ascii="宋体" w:eastAsia="宋体" w:hAnsi="宋体" w:cs="宋体" w:hint="eastAsia"/>
            <w:noProof/>
            <w:sz w:val="21"/>
            <w:szCs w:val="21"/>
          </w:rPr>
        </w:r>
        <w:r w:rsidR="00A33BF0">
          <w:rPr>
            <w:rFonts w:ascii="宋体" w:eastAsia="宋体" w:hAnsi="宋体" w:cs="宋体" w:hint="eastAsia"/>
            <w:noProof/>
            <w:sz w:val="21"/>
            <w:szCs w:val="21"/>
          </w:rPr>
          <w:fldChar w:fldCharType="separate"/>
        </w:r>
        <w:r w:rsidR="003754C7">
          <w:rPr>
            <w:rFonts w:ascii="宋体" w:eastAsia="宋体" w:hAnsi="宋体" w:cs="宋体"/>
            <w:noProof/>
            <w:sz w:val="21"/>
            <w:szCs w:val="21"/>
          </w:rPr>
          <w:t>33</w:t>
        </w:r>
        <w:r w:rsidR="00A33BF0">
          <w:rPr>
            <w:rFonts w:ascii="宋体" w:eastAsia="宋体" w:hAnsi="宋体" w:cs="宋体" w:hint="eastAsia"/>
            <w:noProof/>
            <w:sz w:val="21"/>
            <w:szCs w:val="21"/>
          </w:rPr>
          <w:fldChar w:fldCharType="end"/>
        </w:r>
      </w:hyperlink>
    </w:p>
    <w:p w14:paraId="73C5C335" w14:textId="77777777" w:rsidR="00DD09BD" w:rsidRDefault="00C11698">
      <w:pPr>
        <w:pStyle w:val="10"/>
        <w:tabs>
          <w:tab w:val="clear" w:pos="426"/>
          <w:tab w:val="clear" w:pos="8947"/>
          <w:tab w:val="right" w:leader="dot" w:pos="8957"/>
        </w:tabs>
        <w:ind w:firstLine="422"/>
        <w:rPr>
          <w:rFonts w:ascii="宋体" w:eastAsia="宋体" w:hAnsi="宋体" w:cs="宋体"/>
          <w:noProof/>
          <w:sz w:val="21"/>
          <w:szCs w:val="21"/>
        </w:rPr>
      </w:pPr>
      <w:hyperlink w:anchor="_Toc29894" w:history="1">
        <w:r w:rsidR="00A33BF0">
          <w:rPr>
            <w:rFonts w:ascii="宋体" w:eastAsia="宋体" w:hAnsi="宋体" w:cs="宋体" w:hint="eastAsia"/>
            <w:noProof/>
            <w:sz w:val="21"/>
            <w:szCs w:val="21"/>
          </w:rPr>
          <w:t>第7章 协议签署</w:t>
        </w:r>
        <w:r w:rsidR="00A33BF0">
          <w:rPr>
            <w:rFonts w:ascii="宋体" w:eastAsia="宋体" w:hAnsi="宋体" w:cs="宋体" w:hint="eastAsia"/>
            <w:noProof/>
            <w:sz w:val="21"/>
            <w:szCs w:val="21"/>
          </w:rPr>
          <w:tab/>
        </w:r>
        <w:r w:rsidR="00A33BF0">
          <w:rPr>
            <w:rFonts w:ascii="宋体" w:eastAsia="宋体" w:hAnsi="宋体" w:cs="宋体" w:hint="eastAsia"/>
            <w:noProof/>
            <w:sz w:val="21"/>
            <w:szCs w:val="21"/>
          </w:rPr>
          <w:fldChar w:fldCharType="begin"/>
        </w:r>
        <w:r w:rsidR="00A33BF0">
          <w:rPr>
            <w:rFonts w:ascii="宋体" w:eastAsia="宋体" w:hAnsi="宋体" w:cs="宋体" w:hint="eastAsia"/>
            <w:noProof/>
            <w:sz w:val="21"/>
            <w:szCs w:val="21"/>
          </w:rPr>
          <w:instrText xml:space="preserve"> PAGEREF _Toc29894 \h </w:instrText>
        </w:r>
        <w:r w:rsidR="00A33BF0">
          <w:rPr>
            <w:rFonts w:ascii="宋体" w:eastAsia="宋体" w:hAnsi="宋体" w:cs="宋体" w:hint="eastAsia"/>
            <w:noProof/>
            <w:sz w:val="21"/>
            <w:szCs w:val="21"/>
          </w:rPr>
        </w:r>
        <w:r w:rsidR="00A33BF0">
          <w:rPr>
            <w:rFonts w:ascii="宋体" w:eastAsia="宋体" w:hAnsi="宋体" w:cs="宋体" w:hint="eastAsia"/>
            <w:noProof/>
            <w:sz w:val="21"/>
            <w:szCs w:val="21"/>
          </w:rPr>
          <w:fldChar w:fldCharType="separate"/>
        </w:r>
        <w:r w:rsidR="003754C7">
          <w:rPr>
            <w:rFonts w:ascii="宋体" w:eastAsia="宋体" w:hAnsi="宋体" w:cs="宋体"/>
            <w:noProof/>
            <w:sz w:val="21"/>
            <w:szCs w:val="21"/>
          </w:rPr>
          <w:t>35</w:t>
        </w:r>
        <w:r w:rsidR="00A33BF0">
          <w:rPr>
            <w:rFonts w:ascii="宋体" w:eastAsia="宋体" w:hAnsi="宋体" w:cs="宋体" w:hint="eastAsia"/>
            <w:noProof/>
            <w:sz w:val="21"/>
            <w:szCs w:val="21"/>
          </w:rPr>
          <w:fldChar w:fldCharType="end"/>
        </w:r>
      </w:hyperlink>
    </w:p>
    <w:p w14:paraId="04DEB3A1" w14:textId="77777777" w:rsidR="00DD09BD" w:rsidRDefault="00A33BF0">
      <w:pPr>
        <w:ind w:firstLine="420"/>
        <w:rPr>
          <w:rFonts w:ascii="宋体" w:eastAsia="宋体" w:hAnsi="宋体" w:cs="宋体"/>
          <w:szCs w:val="21"/>
        </w:rPr>
      </w:pPr>
      <w:r>
        <w:rPr>
          <w:rFonts w:ascii="宋体" w:eastAsia="宋体" w:hAnsi="宋体" w:cs="宋体" w:hint="eastAsia"/>
          <w:szCs w:val="21"/>
        </w:rPr>
        <w:fldChar w:fldCharType="end"/>
      </w:r>
    </w:p>
    <w:p w14:paraId="6E9DE633" w14:textId="77777777" w:rsidR="00DD09BD" w:rsidRDefault="00A33BF0">
      <w:pPr>
        <w:pStyle w:val="1"/>
        <w:keepNext w:val="0"/>
        <w:keepLines w:val="0"/>
        <w:pageBreakBefore/>
        <w:numPr>
          <w:ilvl w:val="0"/>
          <w:numId w:val="3"/>
        </w:numPr>
        <w:spacing w:beforeLines="100" w:before="312" w:afterLines="100" w:after="312"/>
        <w:ind w:left="431" w:hanging="431"/>
        <w:jc w:val="center"/>
        <w:rPr>
          <w:rFonts w:ascii="宋体" w:eastAsia="宋体" w:hAnsi="宋体" w:cs="宋体"/>
          <w:sz w:val="21"/>
          <w:szCs w:val="21"/>
        </w:rPr>
      </w:pPr>
      <w:bookmarkStart w:id="6" w:name="_Toc323034014"/>
      <w:bookmarkStart w:id="7" w:name="_Toc12867"/>
      <w:r>
        <w:rPr>
          <w:rFonts w:ascii="宋体" w:eastAsia="宋体" w:hAnsi="宋体" w:cs="宋体" w:hint="eastAsia"/>
          <w:sz w:val="21"/>
          <w:szCs w:val="21"/>
        </w:rPr>
        <w:lastRenderedPageBreak/>
        <w:t>概述</w:t>
      </w:r>
      <w:bookmarkEnd w:id="6"/>
      <w:bookmarkEnd w:id="7"/>
    </w:p>
    <w:p w14:paraId="3A953401"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8" w:name="_Toc28768"/>
      <w:r>
        <w:rPr>
          <w:rFonts w:ascii="宋体" w:eastAsia="宋体" w:hAnsi="宋体" w:cs="宋体" w:hint="eastAsia"/>
          <w:sz w:val="21"/>
          <w:szCs w:val="21"/>
        </w:rPr>
        <w:t>设计条件</w:t>
      </w:r>
      <w:bookmarkEnd w:id="8"/>
    </w:p>
    <w:tbl>
      <w:tblPr>
        <w:tblW w:w="482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4956"/>
      </w:tblGrid>
      <w:tr w:rsidR="00DD09BD" w14:paraId="56EBA4B3" w14:textId="77777777">
        <w:trPr>
          <w:trHeight w:val="567"/>
          <w:jc w:val="center"/>
        </w:trPr>
        <w:tc>
          <w:tcPr>
            <w:tcW w:w="2131" w:type="pct"/>
            <w:shd w:val="clear" w:color="auto" w:fill="92D050"/>
            <w:vAlign w:val="center"/>
          </w:tcPr>
          <w:p w14:paraId="08F8DF69" w14:textId="77777777" w:rsidR="00DD09BD" w:rsidRDefault="00A33BF0">
            <w:pPr>
              <w:ind w:firstLine="422"/>
              <w:rPr>
                <w:rFonts w:ascii="宋体" w:eastAsia="宋体" w:hAnsi="宋体" w:cs="宋体"/>
                <w:b/>
                <w:szCs w:val="21"/>
              </w:rPr>
            </w:pPr>
            <w:r>
              <w:rPr>
                <w:rFonts w:ascii="宋体" w:eastAsia="宋体" w:hAnsi="宋体" w:cs="宋体" w:hint="eastAsia"/>
                <w:b/>
                <w:szCs w:val="21"/>
              </w:rPr>
              <w:t>名称</w:t>
            </w:r>
          </w:p>
        </w:tc>
        <w:tc>
          <w:tcPr>
            <w:tcW w:w="2869" w:type="pct"/>
            <w:shd w:val="clear" w:color="auto" w:fill="92D050"/>
            <w:vAlign w:val="center"/>
          </w:tcPr>
          <w:p w14:paraId="4E9F78D7" w14:textId="77777777" w:rsidR="00DD09BD" w:rsidRDefault="00A33BF0">
            <w:pPr>
              <w:ind w:firstLine="422"/>
              <w:rPr>
                <w:rFonts w:ascii="宋体" w:eastAsia="宋体" w:hAnsi="宋体" w:cs="宋体"/>
                <w:b/>
                <w:szCs w:val="21"/>
              </w:rPr>
            </w:pPr>
            <w:r>
              <w:rPr>
                <w:rFonts w:ascii="宋体" w:eastAsia="宋体" w:hAnsi="宋体" w:cs="宋体" w:hint="eastAsia"/>
                <w:b/>
                <w:szCs w:val="21"/>
              </w:rPr>
              <w:t>参数规格或要求</w:t>
            </w:r>
          </w:p>
        </w:tc>
      </w:tr>
      <w:tr w:rsidR="00DD09BD" w14:paraId="2924AF23" w14:textId="77777777">
        <w:trPr>
          <w:trHeight w:val="567"/>
          <w:jc w:val="center"/>
        </w:trPr>
        <w:tc>
          <w:tcPr>
            <w:tcW w:w="2131" w:type="pct"/>
            <w:vAlign w:val="center"/>
          </w:tcPr>
          <w:p w14:paraId="291A43A4" w14:textId="77777777" w:rsidR="00DD09BD" w:rsidRDefault="00A33BF0">
            <w:pPr>
              <w:pStyle w:val="ab"/>
              <w:spacing w:line="360" w:lineRule="auto"/>
              <w:ind w:firstLine="420"/>
              <w:jc w:val="both"/>
              <w:rPr>
                <w:rFonts w:ascii="宋体" w:eastAsia="宋体" w:hAnsi="宋体" w:cs="宋体"/>
              </w:rPr>
            </w:pPr>
            <w:r>
              <w:rPr>
                <w:rFonts w:ascii="宋体" w:eastAsia="宋体" w:hAnsi="宋体" w:cs="宋体" w:hint="eastAsia"/>
              </w:rPr>
              <w:t>项目地点</w:t>
            </w:r>
          </w:p>
        </w:tc>
        <w:tc>
          <w:tcPr>
            <w:tcW w:w="2869" w:type="pct"/>
            <w:vAlign w:val="center"/>
          </w:tcPr>
          <w:p w14:paraId="6FA1B188" w14:textId="77777777" w:rsidR="00DD09BD" w:rsidRDefault="00A33BF0">
            <w:pPr>
              <w:pStyle w:val="ab"/>
              <w:spacing w:line="360" w:lineRule="auto"/>
              <w:ind w:firstLine="420"/>
              <w:rPr>
                <w:rFonts w:ascii="宋体" w:eastAsia="宋体" w:hAnsi="宋体" w:cs="宋体"/>
              </w:rPr>
            </w:pPr>
            <w:r>
              <w:rPr>
                <w:rFonts w:ascii="宋体" w:eastAsia="宋体" w:hAnsi="宋体" w:cs="宋体" w:hint="eastAsia"/>
              </w:rPr>
              <w:t>北京昌平</w:t>
            </w:r>
          </w:p>
        </w:tc>
      </w:tr>
      <w:tr w:rsidR="00DD09BD" w14:paraId="7A8589FF" w14:textId="77777777">
        <w:trPr>
          <w:trHeight w:val="567"/>
          <w:jc w:val="center"/>
        </w:trPr>
        <w:tc>
          <w:tcPr>
            <w:tcW w:w="2131" w:type="pct"/>
            <w:vAlign w:val="center"/>
          </w:tcPr>
          <w:p w14:paraId="7F5F8796" w14:textId="77777777" w:rsidR="00DD09BD" w:rsidRDefault="00A33BF0">
            <w:pPr>
              <w:pStyle w:val="ab"/>
              <w:spacing w:line="360" w:lineRule="auto"/>
              <w:ind w:firstLine="420"/>
              <w:jc w:val="both"/>
              <w:rPr>
                <w:rFonts w:ascii="宋体" w:eastAsia="宋体" w:hAnsi="宋体" w:cs="宋体"/>
              </w:rPr>
            </w:pPr>
            <w:r>
              <w:rPr>
                <w:rFonts w:ascii="宋体" w:eastAsia="宋体" w:hAnsi="宋体" w:cs="宋体" w:hint="eastAsia"/>
              </w:rPr>
              <w:t>设备安装运行环境温度（℃）</w:t>
            </w:r>
          </w:p>
        </w:tc>
        <w:tc>
          <w:tcPr>
            <w:tcW w:w="2869" w:type="pct"/>
            <w:vAlign w:val="center"/>
          </w:tcPr>
          <w:p w14:paraId="0EE17656" w14:textId="77777777" w:rsidR="00DD09BD" w:rsidRDefault="00A33BF0">
            <w:pPr>
              <w:pStyle w:val="ab"/>
              <w:spacing w:line="360" w:lineRule="auto"/>
              <w:ind w:firstLine="420"/>
              <w:rPr>
                <w:rFonts w:ascii="宋体" w:eastAsia="宋体" w:hAnsi="宋体" w:cs="宋体"/>
              </w:rPr>
            </w:pPr>
            <w:r>
              <w:rPr>
                <w:rFonts w:ascii="宋体" w:eastAsia="宋体" w:hAnsi="宋体" w:cs="宋体" w:hint="eastAsia"/>
              </w:rPr>
              <w:t>-5℃～+45℃</w:t>
            </w:r>
          </w:p>
        </w:tc>
      </w:tr>
      <w:tr w:rsidR="00DD09BD" w14:paraId="7A4EFC98" w14:textId="77777777">
        <w:trPr>
          <w:trHeight w:val="567"/>
          <w:jc w:val="center"/>
        </w:trPr>
        <w:tc>
          <w:tcPr>
            <w:tcW w:w="2131" w:type="pct"/>
            <w:vAlign w:val="center"/>
          </w:tcPr>
          <w:p w14:paraId="700BE3C9" w14:textId="77777777" w:rsidR="00DD09BD" w:rsidRDefault="00A33BF0">
            <w:pPr>
              <w:pStyle w:val="ab"/>
              <w:spacing w:line="360" w:lineRule="auto"/>
              <w:ind w:firstLine="420"/>
              <w:jc w:val="both"/>
              <w:rPr>
                <w:rFonts w:ascii="宋体" w:eastAsia="宋体" w:hAnsi="宋体" w:cs="宋体"/>
              </w:rPr>
            </w:pPr>
            <w:r>
              <w:rPr>
                <w:rFonts w:ascii="宋体" w:eastAsia="宋体" w:hAnsi="宋体" w:cs="宋体" w:hint="eastAsia"/>
              </w:rPr>
              <w:t>设备安装运行环境相对湿度</w:t>
            </w:r>
          </w:p>
        </w:tc>
        <w:tc>
          <w:tcPr>
            <w:tcW w:w="2869" w:type="pct"/>
            <w:vAlign w:val="center"/>
          </w:tcPr>
          <w:p w14:paraId="132E8272" w14:textId="77777777" w:rsidR="00DD09BD" w:rsidRDefault="00A33BF0">
            <w:pPr>
              <w:pStyle w:val="ab"/>
              <w:spacing w:line="360" w:lineRule="auto"/>
              <w:ind w:firstLine="420"/>
              <w:rPr>
                <w:rFonts w:ascii="宋体" w:eastAsia="宋体" w:hAnsi="宋体" w:cs="宋体"/>
              </w:rPr>
            </w:pPr>
            <w:r>
              <w:rPr>
                <w:rFonts w:ascii="宋体" w:eastAsia="宋体" w:hAnsi="宋体" w:cs="宋体" w:hint="eastAsia"/>
              </w:rPr>
              <w:t>＜75%（无结露）</w:t>
            </w:r>
          </w:p>
        </w:tc>
      </w:tr>
      <w:tr w:rsidR="00DD09BD" w14:paraId="70E1D8C2" w14:textId="77777777">
        <w:trPr>
          <w:trHeight w:val="567"/>
          <w:jc w:val="center"/>
        </w:trPr>
        <w:tc>
          <w:tcPr>
            <w:tcW w:w="2131" w:type="pct"/>
            <w:vAlign w:val="center"/>
          </w:tcPr>
          <w:p w14:paraId="433D415D" w14:textId="77777777" w:rsidR="00DD09BD" w:rsidRDefault="00A33BF0">
            <w:pPr>
              <w:ind w:firstLine="420"/>
              <w:rPr>
                <w:rFonts w:ascii="宋体" w:eastAsia="宋体" w:hAnsi="宋体" w:cs="宋体"/>
                <w:szCs w:val="21"/>
              </w:rPr>
            </w:pPr>
            <w:r>
              <w:rPr>
                <w:rFonts w:ascii="宋体" w:eastAsia="宋体" w:hAnsi="宋体" w:cs="宋体" w:hint="eastAsia"/>
                <w:szCs w:val="21"/>
              </w:rPr>
              <w:t>托盘类型</w:t>
            </w:r>
          </w:p>
        </w:tc>
        <w:tc>
          <w:tcPr>
            <w:tcW w:w="2869" w:type="pct"/>
            <w:vAlign w:val="center"/>
          </w:tcPr>
          <w:p w14:paraId="2001673A" w14:textId="77777777" w:rsidR="00DD09BD" w:rsidRDefault="00A33BF0">
            <w:pPr>
              <w:ind w:firstLine="420"/>
              <w:jc w:val="center"/>
              <w:rPr>
                <w:rFonts w:ascii="宋体" w:eastAsia="宋体" w:hAnsi="宋体" w:cs="宋体"/>
                <w:szCs w:val="21"/>
              </w:rPr>
            </w:pPr>
            <w:r>
              <w:rPr>
                <w:rFonts w:ascii="宋体" w:eastAsia="宋体" w:hAnsi="宋体" w:cs="宋体" w:hint="eastAsia"/>
                <w:szCs w:val="21"/>
              </w:rPr>
              <w:t>川字底托盘</w:t>
            </w:r>
          </w:p>
        </w:tc>
      </w:tr>
      <w:tr w:rsidR="00DD09BD" w14:paraId="183DF846" w14:textId="77777777">
        <w:trPr>
          <w:trHeight w:val="567"/>
          <w:jc w:val="center"/>
        </w:trPr>
        <w:tc>
          <w:tcPr>
            <w:tcW w:w="2131" w:type="pct"/>
            <w:vAlign w:val="center"/>
          </w:tcPr>
          <w:p w14:paraId="23458FA0" w14:textId="77777777" w:rsidR="00DD09BD" w:rsidRDefault="00A33BF0">
            <w:pPr>
              <w:pStyle w:val="ab"/>
              <w:spacing w:line="360" w:lineRule="auto"/>
              <w:ind w:firstLine="420"/>
              <w:jc w:val="both"/>
              <w:rPr>
                <w:rFonts w:ascii="宋体" w:eastAsia="宋体" w:hAnsi="宋体" w:cs="宋体"/>
              </w:rPr>
            </w:pPr>
            <w:r>
              <w:rPr>
                <w:rFonts w:ascii="宋体" w:eastAsia="宋体" w:hAnsi="宋体" w:cs="宋体" w:hint="eastAsia"/>
              </w:rPr>
              <w:t>货物单元规格尺寸</w:t>
            </w:r>
          </w:p>
          <w:p w14:paraId="3EA3BE6C" w14:textId="77777777" w:rsidR="00DD09BD" w:rsidRDefault="00A33BF0">
            <w:pPr>
              <w:pStyle w:val="ab"/>
              <w:spacing w:line="360" w:lineRule="auto"/>
              <w:ind w:firstLine="420"/>
              <w:jc w:val="both"/>
              <w:rPr>
                <w:rFonts w:ascii="宋体" w:eastAsia="宋体" w:hAnsi="宋体" w:cs="宋体"/>
              </w:rPr>
            </w:pPr>
            <w:r>
              <w:rPr>
                <w:rFonts w:ascii="宋体" w:eastAsia="宋体" w:hAnsi="宋体" w:cs="宋体" w:hint="eastAsia"/>
              </w:rPr>
              <w:t>（W*D*H/mm）</w:t>
            </w:r>
          </w:p>
        </w:tc>
        <w:tc>
          <w:tcPr>
            <w:tcW w:w="2869" w:type="pct"/>
            <w:vAlign w:val="center"/>
          </w:tcPr>
          <w:p w14:paraId="2ACD1226" w14:textId="77777777" w:rsidR="00DD09BD" w:rsidRDefault="00A33BF0">
            <w:pPr>
              <w:pStyle w:val="ab"/>
              <w:spacing w:line="360" w:lineRule="auto"/>
              <w:ind w:firstLine="420"/>
              <w:rPr>
                <w:rFonts w:ascii="宋体" w:eastAsia="宋体" w:hAnsi="宋体" w:cs="宋体"/>
                <w:highlight w:val="yellow"/>
              </w:rPr>
            </w:pPr>
            <w:r>
              <w:rPr>
                <w:rFonts w:ascii="宋体" w:eastAsia="宋体" w:hAnsi="宋体" w:cs="宋体" w:hint="eastAsia"/>
              </w:rPr>
              <w:t>1200*1000*1540（含托盘）</w:t>
            </w:r>
          </w:p>
        </w:tc>
      </w:tr>
      <w:tr w:rsidR="00DD09BD" w14:paraId="5670C056" w14:textId="77777777">
        <w:trPr>
          <w:trHeight w:val="567"/>
          <w:jc w:val="center"/>
        </w:trPr>
        <w:tc>
          <w:tcPr>
            <w:tcW w:w="2131" w:type="pct"/>
            <w:vAlign w:val="center"/>
          </w:tcPr>
          <w:p w14:paraId="1C6A5F50" w14:textId="77777777" w:rsidR="00DD09BD" w:rsidRDefault="00A33BF0">
            <w:pPr>
              <w:ind w:firstLine="420"/>
              <w:rPr>
                <w:rFonts w:ascii="宋体" w:eastAsia="宋体" w:hAnsi="宋体" w:cs="宋体"/>
                <w:szCs w:val="21"/>
              </w:rPr>
            </w:pPr>
            <w:r>
              <w:rPr>
                <w:rFonts w:ascii="宋体" w:eastAsia="宋体" w:hAnsi="宋体" w:cs="宋体" w:hint="eastAsia"/>
                <w:szCs w:val="21"/>
              </w:rPr>
              <w:t>货物单元重量（含托盘，kg）</w:t>
            </w:r>
          </w:p>
        </w:tc>
        <w:tc>
          <w:tcPr>
            <w:tcW w:w="2869" w:type="pct"/>
            <w:vAlign w:val="center"/>
          </w:tcPr>
          <w:p w14:paraId="37D73749" w14:textId="77777777" w:rsidR="00DD09BD" w:rsidRDefault="00A33BF0">
            <w:pPr>
              <w:ind w:firstLine="420"/>
              <w:jc w:val="center"/>
              <w:rPr>
                <w:rFonts w:ascii="宋体" w:eastAsia="宋体" w:hAnsi="宋体" w:cs="宋体"/>
                <w:szCs w:val="21"/>
                <w:highlight w:val="yellow"/>
              </w:rPr>
            </w:pPr>
            <w:r>
              <w:rPr>
                <w:rFonts w:ascii="宋体" w:eastAsia="宋体" w:hAnsi="宋体" w:cs="宋体" w:hint="eastAsia"/>
                <w:szCs w:val="21"/>
              </w:rPr>
              <w:t>500</w:t>
            </w:r>
          </w:p>
        </w:tc>
      </w:tr>
      <w:tr w:rsidR="00DD09BD" w14:paraId="3E6BF8D0" w14:textId="77777777">
        <w:trPr>
          <w:trHeight w:val="567"/>
          <w:jc w:val="center"/>
        </w:trPr>
        <w:tc>
          <w:tcPr>
            <w:tcW w:w="2131" w:type="pct"/>
            <w:vAlign w:val="center"/>
          </w:tcPr>
          <w:p w14:paraId="3E8F94C2" w14:textId="77777777" w:rsidR="00DD09BD" w:rsidRDefault="00A33BF0">
            <w:pPr>
              <w:pStyle w:val="ab"/>
              <w:spacing w:line="360" w:lineRule="auto"/>
              <w:ind w:firstLine="420"/>
              <w:jc w:val="both"/>
              <w:rPr>
                <w:rFonts w:ascii="宋体" w:eastAsia="宋体" w:hAnsi="宋体" w:cs="宋体"/>
              </w:rPr>
            </w:pPr>
            <w:r>
              <w:rPr>
                <w:rFonts w:ascii="宋体" w:eastAsia="宋体" w:hAnsi="宋体" w:cs="宋体" w:hint="eastAsia"/>
              </w:rPr>
              <w:t>安装位置</w:t>
            </w:r>
          </w:p>
        </w:tc>
        <w:tc>
          <w:tcPr>
            <w:tcW w:w="2869" w:type="pct"/>
            <w:vAlign w:val="center"/>
          </w:tcPr>
          <w:p w14:paraId="254AB770" w14:textId="77777777" w:rsidR="00DD09BD" w:rsidRDefault="00A33BF0">
            <w:pPr>
              <w:pStyle w:val="ab"/>
              <w:spacing w:line="360" w:lineRule="auto"/>
              <w:ind w:firstLine="420"/>
              <w:rPr>
                <w:rFonts w:ascii="宋体" w:eastAsia="宋体" w:hAnsi="宋体" w:cs="宋体"/>
              </w:rPr>
            </w:pPr>
            <w:r>
              <w:rPr>
                <w:rFonts w:ascii="宋体" w:eastAsia="宋体" w:hAnsi="宋体" w:cs="宋体" w:hint="eastAsia"/>
              </w:rPr>
              <w:t>封闭建筑物内</w:t>
            </w:r>
          </w:p>
        </w:tc>
      </w:tr>
      <w:tr w:rsidR="00DD09BD" w14:paraId="5F8EC3E1" w14:textId="77777777">
        <w:trPr>
          <w:trHeight w:val="567"/>
          <w:jc w:val="center"/>
        </w:trPr>
        <w:tc>
          <w:tcPr>
            <w:tcW w:w="2131" w:type="pct"/>
            <w:vAlign w:val="center"/>
          </w:tcPr>
          <w:p w14:paraId="4F351515" w14:textId="77777777" w:rsidR="00DD09BD" w:rsidRDefault="00A33BF0">
            <w:pPr>
              <w:ind w:firstLine="420"/>
              <w:rPr>
                <w:rFonts w:ascii="宋体" w:eastAsia="宋体" w:hAnsi="宋体" w:cs="宋体"/>
                <w:szCs w:val="21"/>
              </w:rPr>
            </w:pPr>
            <w:r>
              <w:rPr>
                <w:rFonts w:ascii="宋体" w:eastAsia="宋体" w:hAnsi="宋体" w:cs="宋体" w:hint="eastAsia"/>
                <w:szCs w:val="21"/>
              </w:rPr>
              <w:t>货物单元示意图</w:t>
            </w:r>
          </w:p>
        </w:tc>
        <w:tc>
          <w:tcPr>
            <w:tcW w:w="2869" w:type="pct"/>
            <w:vAlign w:val="center"/>
          </w:tcPr>
          <w:p w14:paraId="4276B872" w14:textId="77777777" w:rsidR="00DD09BD" w:rsidRDefault="00A33BF0">
            <w:pPr>
              <w:widowControl/>
              <w:ind w:firstLine="420"/>
              <w:jc w:val="center"/>
              <w:rPr>
                <w:rFonts w:ascii="宋体" w:eastAsia="宋体" w:hAnsi="宋体" w:cs="宋体"/>
                <w:kern w:val="0"/>
                <w:szCs w:val="21"/>
              </w:rPr>
            </w:pPr>
            <w:r>
              <w:rPr>
                <w:rFonts w:ascii="宋体" w:eastAsia="宋体" w:hAnsi="宋体" w:cs="宋体" w:hint="eastAsia"/>
                <w:noProof/>
                <w:szCs w:val="21"/>
              </w:rPr>
              <w:drawing>
                <wp:inline distT="0" distB="0" distL="0" distR="0" wp14:anchorId="0BA8E814" wp14:editId="69DBFA4A">
                  <wp:extent cx="2192655" cy="24536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210628" cy="2474192"/>
                          </a:xfrm>
                          <a:prstGeom prst="rect">
                            <a:avLst/>
                          </a:prstGeom>
                        </pic:spPr>
                      </pic:pic>
                    </a:graphicData>
                  </a:graphic>
                </wp:inline>
              </w:drawing>
            </w:r>
          </w:p>
        </w:tc>
      </w:tr>
    </w:tbl>
    <w:p w14:paraId="02FD801C" w14:textId="77777777" w:rsidR="00DD09BD" w:rsidRDefault="00A33BF0">
      <w:pPr>
        <w:ind w:firstLine="420"/>
        <w:rPr>
          <w:rFonts w:ascii="宋体" w:eastAsia="宋体" w:hAnsi="宋体" w:cs="宋体"/>
          <w:szCs w:val="21"/>
        </w:rPr>
      </w:pPr>
      <w:bookmarkStart w:id="9" w:name="_Toc72676769"/>
      <w:r>
        <w:rPr>
          <w:rFonts w:ascii="宋体" w:eastAsia="宋体" w:hAnsi="宋体" w:cs="宋体" w:hint="eastAsia"/>
          <w:szCs w:val="21"/>
          <w:highlight w:val="red"/>
        </w:rPr>
        <w:t>该项目中乙方AGV仅搬运符合如上参数规格的货物/物料，且货物/物料在托盘（或其他载具）上的放置不存在偏载、超载、超托与倾斜等异常情况。其它参数规格的托盘（货物）不在乙方所提供的AGV责任范围内，且不在该项目的技术协议约定范围内。</w:t>
      </w:r>
      <w:r>
        <w:rPr>
          <w:rFonts w:ascii="宋体" w:eastAsia="宋体" w:hAnsi="宋体" w:cs="宋体" w:hint="eastAsia"/>
          <w:szCs w:val="21"/>
          <w:highlight w:val="red"/>
        </w:rPr>
        <w:br w:type="page"/>
      </w:r>
    </w:p>
    <w:p w14:paraId="52285ED4" w14:textId="77777777" w:rsidR="00DD09BD" w:rsidRDefault="00A33BF0">
      <w:pPr>
        <w:pStyle w:val="2"/>
        <w:numPr>
          <w:ilvl w:val="1"/>
          <w:numId w:val="3"/>
        </w:numPr>
        <w:ind w:left="0"/>
        <w:rPr>
          <w:rFonts w:ascii="宋体" w:eastAsia="宋体" w:hAnsi="宋体" w:cs="宋体"/>
          <w:sz w:val="21"/>
          <w:szCs w:val="21"/>
        </w:rPr>
      </w:pPr>
      <w:bookmarkStart w:id="10" w:name="_Toc19858"/>
      <w:r>
        <w:rPr>
          <w:rFonts w:ascii="宋体" w:eastAsia="宋体" w:hAnsi="宋体" w:cs="宋体" w:hint="eastAsia"/>
          <w:sz w:val="21"/>
          <w:szCs w:val="21"/>
        </w:rPr>
        <w:lastRenderedPageBreak/>
        <w:t>设计规范标准</w:t>
      </w:r>
      <w:bookmarkEnd w:id="9"/>
      <w:bookmarkEnd w:id="10"/>
    </w:p>
    <w:p w14:paraId="71CACEBF" w14:textId="77777777" w:rsidR="00DD09BD" w:rsidRDefault="00A33BF0">
      <w:pPr>
        <w:ind w:firstLine="420"/>
        <w:rPr>
          <w:rFonts w:ascii="宋体" w:eastAsia="宋体" w:hAnsi="宋体" w:cs="宋体"/>
          <w:szCs w:val="21"/>
        </w:rPr>
      </w:pPr>
      <w:r>
        <w:rPr>
          <w:rFonts w:ascii="宋体" w:eastAsia="宋体" w:hAnsi="宋体" w:cs="宋体" w:hint="eastAsia"/>
          <w:szCs w:val="21"/>
        </w:rPr>
        <w:t>乙方保证所提供的设备符合项目招标文件技术要求、询价文件中的相关工程规定和相关工业标准及企业标准要求，设备和材料在设计、加工和制造上是高标准的优质产品。当设计文件中出現不一致或发生矛盾的情况下，其优先满足原则是：</w:t>
      </w:r>
    </w:p>
    <w:p w14:paraId="0C6A5D2A" w14:textId="77777777" w:rsidR="00DD09BD" w:rsidRDefault="00A33BF0">
      <w:pPr>
        <w:numPr>
          <w:ilvl w:val="0"/>
          <w:numId w:val="4"/>
        </w:numPr>
        <w:ind w:firstLineChars="0"/>
        <w:rPr>
          <w:rFonts w:ascii="宋体" w:eastAsia="宋体" w:hAnsi="宋体" w:cs="宋体"/>
          <w:szCs w:val="21"/>
        </w:rPr>
      </w:pPr>
      <w:r>
        <w:rPr>
          <w:rFonts w:ascii="宋体" w:eastAsia="宋体" w:hAnsi="宋体" w:cs="宋体" w:hint="eastAsia"/>
          <w:szCs w:val="21"/>
        </w:rPr>
        <w:t>采购书、技术附件、澄清文件。</w:t>
      </w:r>
    </w:p>
    <w:p w14:paraId="6784DDC3" w14:textId="77777777" w:rsidR="00DD09BD" w:rsidRDefault="00A33BF0">
      <w:pPr>
        <w:numPr>
          <w:ilvl w:val="0"/>
          <w:numId w:val="4"/>
        </w:numPr>
        <w:ind w:firstLineChars="0"/>
        <w:rPr>
          <w:rFonts w:ascii="宋体" w:eastAsia="宋体" w:hAnsi="宋体" w:cs="宋体"/>
          <w:szCs w:val="21"/>
        </w:rPr>
      </w:pPr>
      <w:r>
        <w:rPr>
          <w:rFonts w:ascii="宋体" w:eastAsia="宋体" w:hAnsi="宋体" w:cs="宋体" w:hint="eastAsia"/>
          <w:szCs w:val="21"/>
        </w:rPr>
        <w:t>执行的技术附件标准和规范。</w:t>
      </w:r>
    </w:p>
    <w:p w14:paraId="6F3C62F2" w14:textId="77777777" w:rsidR="00DD09BD" w:rsidRDefault="00A33BF0">
      <w:pPr>
        <w:numPr>
          <w:ilvl w:val="0"/>
          <w:numId w:val="4"/>
        </w:numPr>
        <w:ind w:firstLineChars="0"/>
        <w:rPr>
          <w:rFonts w:ascii="宋体" w:eastAsia="宋体" w:hAnsi="宋体" w:cs="宋体"/>
          <w:szCs w:val="21"/>
        </w:rPr>
      </w:pPr>
      <w:r>
        <w:rPr>
          <w:rFonts w:ascii="宋体" w:eastAsia="宋体" w:hAnsi="宋体" w:cs="宋体" w:hint="eastAsia"/>
          <w:szCs w:val="21"/>
        </w:rPr>
        <w:t>其他标准及规范。</w:t>
      </w:r>
    </w:p>
    <w:p w14:paraId="7AACC756" w14:textId="77777777" w:rsidR="00DD09BD" w:rsidRDefault="00A33BF0">
      <w:pPr>
        <w:pStyle w:val="3"/>
        <w:numPr>
          <w:ilvl w:val="2"/>
          <w:numId w:val="3"/>
        </w:numPr>
        <w:ind w:left="0"/>
        <w:rPr>
          <w:rFonts w:ascii="宋体" w:eastAsia="宋体" w:hAnsi="宋体" w:cs="宋体"/>
          <w:sz w:val="21"/>
          <w:szCs w:val="21"/>
        </w:rPr>
      </w:pPr>
      <w:bookmarkStart w:id="11" w:name="_Toc67223681"/>
      <w:bookmarkStart w:id="12" w:name="_Toc72676771"/>
      <w:r>
        <w:rPr>
          <w:rFonts w:ascii="宋体" w:eastAsia="宋体" w:hAnsi="宋体" w:cs="宋体" w:hint="eastAsia"/>
          <w:sz w:val="21"/>
          <w:szCs w:val="21"/>
        </w:rPr>
        <w:t>机械</w:t>
      </w:r>
    </w:p>
    <w:tbl>
      <w:tblPr>
        <w:tblStyle w:val="a9"/>
        <w:tblW w:w="0" w:type="auto"/>
        <w:tblInd w:w="137" w:type="dxa"/>
        <w:tblLook w:val="04A0" w:firstRow="1" w:lastRow="0" w:firstColumn="1" w:lastColumn="0" w:noHBand="0" w:noVBand="1"/>
      </w:tblPr>
      <w:tblGrid>
        <w:gridCol w:w="851"/>
        <w:gridCol w:w="2693"/>
        <w:gridCol w:w="5103"/>
      </w:tblGrid>
      <w:tr w:rsidR="00DD09BD" w14:paraId="0A26B11D" w14:textId="77777777">
        <w:tc>
          <w:tcPr>
            <w:tcW w:w="851" w:type="dxa"/>
          </w:tcPr>
          <w:p w14:paraId="51681DF6" w14:textId="77777777" w:rsidR="00DD09BD" w:rsidRDefault="00A33BF0">
            <w:pPr>
              <w:ind w:firstLineChars="0" w:firstLine="0"/>
              <w:rPr>
                <w:rFonts w:ascii="宋体" w:eastAsia="宋体" w:hAnsi="宋体" w:cs="宋体"/>
                <w:b/>
                <w:kern w:val="0"/>
                <w:szCs w:val="21"/>
              </w:rPr>
            </w:pPr>
            <w:r>
              <w:rPr>
                <w:rFonts w:ascii="宋体" w:eastAsia="宋体" w:hAnsi="宋体" w:cs="宋体" w:hint="eastAsia"/>
                <w:b/>
                <w:kern w:val="0"/>
                <w:szCs w:val="21"/>
              </w:rPr>
              <w:t>序号</w:t>
            </w:r>
          </w:p>
        </w:tc>
        <w:tc>
          <w:tcPr>
            <w:tcW w:w="2693" w:type="dxa"/>
          </w:tcPr>
          <w:p w14:paraId="2252399D" w14:textId="77777777" w:rsidR="00DD09BD" w:rsidRDefault="00A33BF0">
            <w:pPr>
              <w:ind w:firstLine="422"/>
              <w:jc w:val="center"/>
              <w:rPr>
                <w:rFonts w:ascii="宋体" w:eastAsia="宋体" w:hAnsi="宋体" w:cs="宋体"/>
                <w:b/>
                <w:kern w:val="0"/>
                <w:szCs w:val="21"/>
              </w:rPr>
            </w:pPr>
            <w:r>
              <w:rPr>
                <w:rFonts w:ascii="宋体" w:eastAsia="宋体" w:hAnsi="宋体" w:cs="宋体" w:hint="eastAsia"/>
                <w:b/>
                <w:kern w:val="0"/>
                <w:szCs w:val="21"/>
              </w:rPr>
              <w:t>标准号</w:t>
            </w:r>
          </w:p>
        </w:tc>
        <w:tc>
          <w:tcPr>
            <w:tcW w:w="5103" w:type="dxa"/>
          </w:tcPr>
          <w:p w14:paraId="47790E4E" w14:textId="77777777" w:rsidR="00DD09BD" w:rsidRDefault="00A33BF0">
            <w:pPr>
              <w:ind w:firstLine="422"/>
              <w:jc w:val="center"/>
              <w:rPr>
                <w:rFonts w:ascii="宋体" w:eastAsia="宋体" w:hAnsi="宋体" w:cs="宋体"/>
                <w:b/>
                <w:kern w:val="0"/>
                <w:szCs w:val="21"/>
              </w:rPr>
            </w:pPr>
            <w:r>
              <w:rPr>
                <w:rFonts w:ascii="宋体" w:eastAsia="宋体" w:hAnsi="宋体" w:cs="宋体" w:hint="eastAsia"/>
                <w:b/>
                <w:kern w:val="0"/>
                <w:szCs w:val="21"/>
              </w:rPr>
              <w:t>标准名称</w:t>
            </w:r>
          </w:p>
        </w:tc>
      </w:tr>
      <w:tr w:rsidR="00DD09BD" w14:paraId="226D4FD5" w14:textId="77777777">
        <w:tc>
          <w:tcPr>
            <w:tcW w:w="851" w:type="dxa"/>
          </w:tcPr>
          <w:p w14:paraId="096552CC" w14:textId="77777777" w:rsidR="00DD09BD" w:rsidRDefault="00DD09BD">
            <w:pPr>
              <w:pStyle w:val="ad"/>
              <w:numPr>
                <w:ilvl w:val="0"/>
                <w:numId w:val="5"/>
              </w:numPr>
              <w:ind w:firstLineChars="0"/>
              <w:jc w:val="center"/>
              <w:rPr>
                <w:rFonts w:ascii="宋体" w:eastAsia="宋体" w:hAnsi="宋体" w:cs="宋体"/>
                <w:kern w:val="0"/>
                <w:szCs w:val="21"/>
              </w:rPr>
            </w:pPr>
          </w:p>
        </w:tc>
        <w:tc>
          <w:tcPr>
            <w:tcW w:w="2693" w:type="dxa"/>
          </w:tcPr>
          <w:p w14:paraId="0F260480" w14:textId="77777777" w:rsidR="00DD09BD" w:rsidRDefault="00A33BF0">
            <w:pPr>
              <w:ind w:firstLineChars="0" w:firstLine="0"/>
              <w:rPr>
                <w:rFonts w:ascii="宋体" w:eastAsia="宋体" w:hAnsi="宋体" w:cs="宋体"/>
                <w:kern w:val="0"/>
                <w:szCs w:val="21"/>
              </w:rPr>
            </w:pPr>
            <w:r>
              <w:rPr>
                <w:rFonts w:ascii="宋体" w:eastAsia="宋体" w:hAnsi="宋体" w:cs="宋体" w:hint="eastAsia"/>
                <w:kern w:val="0"/>
                <w:szCs w:val="21"/>
              </w:rPr>
              <w:t>GBJ87-85</w:t>
            </w:r>
          </w:p>
        </w:tc>
        <w:tc>
          <w:tcPr>
            <w:tcW w:w="5103" w:type="dxa"/>
          </w:tcPr>
          <w:p w14:paraId="4087524E" w14:textId="77777777" w:rsidR="00DD09BD" w:rsidRDefault="00A33BF0">
            <w:pPr>
              <w:ind w:firstLineChars="0" w:firstLine="0"/>
              <w:rPr>
                <w:rFonts w:ascii="宋体" w:eastAsia="宋体" w:hAnsi="宋体" w:cs="宋体"/>
                <w:kern w:val="0"/>
                <w:szCs w:val="21"/>
              </w:rPr>
            </w:pPr>
            <w:r>
              <w:rPr>
                <w:rFonts w:ascii="宋体" w:eastAsia="宋体" w:hAnsi="宋体" w:cs="宋体" w:hint="eastAsia"/>
                <w:kern w:val="0"/>
                <w:szCs w:val="21"/>
              </w:rPr>
              <w:t>工业企业噪声控制设计规范</w:t>
            </w:r>
          </w:p>
        </w:tc>
      </w:tr>
      <w:tr w:rsidR="00DD09BD" w14:paraId="0C23570A" w14:textId="77777777">
        <w:tc>
          <w:tcPr>
            <w:tcW w:w="851" w:type="dxa"/>
          </w:tcPr>
          <w:p w14:paraId="569C5B85" w14:textId="77777777" w:rsidR="00DD09BD" w:rsidRDefault="00DD09BD">
            <w:pPr>
              <w:pStyle w:val="ad"/>
              <w:numPr>
                <w:ilvl w:val="0"/>
                <w:numId w:val="5"/>
              </w:numPr>
              <w:ind w:firstLineChars="0"/>
              <w:jc w:val="center"/>
              <w:rPr>
                <w:rFonts w:ascii="宋体" w:eastAsia="宋体" w:hAnsi="宋体" w:cs="宋体"/>
                <w:kern w:val="0"/>
                <w:szCs w:val="21"/>
              </w:rPr>
            </w:pPr>
          </w:p>
        </w:tc>
        <w:tc>
          <w:tcPr>
            <w:tcW w:w="2693" w:type="dxa"/>
          </w:tcPr>
          <w:p w14:paraId="476FDF8C" w14:textId="77777777" w:rsidR="00DD09BD" w:rsidRDefault="00A33BF0">
            <w:pPr>
              <w:ind w:firstLineChars="0" w:firstLine="0"/>
              <w:rPr>
                <w:rFonts w:ascii="宋体" w:eastAsia="宋体" w:hAnsi="宋体" w:cs="宋体"/>
                <w:kern w:val="0"/>
                <w:szCs w:val="21"/>
              </w:rPr>
            </w:pPr>
            <w:r>
              <w:rPr>
                <w:rFonts w:ascii="宋体" w:eastAsia="宋体" w:hAnsi="宋体" w:cs="宋体" w:hint="eastAsia"/>
                <w:kern w:val="0"/>
                <w:szCs w:val="21"/>
              </w:rPr>
              <w:t>GB/T 11291-1997</w:t>
            </w:r>
          </w:p>
        </w:tc>
        <w:tc>
          <w:tcPr>
            <w:tcW w:w="5103" w:type="dxa"/>
          </w:tcPr>
          <w:p w14:paraId="29DFDCB8" w14:textId="77777777" w:rsidR="00DD09BD" w:rsidRDefault="00A33BF0">
            <w:pPr>
              <w:ind w:firstLineChars="0" w:firstLine="0"/>
              <w:rPr>
                <w:rFonts w:ascii="宋体" w:eastAsia="宋体" w:hAnsi="宋体" w:cs="宋体"/>
                <w:kern w:val="0"/>
                <w:szCs w:val="21"/>
              </w:rPr>
            </w:pPr>
            <w:r>
              <w:rPr>
                <w:rFonts w:ascii="宋体" w:eastAsia="宋体" w:hAnsi="宋体" w:cs="宋体" w:hint="eastAsia"/>
                <w:kern w:val="0"/>
                <w:szCs w:val="21"/>
              </w:rPr>
              <w:t>工业机器人 安全规范</w:t>
            </w:r>
          </w:p>
        </w:tc>
      </w:tr>
      <w:tr w:rsidR="00DD09BD" w14:paraId="056B9C74" w14:textId="77777777">
        <w:tc>
          <w:tcPr>
            <w:tcW w:w="851" w:type="dxa"/>
          </w:tcPr>
          <w:p w14:paraId="42CEC617" w14:textId="77777777" w:rsidR="00DD09BD" w:rsidRDefault="00DD09BD">
            <w:pPr>
              <w:pStyle w:val="ad"/>
              <w:numPr>
                <w:ilvl w:val="0"/>
                <w:numId w:val="5"/>
              </w:numPr>
              <w:ind w:firstLineChars="0"/>
              <w:jc w:val="center"/>
              <w:rPr>
                <w:rFonts w:ascii="宋体" w:eastAsia="宋体" w:hAnsi="宋体" w:cs="宋体"/>
                <w:kern w:val="0"/>
                <w:szCs w:val="21"/>
              </w:rPr>
            </w:pPr>
          </w:p>
        </w:tc>
        <w:tc>
          <w:tcPr>
            <w:tcW w:w="2693" w:type="dxa"/>
          </w:tcPr>
          <w:p w14:paraId="119247AF" w14:textId="77777777" w:rsidR="00DD09BD" w:rsidRDefault="00A33BF0">
            <w:pPr>
              <w:ind w:firstLineChars="0" w:firstLine="0"/>
              <w:rPr>
                <w:rFonts w:ascii="宋体" w:eastAsia="宋体" w:hAnsi="宋体" w:cs="宋体"/>
                <w:kern w:val="0"/>
                <w:szCs w:val="21"/>
              </w:rPr>
            </w:pPr>
            <w:r>
              <w:rPr>
                <w:rFonts w:ascii="宋体" w:eastAsia="宋体" w:hAnsi="宋体" w:cs="宋体" w:hint="eastAsia"/>
                <w:kern w:val="0"/>
                <w:szCs w:val="21"/>
              </w:rPr>
              <w:t>GB/T 17544-1998</w:t>
            </w:r>
          </w:p>
        </w:tc>
        <w:tc>
          <w:tcPr>
            <w:tcW w:w="5103" w:type="dxa"/>
          </w:tcPr>
          <w:p w14:paraId="33D4CA8F" w14:textId="77777777" w:rsidR="00DD09BD" w:rsidRDefault="00A33BF0">
            <w:pPr>
              <w:ind w:firstLineChars="0" w:firstLine="0"/>
              <w:rPr>
                <w:rFonts w:ascii="宋体" w:eastAsia="宋体" w:hAnsi="宋体" w:cs="宋体"/>
                <w:kern w:val="0"/>
                <w:szCs w:val="21"/>
              </w:rPr>
            </w:pPr>
            <w:r>
              <w:rPr>
                <w:rFonts w:ascii="宋体" w:eastAsia="宋体" w:hAnsi="宋体" w:cs="宋体" w:hint="eastAsia"/>
                <w:kern w:val="0"/>
                <w:szCs w:val="21"/>
              </w:rPr>
              <w:t>信息技术 软件包 质量要求和测试</w:t>
            </w:r>
          </w:p>
        </w:tc>
      </w:tr>
      <w:tr w:rsidR="00DD09BD" w14:paraId="50F472EE" w14:textId="77777777">
        <w:tc>
          <w:tcPr>
            <w:tcW w:w="851" w:type="dxa"/>
          </w:tcPr>
          <w:p w14:paraId="0C5DD314" w14:textId="77777777" w:rsidR="00DD09BD" w:rsidRDefault="00DD09BD">
            <w:pPr>
              <w:pStyle w:val="ad"/>
              <w:numPr>
                <w:ilvl w:val="0"/>
                <w:numId w:val="5"/>
              </w:numPr>
              <w:ind w:firstLineChars="0"/>
              <w:jc w:val="center"/>
              <w:rPr>
                <w:rFonts w:ascii="宋体" w:eastAsia="宋体" w:hAnsi="宋体" w:cs="宋体"/>
                <w:kern w:val="0"/>
                <w:szCs w:val="21"/>
              </w:rPr>
            </w:pPr>
          </w:p>
        </w:tc>
        <w:tc>
          <w:tcPr>
            <w:tcW w:w="2693" w:type="dxa"/>
          </w:tcPr>
          <w:p w14:paraId="06775DF1" w14:textId="77777777" w:rsidR="00DD09BD" w:rsidRDefault="00A33BF0">
            <w:pPr>
              <w:ind w:firstLineChars="0" w:firstLine="0"/>
              <w:rPr>
                <w:rFonts w:ascii="宋体" w:eastAsia="宋体" w:hAnsi="宋体" w:cs="宋体"/>
                <w:kern w:val="0"/>
                <w:szCs w:val="21"/>
              </w:rPr>
            </w:pPr>
            <w:r>
              <w:rPr>
                <w:rFonts w:ascii="宋体" w:eastAsia="宋体" w:hAnsi="宋体" w:cs="宋体" w:hint="eastAsia"/>
                <w:kern w:val="0"/>
                <w:szCs w:val="21"/>
              </w:rPr>
              <w:t>GB/T 20867-2007</w:t>
            </w:r>
          </w:p>
        </w:tc>
        <w:tc>
          <w:tcPr>
            <w:tcW w:w="5103" w:type="dxa"/>
          </w:tcPr>
          <w:p w14:paraId="2C5B9874" w14:textId="77777777" w:rsidR="00DD09BD" w:rsidRDefault="00A33BF0">
            <w:pPr>
              <w:ind w:firstLineChars="0" w:firstLine="0"/>
              <w:rPr>
                <w:rFonts w:ascii="宋体" w:eastAsia="宋体" w:hAnsi="宋体" w:cs="宋体"/>
                <w:kern w:val="0"/>
                <w:szCs w:val="21"/>
              </w:rPr>
            </w:pPr>
            <w:r>
              <w:rPr>
                <w:rFonts w:ascii="宋体" w:eastAsia="宋体" w:hAnsi="宋体" w:cs="宋体" w:hint="eastAsia"/>
                <w:kern w:val="0"/>
                <w:szCs w:val="21"/>
              </w:rPr>
              <w:t>工业机器人安全实施规范</w:t>
            </w:r>
          </w:p>
        </w:tc>
      </w:tr>
      <w:tr w:rsidR="00DD09BD" w14:paraId="3AA53473" w14:textId="77777777">
        <w:tc>
          <w:tcPr>
            <w:tcW w:w="851" w:type="dxa"/>
          </w:tcPr>
          <w:p w14:paraId="4CE9F7AA" w14:textId="77777777" w:rsidR="00DD09BD" w:rsidRDefault="00DD09BD">
            <w:pPr>
              <w:pStyle w:val="ad"/>
              <w:numPr>
                <w:ilvl w:val="0"/>
                <w:numId w:val="5"/>
              </w:numPr>
              <w:ind w:firstLineChars="0"/>
              <w:jc w:val="center"/>
              <w:rPr>
                <w:rFonts w:ascii="宋体" w:eastAsia="宋体" w:hAnsi="宋体" w:cs="宋体"/>
                <w:kern w:val="0"/>
                <w:szCs w:val="21"/>
              </w:rPr>
            </w:pPr>
          </w:p>
        </w:tc>
        <w:tc>
          <w:tcPr>
            <w:tcW w:w="2693" w:type="dxa"/>
          </w:tcPr>
          <w:p w14:paraId="46CF217B" w14:textId="77777777" w:rsidR="00DD09BD" w:rsidRDefault="00A33BF0">
            <w:pPr>
              <w:ind w:firstLineChars="0" w:firstLine="0"/>
              <w:rPr>
                <w:rFonts w:ascii="宋体" w:eastAsia="宋体" w:hAnsi="宋体" w:cs="宋体"/>
                <w:kern w:val="0"/>
                <w:szCs w:val="21"/>
              </w:rPr>
            </w:pPr>
            <w:r>
              <w:rPr>
                <w:rFonts w:ascii="宋体" w:eastAsia="宋体" w:hAnsi="宋体" w:cs="宋体" w:hint="eastAsia"/>
                <w:kern w:val="0"/>
                <w:szCs w:val="21"/>
              </w:rPr>
              <w:t>GB/T 30029-2013</w:t>
            </w:r>
          </w:p>
        </w:tc>
        <w:tc>
          <w:tcPr>
            <w:tcW w:w="5103" w:type="dxa"/>
          </w:tcPr>
          <w:p w14:paraId="134434AB" w14:textId="77777777" w:rsidR="00DD09BD" w:rsidRDefault="00A33BF0">
            <w:pPr>
              <w:ind w:firstLineChars="0" w:firstLine="0"/>
              <w:rPr>
                <w:rFonts w:ascii="宋体" w:eastAsia="宋体" w:hAnsi="宋体" w:cs="宋体"/>
                <w:kern w:val="0"/>
                <w:szCs w:val="21"/>
              </w:rPr>
            </w:pPr>
            <w:r>
              <w:rPr>
                <w:rFonts w:ascii="宋体" w:eastAsia="宋体" w:hAnsi="宋体" w:cs="宋体" w:hint="eastAsia"/>
                <w:kern w:val="0"/>
                <w:szCs w:val="21"/>
              </w:rPr>
              <w:t>自动导引车（AGV）设计通则</w:t>
            </w:r>
          </w:p>
        </w:tc>
      </w:tr>
      <w:tr w:rsidR="00DD09BD" w14:paraId="7BD4CBFA" w14:textId="77777777">
        <w:tc>
          <w:tcPr>
            <w:tcW w:w="851" w:type="dxa"/>
          </w:tcPr>
          <w:p w14:paraId="6ED9FFAF" w14:textId="77777777" w:rsidR="00DD09BD" w:rsidRDefault="00DD09BD">
            <w:pPr>
              <w:pStyle w:val="ad"/>
              <w:numPr>
                <w:ilvl w:val="0"/>
                <w:numId w:val="5"/>
              </w:numPr>
              <w:ind w:firstLineChars="0"/>
              <w:jc w:val="center"/>
              <w:rPr>
                <w:rFonts w:ascii="宋体" w:eastAsia="宋体" w:hAnsi="宋体" w:cs="宋体"/>
                <w:kern w:val="0"/>
                <w:szCs w:val="21"/>
              </w:rPr>
            </w:pPr>
          </w:p>
        </w:tc>
        <w:tc>
          <w:tcPr>
            <w:tcW w:w="2693" w:type="dxa"/>
          </w:tcPr>
          <w:p w14:paraId="3C32C998" w14:textId="77777777" w:rsidR="00DD09BD" w:rsidRDefault="00A33BF0">
            <w:pPr>
              <w:ind w:firstLineChars="0" w:firstLine="0"/>
              <w:rPr>
                <w:rFonts w:ascii="宋体" w:eastAsia="宋体" w:hAnsi="宋体" w:cs="宋体"/>
                <w:kern w:val="0"/>
                <w:szCs w:val="21"/>
              </w:rPr>
            </w:pPr>
            <w:r>
              <w:rPr>
                <w:rFonts w:ascii="宋体" w:eastAsia="宋体" w:hAnsi="宋体" w:cs="宋体" w:hint="eastAsia"/>
                <w:kern w:val="0"/>
                <w:szCs w:val="21"/>
              </w:rPr>
              <w:t>GB/T 30030-2013</w:t>
            </w:r>
          </w:p>
        </w:tc>
        <w:tc>
          <w:tcPr>
            <w:tcW w:w="5103" w:type="dxa"/>
          </w:tcPr>
          <w:p w14:paraId="036CB127" w14:textId="77777777" w:rsidR="00DD09BD" w:rsidRDefault="00A33BF0">
            <w:pPr>
              <w:ind w:firstLineChars="0" w:firstLine="0"/>
              <w:rPr>
                <w:rFonts w:ascii="宋体" w:eastAsia="宋体" w:hAnsi="宋体" w:cs="宋体"/>
                <w:kern w:val="0"/>
                <w:szCs w:val="21"/>
              </w:rPr>
            </w:pPr>
            <w:r>
              <w:rPr>
                <w:rFonts w:ascii="宋体" w:eastAsia="宋体" w:hAnsi="宋体" w:cs="宋体" w:hint="eastAsia"/>
                <w:kern w:val="0"/>
                <w:szCs w:val="21"/>
              </w:rPr>
              <w:t>自动导引车（AGV） 术语</w:t>
            </w:r>
          </w:p>
        </w:tc>
      </w:tr>
    </w:tbl>
    <w:p w14:paraId="2DA23979" w14:textId="77777777" w:rsidR="00DD09BD" w:rsidRDefault="00A33BF0">
      <w:pPr>
        <w:pStyle w:val="3"/>
        <w:numPr>
          <w:ilvl w:val="2"/>
          <w:numId w:val="3"/>
        </w:numPr>
        <w:ind w:left="0"/>
        <w:rPr>
          <w:rFonts w:ascii="宋体" w:eastAsia="宋体" w:hAnsi="宋体" w:cs="宋体"/>
          <w:sz w:val="21"/>
          <w:szCs w:val="21"/>
        </w:rPr>
      </w:pPr>
      <w:r>
        <w:rPr>
          <w:rFonts w:ascii="宋体" w:eastAsia="宋体" w:hAnsi="宋体" w:cs="宋体" w:hint="eastAsia"/>
          <w:sz w:val="21"/>
          <w:szCs w:val="21"/>
        </w:rPr>
        <w:t>电气</w:t>
      </w:r>
      <w:bookmarkEnd w:id="11"/>
      <w:bookmarkEnd w:id="12"/>
    </w:p>
    <w:tbl>
      <w:tblPr>
        <w:tblW w:w="488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
        <w:gridCol w:w="2650"/>
        <w:gridCol w:w="5201"/>
      </w:tblGrid>
      <w:tr w:rsidR="00DD09BD" w14:paraId="2D71D6C6" w14:textId="77777777">
        <w:trPr>
          <w:tblHeader/>
        </w:trPr>
        <w:tc>
          <w:tcPr>
            <w:tcW w:w="509" w:type="pct"/>
            <w:shd w:val="clear" w:color="auto" w:fill="auto"/>
          </w:tcPr>
          <w:p w14:paraId="43838FFA" w14:textId="77777777" w:rsidR="00DD09BD" w:rsidRDefault="00A33BF0">
            <w:pPr>
              <w:ind w:firstLineChars="0" w:firstLine="0"/>
              <w:rPr>
                <w:rFonts w:ascii="宋体" w:eastAsia="宋体" w:hAnsi="宋体" w:cs="宋体"/>
                <w:b/>
                <w:szCs w:val="21"/>
              </w:rPr>
            </w:pPr>
            <w:r>
              <w:rPr>
                <w:rFonts w:ascii="宋体" w:eastAsia="宋体" w:hAnsi="宋体" w:cs="宋体" w:hint="eastAsia"/>
                <w:b/>
                <w:szCs w:val="21"/>
              </w:rPr>
              <w:t>序号</w:t>
            </w:r>
          </w:p>
        </w:tc>
        <w:tc>
          <w:tcPr>
            <w:tcW w:w="1516" w:type="pct"/>
            <w:shd w:val="clear" w:color="auto" w:fill="auto"/>
          </w:tcPr>
          <w:p w14:paraId="29374C6D" w14:textId="77777777" w:rsidR="00DD09BD" w:rsidRDefault="00A33BF0">
            <w:pPr>
              <w:ind w:firstLine="422"/>
              <w:jc w:val="center"/>
              <w:rPr>
                <w:rFonts w:ascii="宋体" w:eastAsia="宋体" w:hAnsi="宋体" w:cs="宋体"/>
                <w:b/>
                <w:szCs w:val="21"/>
              </w:rPr>
            </w:pPr>
            <w:r>
              <w:rPr>
                <w:rFonts w:ascii="宋体" w:eastAsia="宋体" w:hAnsi="宋体" w:cs="宋体" w:hint="eastAsia"/>
                <w:b/>
                <w:szCs w:val="21"/>
              </w:rPr>
              <w:t>标准号</w:t>
            </w:r>
          </w:p>
        </w:tc>
        <w:tc>
          <w:tcPr>
            <w:tcW w:w="2975" w:type="pct"/>
            <w:shd w:val="clear" w:color="auto" w:fill="auto"/>
          </w:tcPr>
          <w:p w14:paraId="497BCCEF" w14:textId="77777777" w:rsidR="00DD09BD" w:rsidRDefault="00A33BF0">
            <w:pPr>
              <w:ind w:firstLine="422"/>
              <w:jc w:val="center"/>
              <w:rPr>
                <w:rFonts w:ascii="宋体" w:eastAsia="宋体" w:hAnsi="宋体" w:cs="宋体"/>
                <w:b/>
                <w:szCs w:val="21"/>
              </w:rPr>
            </w:pPr>
            <w:r>
              <w:rPr>
                <w:rFonts w:ascii="宋体" w:eastAsia="宋体" w:hAnsi="宋体" w:cs="宋体" w:hint="eastAsia"/>
                <w:b/>
                <w:szCs w:val="21"/>
              </w:rPr>
              <w:t>标准名称</w:t>
            </w:r>
          </w:p>
        </w:tc>
      </w:tr>
      <w:tr w:rsidR="00DD09BD" w14:paraId="2C7ADCD3" w14:textId="77777777">
        <w:tc>
          <w:tcPr>
            <w:tcW w:w="509" w:type="pct"/>
            <w:shd w:val="clear" w:color="auto" w:fill="auto"/>
          </w:tcPr>
          <w:p w14:paraId="03493DA1" w14:textId="77777777" w:rsidR="00DD09BD" w:rsidRDefault="00DD09BD">
            <w:pPr>
              <w:pStyle w:val="Bid"/>
              <w:numPr>
                <w:ilvl w:val="0"/>
                <w:numId w:val="6"/>
              </w:numPr>
              <w:ind w:firstLineChars="0"/>
              <w:rPr>
                <w:rFonts w:ascii="宋体" w:eastAsia="宋体" w:hAnsi="宋体" w:cs="宋体"/>
                <w:szCs w:val="21"/>
              </w:rPr>
            </w:pPr>
          </w:p>
        </w:tc>
        <w:tc>
          <w:tcPr>
            <w:tcW w:w="1516" w:type="pct"/>
            <w:shd w:val="clear" w:color="auto" w:fill="auto"/>
          </w:tcPr>
          <w:p w14:paraId="2BCDF8D8"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JGJ 16—2008</w:t>
            </w:r>
          </w:p>
        </w:tc>
        <w:tc>
          <w:tcPr>
            <w:tcW w:w="2975" w:type="pct"/>
            <w:shd w:val="clear" w:color="auto" w:fill="auto"/>
          </w:tcPr>
          <w:p w14:paraId="17D04885"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民用建筑电气设计规范</w:t>
            </w:r>
          </w:p>
        </w:tc>
      </w:tr>
      <w:tr w:rsidR="00DD09BD" w14:paraId="1239759F" w14:textId="77777777">
        <w:tc>
          <w:tcPr>
            <w:tcW w:w="509" w:type="pct"/>
            <w:shd w:val="clear" w:color="auto" w:fill="auto"/>
          </w:tcPr>
          <w:p w14:paraId="00766193" w14:textId="77777777" w:rsidR="00DD09BD" w:rsidRDefault="00DD09BD">
            <w:pPr>
              <w:pStyle w:val="Bid"/>
              <w:numPr>
                <w:ilvl w:val="0"/>
                <w:numId w:val="6"/>
              </w:numPr>
              <w:ind w:firstLineChars="0"/>
              <w:rPr>
                <w:rFonts w:ascii="宋体" w:eastAsia="宋体" w:hAnsi="宋体" w:cs="宋体"/>
                <w:szCs w:val="21"/>
              </w:rPr>
            </w:pPr>
          </w:p>
        </w:tc>
        <w:tc>
          <w:tcPr>
            <w:tcW w:w="1516" w:type="pct"/>
            <w:shd w:val="clear" w:color="auto" w:fill="auto"/>
          </w:tcPr>
          <w:p w14:paraId="5889EC7D"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GBJ 63-90</w:t>
            </w:r>
          </w:p>
        </w:tc>
        <w:tc>
          <w:tcPr>
            <w:tcW w:w="2975" w:type="pct"/>
            <w:shd w:val="clear" w:color="auto" w:fill="auto"/>
          </w:tcPr>
          <w:p w14:paraId="3E425812"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电气装置的电测量仪表装置设计规范</w:t>
            </w:r>
          </w:p>
        </w:tc>
      </w:tr>
      <w:tr w:rsidR="00DD09BD" w14:paraId="6066AD32" w14:textId="77777777">
        <w:tc>
          <w:tcPr>
            <w:tcW w:w="509" w:type="pct"/>
            <w:shd w:val="clear" w:color="auto" w:fill="auto"/>
          </w:tcPr>
          <w:p w14:paraId="41620863" w14:textId="77777777" w:rsidR="00DD09BD" w:rsidRDefault="00DD09BD">
            <w:pPr>
              <w:pStyle w:val="Bid"/>
              <w:numPr>
                <w:ilvl w:val="0"/>
                <w:numId w:val="6"/>
              </w:numPr>
              <w:ind w:firstLineChars="0"/>
              <w:rPr>
                <w:rFonts w:ascii="宋体" w:eastAsia="宋体" w:hAnsi="宋体" w:cs="宋体"/>
                <w:szCs w:val="21"/>
              </w:rPr>
            </w:pPr>
          </w:p>
        </w:tc>
        <w:tc>
          <w:tcPr>
            <w:tcW w:w="1516" w:type="pct"/>
            <w:shd w:val="clear" w:color="auto" w:fill="auto"/>
          </w:tcPr>
          <w:p w14:paraId="68E89D92"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GB 2681</w:t>
            </w:r>
          </w:p>
        </w:tc>
        <w:tc>
          <w:tcPr>
            <w:tcW w:w="2975" w:type="pct"/>
            <w:shd w:val="clear" w:color="auto" w:fill="auto"/>
          </w:tcPr>
          <w:p w14:paraId="3EF1E18D"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电工成套装置中的导线颜色</w:t>
            </w:r>
          </w:p>
        </w:tc>
      </w:tr>
      <w:tr w:rsidR="00DD09BD" w14:paraId="71250741" w14:textId="77777777">
        <w:tc>
          <w:tcPr>
            <w:tcW w:w="509" w:type="pct"/>
            <w:shd w:val="clear" w:color="auto" w:fill="auto"/>
          </w:tcPr>
          <w:p w14:paraId="5E0F423C" w14:textId="77777777" w:rsidR="00DD09BD" w:rsidRDefault="00DD09BD">
            <w:pPr>
              <w:pStyle w:val="Bid"/>
              <w:numPr>
                <w:ilvl w:val="0"/>
                <w:numId w:val="6"/>
              </w:numPr>
              <w:ind w:firstLineChars="0"/>
              <w:rPr>
                <w:rFonts w:ascii="宋体" w:eastAsia="宋体" w:hAnsi="宋体" w:cs="宋体"/>
                <w:szCs w:val="21"/>
              </w:rPr>
            </w:pPr>
          </w:p>
        </w:tc>
        <w:tc>
          <w:tcPr>
            <w:tcW w:w="1516" w:type="pct"/>
            <w:shd w:val="clear" w:color="auto" w:fill="auto"/>
          </w:tcPr>
          <w:p w14:paraId="0A6CE74B"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GB 2682</w:t>
            </w:r>
          </w:p>
        </w:tc>
        <w:tc>
          <w:tcPr>
            <w:tcW w:w="2975" w:type="pct"/>
            <w:shd w:val="clear" w:color="auto" w:fill="auto"/>
          </w:tcPr>
          <w:p w14:paraId="0EF1E684"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电工成套装置中的指示灯和按钮的颜色</w:t>
            </w:r>
          </w:p>
        </w:tc>
      </w:tr>
      <w:tr w:rsidR="00DD09BD" w14:paraId="492A47B1" w14:textId="77777777">
        <w:tc>
          <w:tcPr>
            <w:tcW w:w="509" w:type="pct"/>
            <w:shd w:val="clear" w:color="auto" w:fill="auto"/>
          </w:tcPr>
          <w:p w14:paraId="34943662" w14:textId="77777777" w:rsidR="00DD09BD" w:rsidRDefault="00DD09BD">
            <w:pPr>
              <w:pStyle w:val="Bid"/>
              <w:numPr>
                <w:ilvl w:val="0"/>
                <w:numId w:val="6"/>
              </w:numPr>
              <w:ind w:firstLineChars="0"/>
              <w:rPr>
                <w:rFonts w:ascii="宋体" w:eastAsia="宋体" w:hAnsi="宋体" w:cs="宋体"/>
                <w:szCs w:val="21"/>
              </w:rPr>
            </w:pPr>
          </w:p>
        </w:tc>
        <w:tc>
          <w:tcPr>
            <w:tcW w:w="1516" w:type="pct"/>
            <w:shd w:val="clear" w:color="auto" w:fill="auto"/>
          </w:tcPr>
          <w:p w14:paraId="34F72B7D"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GB 4208-2017</w:t>
            </w:r>
          </w:p>
        </w:tc>
        <w:tc>
          <w:tcPr>
            <w:tcW w:w="2975" w:type="pct"/>
            <w:shd w:val="clear" w:color="auto" w:fill="auto"/>
          </w:tcPr>
          <w:p w14:paraId="094C24BE"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外壳防护等级</w:t>
            </w:r>
          </w:p>
        </w:tc>
      </w:tr>
      <w:tr w:rsidR="00DD09BD" w14:paraId="281A1A92" w14:textId="77777777">
        <w:tc>
          <w:tcPr>
            <w:tcW w:w="509" w:type="pct"/>
            <w:shd w:val="clear" w:color="auto" w:fill="auto"/>
          </w:tcPr>
          <w:p w14:paraId="760D33C1" w14:textId="77777777" w:rsidR="00DD09BD" w:rsidRDefault="00DD09BD">
            <w:pPr>
              <w:pStyle w:val="Bid"/>
              <w:numPr>
                <w:ilvl w:val="0"/>
                <w:numId w:val="6"/>
              </w:numPr>
              <w:ind w:firstLineChars="0"/>
              <w:rPr>
                <w:rFonts w:ascii="宋体" w:eastAsia="宋体" w:hAnsi="宋体" w:cs="宋体"/>
                <w:szCs w:val="21"/>
              </w:rPr>
            </w:pPr>
          </w:p>
        </w:tc>
        <w:tc>
          <w:tcPr>
            <w:tcW w:w="1516" w:type="pct"/>
            <w:shd w:val="clear" w:color="auto" w:fill="auto"/>
          </w:tcPr>
          <w:p w14:paraId="738766E0" w14:textId="77777777" w:rsidR="00DD09BD" w:rsidRDefault="00A33BF0">
            <w:pPr>
              <w:pStyle w:val="Bid"/>
              <w:ind w:firstLineChars="0" w:firstLine="0"/>
              <w:rPr>
                <w:rFonts w:ascii="宋体" w:eastAsia="宋体" w:hAnsi="宋体" w:cs="宋体"/>
                <w:szCs w:val="21"/>
              </w:rPr>
            </w:pPr>
            <w:r>
              <w:rPr>
                <w:rFonts w:ascii="宋体" w:eastAsia="宋体" w:hAnsi="宋体" w:cs="宋体" w:hint="eastAsia"/>
                <w:szCs w:val="21"/>
              </w:rPr>
              <w:t>GB/T 4728.1～5-2018</w:t>
            </w:r>
          </w:p>
        </w:tc>
        <w:tc>
          <w:tcPr>
            <w:tcW w:w="2975" w:type="pct"/>
            <w:shd w:val="clear" w:color="auto" w:fill="auto"/>
          </w:tcPr>
          <w:p w14:paraId="2C8291A4"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电气简图用图形符号</w:t>
            </w:r>
          </w:p>
        </w:tc>
      </w:tr>
      <w:tr w:rsidR="00DD09BD" w14:paraId="76669BCA" w14:textId="77777777">
        <w:tc>
          <w:tcPr>
            <w:tcW w:w="509" w:type="pct"/>
            <w:shd w:val="clear" w:color="auto" w:fill="auto"/>
          </w:tcPr>
          <w:p w14:paraId="0C7A0C4A" w14:textId="77777777" w:rsidR="00DD09BD" w:rsidRDefault="00DD09BD">
            <w:pPr>
              <w:pStyle w:val="Bid"/>
              <w:numPr>
                <w:ilvl w:val="0"/>
                <w:numId w:val="6"/>
              </w:numPr>
              <w:ind w:firstLineChars="0"/>
              <w:rPr>
                <w:rFonts w:ascii="宋体" w:eastAsia="宋体" w:hAnsi="宋体" w:cs="宋体"/>
                <w:szCs w:val="21"/>
              </w:rPr>
            </w:pPr>
          </w:p>
        </w:tc>
        <w:tc>
          <w:tcPr>
            <w:tcW w:w="1516" w:type="pct"/>
            <w:shd w:val="clear" w:color="auto" w:fill="auto"/>
          </w:tcPr>
          <w:p w14:paraId="41361DAB"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GB 4884-1985</w:t>
            </w:r>
          </w:p>
        </w:tc>
        <w:tc>
          <w:tcPr>
            <w:tcW w:w="2975" w:type="pct"/>
            <w:shd w:val="clear" w:color="auto" w:fill="auto"/>
          </w:tcPr>
          <w:p w14:paraId="541CF818"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绝缘导线的标记</w:t>
            </w:r>
          </w:p>
        </w:tc>
      </w:tr>
      <w:tr w:rsidR="00DD09BD" w14:paraId="01AC7551" w14:textId="77777777">
        <w:tc>
          <w:tcPr>
            <w:tcW w:w="509" w:type="pct"/>
            <w:shd w:val="clear" w:color="auto" w:fill="auto"/>
          </w:tcPr>
          <w:p w14:paraId="597383E0" w14:textId="77777777" w:rsidR="00DD09BD" w:rsidRDefault="00DD09BD">
            <w:pPr>
              <w:pStyle w:val="Bid"/>
              <w:numPr>
                <w:ilvl w:val="0"/>
                <w:numId w:val="6"/>
              </w:numPr>
              <w:ind w:firstLineChars="0"/>
              <w:rPr>
                <w:rFonts w:ascii="宋体" w:eastAsia="宋体" w:hAnsi="宋体" w:cs="宋体"/>
                <w:szCs w:val="21"/>
              </w:rPr>
            </w:pPr>
          </w:p>
        </w:tc>
        <w:tc>
          <w:tcPr>
            <w:tcW w:w="1516" w:type="pct"/>
            <w:shd w:val="clear" w:color="auto" w:fill="auto"/>
          </w:tcPr>
          <w:p w14:paraId="3F970D01"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GB 50054-2011</w:t>
            </w:r>
          </w:p>
        </w:tc>
        <w:tc>
          <w:tcPr>
            <w:tcW w:w="2975" w:type="pct"/>
            <w:shd w:val="clear" w:color="auto" w:fill="auto"/>
          </w:tcPr>
          <w:p w14:paraId="20DAB708"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低压配电设计规范</w:t>
            </w:r>
          </w:p>
        </w:tc>
      </w:tr>
      <w:tr w:rsidR="00DD09BD" w14:paraId="4D107E28" w14:textId="77777777">
        <w:tc>
          <w:tcPr>
            <w:tcW w:w="509" w:type="pct"/>
            <w:shd w:val="clear" w:color="auto" w:fill="auto"/>
          </w:tcPr>
          <w:p w14:paraId="501D5BDF" w14:textId="77777777" w:rsidR="00DD09BD" w:rsidRDefault="00DD09BD">
            <w:pPr>
              <w:pStyle w:val="Bid"/>
              <w:numPr>
                <w:ilvl w:val="0"/>
                <w:numId w:val="6"/>
              </w:numPr>
              <w:ind w:firstLineChars="0"/>
              <w:rPr>
                <w:rFonts w:ascii="宋体" w:eastAsia="宋体" w:hAnsi="宋体" w:cs="宋体"/>
                <w:szCs w:val="21"/>
              </w:rPr>
            </w:pPr>
          </w:p>
        </w:tc>
        <w:tc>
          <w:tcPr>
            <w:tcW w:w="1516" w:type="pct"/>
            <w:shd w:val="clear" w:color="auto" w:fill="auto"/>
          </w:tcPr>
          <w:p w14:paraId="115A63BE"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GB 50055-2011</w:t>
            </w:r>
          </w:p>
        </w:tc>
        <w:tc>
          <w:tcPr>
            <w:tcW w:w="2975" w:type="pct"/>
            <w:shd w:val="clear" w:color="auto" w:fill="auto"/>
          </w:tcPr>
          <w:p w14:paraId="53B11F74"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通用用电设备配电设计规范</w:t>
            </w:r>
          </w:p>
        </w:tc>
      </w:tr>
      <w:tr w:rsidR="00DD09BD" w14:paraId="49D9B5A2" w14:textId="77777777">
        <w:tc>
          <w:tcPr>
            <w:tcW w:w="509" w:type="pct"/>
            <w:shd w:val="clear" w:color="auto" w:fill="auto"/>
          </w:tcPr>
          <w:p w14:paraId="0CC49648" w14:textId="77777777" w:rsidR="00DD09BD" w:rsidRDefault="00DD09BD">
            <w:pPr>
              <w:pStyle w:val="Bid"/>
              <w:numPr>
                <w:ilvl w:val="0"/>
                <w:numId w:val="6"/>
              </w:numPr>
              <w:ind w:firstLineChars="0"/>
              <w:rPr>
                <w:rFonts w:ascii="宋体" w:eastAsia="宋体" w:hAnsi="宋体" w:cs="宋体"/>
                <w:szCs w:val="21"/>
              </w:rPr>
            </w:pPr>
          </w:p>
        </w:tc>
        <w:tc>
          <w:tcPr>
            <w:tcW w:w="1516" w:type="pct"/>
            <w:shd w:val="clear" w:color="auto" w:fill="auto"/>
          </w:tcPr>
          <w:p w14:paraId="6CC60226"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GB/T 50065-2011</w:t>
            </w:r>
          </w:p>
        </w:tc>
        <w:tc>
          <w:tcPr>
            <w:tcW w:w="2975" w:type="pct"/>
            <w:shd w:val="clear" w:color="auto" w:fill="auto"/>
          </w:tcPr>
          <w:p w14:paraId="034D5C47"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交流电气装置的接地设计规范</w:t>
            </w:r>
          </w:p>
        </w:tc>
      </w:tr>
      <w:tr w:rsidR="00DD09BD" w14:paraId="13E55C4F" w14:textId="77777777">
        <w:tc>
          <w:tcPr>
            <w:tcW w:w="509" w:type="pct"/>
            <w:shd w:val="clear" w:color="auto" w:fill="auto"/>
          </w:tcPr>
          <w:p w14:paraId="4019D747" w14:textId="77777777" w:rsidR="00DD09BD" w:rsidRDefault="00DD09BD">
            <w:pPr>
              <w:pStyle w:val="Bid"/>
              <w:numPr>
                <w:ilvl w:val="0"/>
                <w:numId w:val="6"/>
              </w:numPr>
              <w:ind w:firstLineChars="0"/>
              <w:rPr>
                <w:rFonts w:ascii="宋体" w:eastAsia="宋体" w:hAnsi="宋体" w:cs="宋体"/>
                <w:szCs w:val="21"/>
              </w:rPr>
            </w:pPr>
          </w:p>
        </w:tc>
        <w:tc>
          <w:tcPr>
            <w:tcW w:w="1516" w:type="pct"/>
            <w:shd w:val="clear" w:color="auto" w:fill="auto"/>
          </w:tcPr>
          <w:p w14:paraId="3A649DF4"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GB 50093-2002</w:t>
            </w:r>
          </w:p>
        </w:tc>
        <w:tc>
          <w:tcPr>
            <w:tcW w:w="2975" w:type="pct"/>
            <w:shd w:val="clear" w:color="auto" w:fill="auto"/>
          </w:tcPr>
          <w:p w14:paraId="410C6757"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自动化仪表工程施工及验收规范</w:t>
            </w:r>
          </w:p>
        </w:tc>
      </w:tr>
      <w:tr w:rsidR="00DD09BD" w14:paraId="2294DB09" w14:textId="77777777">
        <w:tc>
          <w:tcPr>
            <w:tcW w:w="509" w:type="pct"/>
            <w:shd w:val="clear" w:color="auto" w:fill="auto"/>
          </w:tcPr>
          <w:p w14:paraId="61130529" w14:textId="77777777" w:rsidR="00DD09BD" w:rsidRDefault="00DD09BD">
            <w:pPr>
              <w:pStyle w:val="Bid"/>
              <w:numPr>
                <w:ilvl w:val="0"/>
                <w:numId w:val="6"/>
              </w:numPr>
              <w:ind w:firstLineChars="0"/>
              <w:rPr>
                <w:rFonts w:ascii="宋体" w:eastAsia="宋体" w:hAnsi="宋体" w:cs="宋体"/>
                <w:szCs w:val="21"/>
              </w:rPr>
            </w:pPr>
          </w:p>
        </w:tc>
        <w:tc>
          <w:tcPr>
            <w:tcW w:w="1516" w:type="pct"/>
            <w:shd w:val="clear" w:color="auto" w:fill="auto"/>
          </w:tcPr>
          <w:p w14:paraId="31B9D428"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GB/T 6988.1-2008</w:t>
            </w:r>
          </w:p>
        </w:tc>
        <w:tc>
          <w:tcPr>
            <w:tcW w:w="2975" w:type="pct"/>
            <w:shd w:val="clear" w:color="auto" w:fill="auto"/>
          </w:tcPr>
          <w:p w14:paraId="410CC957"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电气技术用文件的编制</w:t>
            </w:r>
          </w:p>
        </w:tc>
      </w:tr>
      <w:tr w:rsidR="00DD09BD" w14:paraId="1A355ACC" w14:textId="77777777">
        <w:tc>
          <w:tcPr>
            <w:tcW w:w="509" w:type="pct"/>
            <w:shd w:val="clear" w:color="auto" w:fill="auto"/>
          </w:tcPr>
          <w:p w14:paraId="43A3A63C" w14:textId="77777777" w:rsidR="00DD09BD" w:rsidRDefault="00DD09BD">
            <w:pPr>
              <w:pStyle w:val="Bid"/>
              <w:numPr>
                <w:ilvl w:val="0"/>
                <w:numId w:val="6"/>
              </w:numPr>
              <w:ind w:firstLineChars="0"/>
              <w:rPr>
                <w:rFonts w:ascii="宋体" w:eastAsia="宋体" w:hAnsi="宋体" w:cs="宋体"/>
                <w:szCs w:val="21"/>
              </w:rPr>
            </w:pPr>
          </w:p>
        </w:tc>
        <w:tc>
          <w:tcPr>
            <w:tcW w:w="1516" w:type="pct"/>
            <w:shd w:val="clear" w:color="auto" w:fill="auto"/>
          </w:tcPr>
          <w:p w14:paraId="782D2DF3"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GB/T 4064-1983</w:t>
            </w:r>
          </w:p>
        </w:tc>
        <w:tc>
          <w:tcPr>
            <w:tcW w:w="2975" w:type="pct"/>
            <w:shd w:val="clear" w:color="auto" w:fill="auto"/>
          </w:tcPr>
          <w:p w14:paraId="7848C187"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电气设备安全设计导则</w:t>
            </w:r>
          </w:p>
        </w:tc>
      </w:tr>
      <w:tr w:rsidR="00DD09BD" w14:paraId="706B9DE1" w14:textId="77777777">
        <w:tc>
          <w:tcPr>
            <w:tcW w:w="509" w:type="pct"/>
            <w:shd w:val="clear" w:color="auto" w:fill="auto"/>
          </w:tcPr>
          <w:p w14:paraId="0BE8F63D" w14:textId="77777777" w:rsidR="00DD09BD" w:rsidRDefault="00DD09BD">
            <w:pPr>
              <w:pStyle w:val="Bid"/>
              <w:numPr>
                <w:ilvl w:val="0"/>
                <w:numId w:val="6"/>
              </w:numPr>
              <w:ind w:firstLineChars="0"/>
              <w:rPr>
                <w:rFonts w:ascii="宋体" w:eastAsia="宋体" w:hAnsi="宋体" w:cs="宋体"/>
                <w:szCs w:val="21"/>
              </w:rPr>
            </w:pPr>
          </w:p>
        </w:tc>
        <w:tc>
          <w:tcPr>
            <w:tcW w:w="1516" w:type="pct"/>
            <w:shd w:val="clear" w:color="auto" w:fill="auto"/>
          </w:tcPr>
          <w:p w14:paraId="033B497F"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GBJ79-85</w:t>
            </w:r>
          </w:p>
        </w:tc>
        <w:tc>
          <w:tcPr>
            <w:tcW w:w="2975" w:type="pct"/>
            <w:shd w:val="clear" w:color="auto" w:fill="auto"/>
          </w:tcPr>
          <w:p w14:paraId="147F3D9E"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工业企业通信接地设计规范</w:t>
            </w:r>
          </w:p>
        </w:tc>
      </w:tr>
      <w:tr w:rsidR="00DD09BD" w14:paraId="36E0AC37" w14:textId="77777777">
        <w:tc>
          <w:tcPr>
            <w:tcW w:w="509" w:type="pct"/>
            <w:shd w:val="clear" w:color="auto" w:fill="auto"/>
          </w:tcPr>
          <w:p w14:paraId="6B94BC84" w14:textId="77777777" w:rsidR="00DD09BD" w:rsidRDefault="00DD09BD">
            <w:pPr>
              <w:pStyle w:val="Bid"/>
              <w:numPr>
                <w:ilvl w:val="0"/>
                <w:numId w:val="6"/>
              </w:numPr>
              <w:ind w:firstLineChars="0"/>
              <w:rPr>
                <w:rFonts w:ascii="宋体" w:eastAsia="宋体" w:hAnsi="宋体" w:cs="宋体"/>
                <w:szCs w:val="21"/>
              </w:rPr>
            </w:pPr>
          </w:p>
        </w:tc>
        <w:tc>
          <w:tcPr>
            <w:tcW w:w="1516" w:type="pct"/>
            <w:shd w:val="clear" w:color="auto" w:fill="auto"/>
          </w:tcPr>
          <w:p w14:paraId="441116DA"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GBJ65-83</w:t>
            </w:r>
          </w:p>
        </w:tc>
        <w:tc>
          <w:tcPr>
            <w:tcW w:w="2975" w:type="pct"/>
            <w:shd w:val="clear" w:color="auto" w:fill="auto"/>
          </w:tcPr>
          <w:p w14:paraId="5EA68F9F"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工业与民用电力装置的接地设计规范</w:t>
            </w:r>
          </w:p>
        </w:tc>
      </w:tr>
      <w:tr w:rsidR="00DD09BD" w14:paraId="21F7C89F" w14:textId="77777777">
        <w:tc>
          <w:tcPr>
            <w:tcW w:w="509" w:type="pct"/>
            <w:shd w:val="clear" w:color="auto" w:fill="auto"/>
          </w:tcPr>
          <w:p w14:paraId="643B9192" w14:textId="77777777" w:rsidR="00DD09BD" w:rsidRDefault="00DD09BD">
            <w:pPr>
              <w:pStyle w:val="Bid"/>
              <w:numPr>
                <w:ilvl w:val="0"/>
                <w:numId w:val="6"/>
              </w:numPr>
              <w:ind w:firstLineChars="0"/>
              <w:rPr>
                <w:rFonts w:ascii="宋体" w:eastAsia="宋体" w:hAnsi="宋体" w:cs="宋体"/>
                <w:szCs w:val="21"/>
              </w:rPr>
            </w:pPr>
          </w:p>
        </w:tc>
        <w:tc>
          <w:tcPr>
            <w:tcW w:w="1516" w:type="pct"/>
            <w:shd w:val="clear" w:color="auto" w:fill="auto"/>
          </w:tcPr>
          <w:p w14:paraId="5C4C74D7"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GB50343-2004</w:t>
            </w:r>
          </w:p>
        </w:tc>
        <w:tc>
          <w:tcPr>
            <w:tcW w:w="2975" w:type="pct"/>
            <w:shd w:val="clear" w:color="auto" w:fill="auto"/>
          </w:tcPr>
          <w:p w14:paraId="7C2B3E09"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建筑物电子信息系统防雷技术规范</w:t>
            </w:r>
          </w:p>
        </w:tc>
      </w:tr>
    </w:tbl>
    <w:p w14:paraId="39D83E39" w14:textId="77777777" w:rsidR="00DD09BD" w:rsidRDefault="00A33BF0">
      <w:pPr>
        <w:pStyle w:val="3"/>
        <w:numPr>
          <w:ilvl w:val="2"/>
          <w:numId w:val="3"/>
        </w:numPr>
        <w:ind w:left="0"/>
        <w:rPr>
          <w:rFonts w:ascii="宋体" w:eastAsia="宋体" w:hAnsi="宋体" w:cs="宋体"/>
          <w:sz w:val="21"/>
          <w:szCs w:val="21"/>
        </w:rPr>
      </w:pPr>
      <w:r>
        <w:rPr>
          <w:rFonts w:ascii="宋体" w:eastAsia="宋体" w:hAnsi="宋体" w:cs="宋体" w:hint="eastAsia"/>
          <w:sz w:val="21"/>
          <w:szCs w:val="21"/>
        </w:rPr>
        <w:t>软件</w:t>
      </w:r>
    </w:p>
    <w:tbl>
      <w:tblPr>
        <w:tblW w:w="488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
        <w:gridCol w:w="3250"/>
        <w:gridCol w:w="4601"/>
      </w:tblGrid>
      <w:tr w:rsidR="00DD09BD" w14:paraId="409CAC4C" w14:textId="77777777">
        <w:trPr>
          <w:tblHeader/>
        </w:trPr>
        <w:tc>
          <w:tcPr>
            <w:tcW w:w="509" w:type="pct"/>
            <w:shd w:val="clear" w:color="auto" w:fill="auto"/>
          </w:tcPr>
          <w:p w14:paraId="37D7EEF8" w14:textId="77777777" w:rsidR="00DD09BD" w:rsidRDefault="00A33BF0">
            <w:pPr>
              <w:ind w:firstLineChars="0" w:firstLine="0"/>
              <w:rPr>
                <w:rFonts w:ascii="宋体" w:eastAsia="宋体" w:hAnsi="宋体" w:cs="宋体"/>
                <w:b/>
                <w:szCs w:val="21"/>
              </w:rPr>
            </w:pPr>
            <w:r>
              <w:rPr>
                <w:rFonts w:ascii="宋体" w:eastAsia="宋体" w:hAnsi="宋体" w:cs="宋体" w:hint="eastAsia"/>
                <w:b/>
                <w:szCs w:val="21"/>
              </w:rPr>
              <w:t>序号</w:t>
            </w:r>
          </w:p>
        </w:tc>
        <w:tc>
          <w:tcPr>
            <w:tcW w:w="1859" w:type="pct"/>
            <w:shd w:val="clear" w:color="auto" w:fill="auto"/>
          </w:tcPr>
          <w:p w14:paraId="71F766E6" w14:textId="77777777" w:rsidR="00DD09BD" w:rsidRDefault="00A33BF0">
            <w:pPr>
              <w:ind w:firstLine="422"/>
              <w:jc w:val="center"/>
              <w:rPr>
                <w:rFonts w:ascii="宋体" w:eastAsia="宋体" w:hAnsi="宋体" w:cs="宋体"/>
                <w:b/>
                <w:szCs w:val="21"/>
              </w:rPr>
            </w:pPr>
            <w:r>
              <w:rPr>
                <w:rFonts w:ascii="宋体" w:eastAsia="宋体" w:hAnsi="宋体" w:cs="宋体" w:hint="eastAsia"/>
                <w:b/>
                <w:szCs w:val="21"/>
              </w:rPr>
              <w:t>标准号</w:t>
            </w:r>
          </w:p>
        </w:tc>
        <w:tc>
          <w:tcPr>
            <w:tcW w:w="2632" w:type="pct"/>
            <w:shd w:val="clear" w:color="auto" w:fill="auto"/>
          </w:tcPr>
          <w:p w14:paraId="3B337858" w14:textId="77777777" w:rsidR="00DD09BD" w:rsidRDefault="00A33BF0">
            <w:pPr>
              <w:ind w:firstLine="422"/>
              <w:jc w:val="center"/>
              <w:rPr>
                <w:rFonts w:ascii="宋体" w:eastAsia="宋体" w:hAnsi="宋体" w:cs="宋体"/>
                <w:b/>
                <w:szCs w:val="21"/>
              </w:rPr>
            </w:pPr>
            <w:r>
              <w:rPr>
                <w:rFonts w:ascii="宋体" w:eastAsia="宋体" w:hAnsi="宋体" w:cs="宋体" w:hint="eastAsia"/>
                <w:b/>
                <w:szCs w:val="21"/>
              </w:rPr>
              <w:t>标准名称</w:t>
            </w:r>
          </w:p>
        </w:tc>
      </w:tr>
      <w:tr w:rsidR="00DD09BD" w14:paraId="0EA4795B" w14:textId="77777777">
        <w:tc>
          <w:tcPr>
            <w:tcW w:w="509" w:type="pct"/>
            <w:shd w:val="clear" w:color="auto" w:fill="auto"/>
          </w:tcPr>
          <w:p w14:paraId="558AC1C4" w14:textId="77777777" w:rsidR="00DD09BD" w:rsidRDefault="00DD09BD">
            <w:pPr>
              <w:pStyle w:val="Bid"/>
              <w:numPr>
                <w:ilvl w:val="0"/>
                <w:numId w:val="7"/>
              </w:numPr>
              <w:ind w:firstLineChars="0"/>
              <w:rPr>
                <w:rFonts w:ascii="宋体" w:eastAsia="宋体" w:hAnsi="宋体" w:cs="宋体"/>
                <w:szCs w:val="21"/>
              </w:rPr>
            </w:pPr>
          </w:p>
        </w:tc>
        <w:tc>
          <w:tcPr>
            <w:tcW w:w="1859" w:type="pct"/>
            <w:shd w:val="clear" w:color="auto" w:fill="auto"/>
          </w:tcPr>
          <w:p w14:paraId="47385418" w14:textId="77777777" w:rsidR="00DD09BD" w:rsidRDefault="00A33BF0">
            <w:pPr>
              <w:ind w:firstLineChars="0" w:firstLine="0"/>
              <w:rPr>
                <w:rFonts w:ascii="宋体" w:eastAsia="宋体" w:hAnsi="宋体" w:cs="宋体"/>
                <w:szCs w:val="21"/>
              </w:rPr>
            </w:pPr>
            <w:r>
              <w:rPr>
                <w:rFonts w:ascii="宋体" w:eastAsia="宋体" w:hAnsi="宋体" w:cs="宋体" w:hint="eastAsia"/>
                <w:szCs w:val="21"/>
              </w:rPr>
              <w:t>GB/T 11457</w:t>
            </w:r>
          </w:p>
        </w:tc>
        <w:tc>
          <w:tcPr>
            <w:tcW w:w="2632" w:type="pct"/>
            <w:shd w:val="clear" w:color="auto" w:fill="auto"/>
          </w:tcPr>
          <w:p w14:paraId="56FEF908" w14:textId="77777777" w:rsidR="00DD09BD" w:rsidRDefault="00A33BF0">
            <w:pPr>
              <w:ind w:firstLineChars="0" w:firstLine="0"/>
              <w:rPr>
                <w:rFonts w:ascii="宋体" w:eastAsia="宋体" w:hAnsi="宋体" w:cs="宋体"/>
                <w:szCs w:val="21"/>
              </w:rPr>
            </w:pPr>
            <w:r>
              <w:rPr>
                <w:rFonts w:ascii="宋体" w:eastAsia="宋体" w:hAnsi="宋体" w:cs="宋体" w:hint="eastAsia"/>
                <w:szCs w:val="21"/>
              </w:rPr>
              <w:t>软件工程术语</w:t>
            </w:r>
          </w:p>
        </w:tc>
      </w:tr>
      <w:tr w:rsidR="00DD09BD" w14:paraId="5DD7DB4D" w14:textId="77777777">
        <w:tc>
          <w:tcPr>
            <w:tcW w:w="509" w:type="pct"/>
            <w:shd w:val="clear" w:color="auto" w:fill="auto"/>
          </w:tcPr>
          <w:p w14:paraId="56D05C8B" w14:textId="77777777" w:rsidR="00DD09BD" w:rsidRDefault="00DD09BD">
            <w:pPr>
              <w:pStyle w:val="Bid"/>
              <w:numPr>
                <w:ilvl w:val="0"/>
                <w:numId w:val="7"/>
              </w:numPr>
              <w:ind w:firstLineChars="0"/>
              <w:rPr>
                <w:rFonts w:ascii="宋体" w:eastAsia="宋体" w:hAnsi="宋体" w:cs="宋体"/>
                <w:szCs w:val="21"/>
              </w:rPr>
            </w:pPr>
          </w:p>
        </w:tc>
        <w:tc>
          <w:tcPr>
            <w:tcW w:w="1859" w:type="pct"/>
            <w:shd w:val="clear" w:color="auto" w:fill="auto"/>
          </w:tcPr>
          <w:p w14:paraId="127B1B16" w14:textId="77777777" w:rsidR="00DD09BD" w:rsidRDefault="00A33BF0">
            <w:pPr>
              <w:ind w:firstLineChars="0" w:firstLine="0"/>
              <w:rPr>
                <w:rFonts w:ascii="宋体" w:eastAsia="宋体" w:hAnsi="宋体" w:cs="宋体"/>
                <w:szCs w:val="21"/>
              </w:rPr>
            </w:pPr>
            <w:r>
              <w:rPr>
                <w:rFonts w:ascii="宋体" w:eastAsia="宋体" w:hAnsi="宋体" w:cs="宋体" w:hint="eastAsia"/>
                <w:szCs w:val="21"/>
              </w:rPr>
              <w:t>GTB856</w:t>
            </w:r>
          </w:p>
        </w:tc>
        <w:tc>
          <w:tcPr>
            <w:tcW w:w="2632" w:type="pct"/>
            <w:shd w:val="clear" w:color="auto" w:fill="auto"/>
          </w:tcPr>
          <w:p w14:paraId="17CAE5A0" w14:textId="77777777" w:rsidR="00DD09BD" w:rsidRDefault="00A33BF0">
            <w:pPr>
              <w:ind w:firstLineChars="0" w:firstLine="0"/>
              <w:rPr>
                <w:rFonts w:ascii="宋体" w:eastAsia="宋体" w:hAnsi="宋体" w:cs="宋体"/>
                <w:szCs w:val="21"/>
              </w:rPr>
            </w:pPr>
            <w:r>
              <w:rPr>
                <w:rFonts w:ascii="宋体" w:eastAsia="宋体" w:hAnsi="宋体" w:cs="宋体" w:hint="eastAsia"/>
                <w:szCs w:val="21"/>
              </w:rPr>
              <w:t>软件工程国家标准、</w:t>
            </w:r>
          </w:p>
        </w:tc>
      </w:tr>
      <w:tr w:rsidR="00DD09BD" w14:paraId="04BBFC31" w14:textId="77777777">
        <w:tc>
          <w:tcPr>
            <w:tcW w:w="509" w:type="pct"/>
            <w:shd w:val="clear" w:color="auto" w:fill="auto"/>
          </w:tcPr>
          <w:p w14:paraId="3D05114F" w14:textId="77777777" w:rsidR="00DD09BD" w:rsidRDefault="00DD09BD">
            <w:pPr>
              <w:pStyle w:val="Bid"/>
              <w:numPr>
                <w:ilvl w:val="0"/>
                <w:numId w:val="7"/>
              </w:numPr>
              <w:ind w:firstLineChars="0"/>
              <w:rPr>
                <w:rFonts w:ascii="宋体" w:eastAsia="宋体" w:hAnsi="宋体" w:cs="宋体"/>
                <w:szCs w:val="21"/>
              </w:rPr>
            </w:pPr>
          </w:p>
        </w:tc>
        <w:tc>
          <w:tcPr>
            <w:tcW w:w="1859" w:type="pct"/>
            <w:shd w:val="clear" w:color="auto" w:fill="auto"/>
          </w:tcPr>
          <w:p w14:paraId="0675D29A" w14:textId="77777777" w:rsidR="00DD09BD" w:rsidRDefault="00A33BF0">
            <w:pPr>
              <w:ind w:firstLineChars="0" w:firstLine="0"/>
              <w:rPr>
                <w:rFonts w:ascii="宋体" w:eastAsia="宋体" w:hAnsi="宋体" w:cs="宋体"/>
                <w:szCs w:val="21"/>
              </w:rPr>
            </w:pPr>
            <w:r>
              <w:rPr>
                <w:rFonts w:ascii="宋体" w:eastAsia="宋体" w:hAnsi="宋体" w:cs="宋体" w:hint="eastAsia"/>
                <w:szCs w:val="21"/>
              </w:rPr>
              <w:t>ISO/IEC11801-95</w:t>
            </w:r>
          </w:p>
        </w:tc>
        <w:tc>
          <w:tcPr>
            <w:tcW w:w="2632" w:type="pct"/>
            <w:shd w:val="clear" w:color="auto" w:fill="auto"/>
          </w:tcPr>
          <w:p w14:paraId="711D1BAF" w14:textId="77777777" w:rsidR="00DD09BD" w:rsidRDefault="00A33BF0">
            <w:pPr>
              <w:ind w:firstLineChars="0" w:firstLine="0"/>
              <w:rPr>
                <w:rFonts w:ascii="宋体" w:eastAsia="宋体" w:hAnsi="宋体" w:cs="宋体"/>
                <w:szCs w:val="21"/>
              </w:rPr>
            </w:pPr>
            <w:r>
              <w:rPr>
                <w:rFonts w:ascii="宋体" w:eastAsia="宋体" w:hAnsi="宋体" w:cs="宋体" w:hint="eastAsia"/>
                <w:szCs w:val="21"/>
              </w:rPr>
              <w:t>信息技术互连国际标准</w:t>
            </w:r>
          </w:p>
        </w:tc>
      </w:tr>
      <w:tr w:rsidR="00DD09BD" w14:paraId="737E8472" w14:textId="77777777">
        <w:tc>
          <w:tcPr>
            <w:tcW w:w="509" w:type="pct"/>
            <w:shd w:val="clear" w:color="auto" w:fill="auto"/>
          </w:tcPr>
          <w:p w14:paraId="3AC6A1C4" w14:textId="77777777" w:rsidR="00DD09BD" w:rsidRDefault="00DD09BD">
            <w:pPr>
              <w:pStyle w:val="Bid"/>
              <w:numPr>
                <w:ilvl w:val="0"/>
                <w:numId w:val="7"/>
              </w:numPr>
              <w:ind w:firstLineChars="0"/>
              <w:rPr>
                <w:rFonts w:ascii="宋体" w:eastAsia="宋体" w:hAnsi="宋体" w:cs="宋体"/>
                <w:szCs w:val="21"/>
              </w:rPr>
            </w:pPr>
          </w:p>
        </w:tc>
        <w:tc>
          <w:tcPr>
            <w:tcW w:w="1859" w:type="pct"/>
            <w:shd w:val="clear" w:color="auto" w:fill="auto"/>
          </w:tcPr>
          <w:p w14:paraId="7138BE5B" w14:textId="77777777" w:rsidR="00DD09BD" w:rsidRDefault="00A33BF0">
            <w:pPr>
              <w:ind w:firstLineChars="0" w:firstLine="0"/>
              <w:rPr>
                <w:rFonts w:ascii="宋体" w:eastAsia="宋体" w:hAnsi="宋体" w:cs="宋体"/>
                <w:szCs w:val="21"/>
              </w:rPr>
            </w:pPr>
            <w:r>
              <w:rPr>
                <w:rFonts w:ascii="宋体" w:eastAsia="宋体" w:hAnsi="宋体" w:cs="宋体" w:hint="eastAsia"/>
                <w:szCs w:val="21"/>
              </w:rPr>
              <w:t>GB 8566-2007</w:t>
            </w:r>
          </w:p>
        </w:tc>
        <w:tc>
          <w:tcPr>
            <w:tcW w:w="2632" w:type="pct"/>
            <w:shd w:val="clear" w:color="auto" w:fill="auto"/>
          </w:tcPr>
          <w:p w14:paraId="28EBA751" w14:textId="77777777" w:rsidR="00DD09BD" w:rsidRDefault="00A33BF0">
            <w:pPr>
              <w:ind w:firstLineChars="0" w:firstLine="0"/>
              <w:rPr>
                <w:rFonts w:ascii="宋体" w:eastAsia="宋体" w:hAnsi="宋体" w:cs="宋体"/>
                <w:szCs w:val="21"/>
              </w:rPr>
            </w:pPr>
            <w:r>
              <w:rPr>
                <w:rFonts w:ascii="宋体" w:eastAsia="宋体" w:hAnsi="宋体" w:cs="宋体" w:hint="eastAsia"/>
                <w:szCs w:val="21"/>
              </w:rPr>
              <w:t>信息技术软件生存周期过程</w:t>
            </w:r>
          </w:p>
        </w:tc>
      </w:tr>
      <w:tr w:rsidR="00DD09BD" w14:paraId="0A9CE7FD" w14:textId="77777777">
        <w:tc>
          <w:tcPr>
            <w:tcW w:w="509" w:type="pct"/>
            <w:shd w:val="clear" w:color="auto" w:fill="auto"/>
          </w:tcPr>
          <w:p w14:paraId="57AC0831" w14:textId="77777777" w:rsidR="00DD09BD" w:rsidRDefault="00DD09BD">
            <w:pPr>
              <w:pStyle w:val="Bid"/>
              <w:numPr>
                <w:ilvl w:val="0"/>
                <w:numId w:val="7"/>
              </w:numPr>
              <w:ind w:firstLineChars="0"/>
              <w:rPr>
                <w:rFonts w:ascii="宋体" w:eastAsia="宋体" w:hAnsi="宋体" w:cs="宋体"/>
                <w:szCs w:val="21"/>
              </w:rPr>
            </w:pPr>
          </w:p>
        </w:tc>
        <w:tc>
          <w:tcPr>
            <w:tcW w:w="1859" w:type="pct"/>
            <w:shd w:val="clear" w:color="auto" w:fill="auto"/>
          </w:tcPr>
          <w:p w14:paraId="7DC32686" w14:textId="77777777" w:rsidR="00DD09BD" w:rsidRDefault="00A33BF0">
            <w:pPr>
              <w:ind w:firstLineChars="0" w:firstLine="0"/>
              <w:rPr>
                <w:rFonts w:ascii="宋体" w:eastAsia="宋体" w:hAnsi="宋体" w:cs="宋体"/>
                <w:szCs w:val="21"/>
              </w:rPr>
            </w:pPr>
            <w:r>
              <w:rPr>
                <w:rFonts w:ascii="宋体" w:eastAsia="宋体" w:hAnsi="宋体" w:cs="宋体" w:hint="eastAsia"/>
                <w:szCs w:val="21"/>
              </w:rPr>
              <w:t>GB 8567－2006</w:t>
            </w:r>
          </w:p>
        </w:tc>
        <w:tc>
          <w:tcPr>
            <w:tcW w:w="2632" w:type="pct"/>
            <w:shd w:val="clear" w:color="auto" w:fill="auto"/>
          </w:tcPr>
          <w:p w14:paraId="42A9E402" w14:textId="77777777" w:rsidR="00DD09BD" w:rsidRDefault="00A33BF0">
            <w:pPr>
              <w:ind w:firstLineChars="0" w:firstLine="0"/>
              <w:rPr>
                <w:rFonts w:ascii="宋体" w:eastAsia="宋体" w:hAnsi="宋体" w:cs="宋体"/>
                <w:szCs w:val="21"/>
              </w:rPr>
            </w:pPr>
            <w:r>
              <w:rPr>
                <w:rFonts w:ascii="宋体" w:eastAsia="宋体" w:hAnsi="宋体" w:cs="宋体" w:hint="eastAsia"/>
                <w:szCs w:val="21"/>
              </w:rPr>
              <w:t>计算机软件文档编制规范</w:t>
            </w:r>
          </w:p>
        </w:tc>
      </w:tr>
      <w:tr w:rsidR="00DD09BD" w14:paraId="3A1C9292" w14:textId="77777777">
        <w:tc>
          <w:tcPr>
            <w:tcW w:w="509" w:type="pct"/>
            <w:shd w:val="clear" w:color="auto" w:fill="auto"/>
          </w:tcPr>
          <w:p w14:paraId="407C7E6C" w14:textId="77777777" w:rsidR="00DD09BD" w:rsidRDefault="00DD09BD">
            <w:pPr>
              <w:pStyle w:val="Bid"/>
              <w:numPr>
                <w:ilvl w:val="0"/>
                <w:numId w:val="7"/>
              </w:numPr>
              <w:ind w:firstLineChars="0"/>
              <w:rPr>
                <w:rFonts w:ascii="宋体" w:eastAsia="宋体" w:hAnsi="宋体" w:cs="宋体"/>
                <w:szCs w:val="21"/>
              </w:rPr>
            </w:pPr>
          </w:p>
        </w:tc>
        <w:tc>
          <w:tcPr>
            <w:tcW w:w="1859" w:type="pct"/>
            <w:shd w:val="clear" w:color="auto" w:fill="auto"/>
          </w:tcPr>
          <w:p w14:paraId="030AC0D7" w14:textId="77777777" w:rsidR="00DD09BD" w:rsidRDefault="00A33BF0">
            <w:pPr>
              <w:ind w:firstLineChars="0" w:firstLine="0"/>
              <w:rPr>
                <w:rFonts w:ascii="宋体" w:eastAsia="宋体" w:hAnsi="宋体" w:cs="宋体"/>
                <w:szCs w:val="21"/>
              </w:rPr>
            </w:pPr>
            <w:r>
              <w:rPr>
                <w:rFonts w:ascii="宋体" w:eastAsia="宋体" w:hAnsi="宋体" w:cs="宋体" w:hint="eastAsia"/>
                <w:szCs w:val="21"/>
              </w:rPr>
              <w:t>GB l2504-90(ANSI／IEEE730 )</w:t>
            </w:r>
          </w:p>
        </w:tc>
        <w:tc>
          <w:tcPr>
            <w:tcW w:w="2632" w:type="pct"/>
            <w:shd w:val="clear" w:color="auto" w:fill="auto"/>
          </w:tcPr>
          <w:p w14:paraId="4E94B625" w14:textId="77777777" w:rsidR="00DD09BD" w:rsidRDefault="00A33BF0">
            <w:pPr>
              <w:ind w:firstLineChars="0" w:firstLine="0"/>
              <w:rPr>
                <w:rFonts w:ascii="宋体" w:eastAsia="宋体" w:hAnsi="宋体" w:cs="宋体"/>
                <w:szCs w:val="21"/>
              </w:rPr>
            </w:pPr>
            <w:r>
              <w:rPr>
                <w:rFonts w:ascii="宋体" w:eastAsia="宋体" w:hAnsi="宋体" w:cs="宋体" w:hint="eastAsia"/>
                <w:szCs w:val="21"/>
              </w:rPr>
              <w:t>计算机软件质量保证计划规范</w:t>
            </w:r>
          </w:p>
        </w:tc>
      </w:tr>
      <w:tr w:rsidR="00DD09BD" w14:paraId="141D4202" w14:textId="77777777">
        <w:tc>
          <w:tcPr>
            <w:tcW w:w="509" w:type="pct"/>
            <w:shd w:val="clear" w:color="auto" w:fill="auto"/>
          </w:tcPr>
          <w:p w14:paraId="752FAF72" w14:textId="77777777" w:rsidR="00DD09BD" w:rsidRDefault="00DD09BD">
            <w:pPr>
              <w:pStyle w:val="Bid"/>
              <w:numPr>
                <w:ilvl w:val="0"/>
                <w:numId w:val="7"/>
              </w:numPr>
              <w:ind w:firstLineChars="0"/>
              <w:rPr>
                <w:rFonts w:ascii="宋体" w:eastAsia="宋体" w:hAnsi="宋体" w:cs="宋体"/>
                <w:szCs w:val="21"/>
              </w:rPr>
            </w:pPr>
          </w:p>
        </w:tc>
        <w:tc>
          <w:tcPr>
            <w:tcW w:w="1859" w:type="pct"/>
            <w:shd w:val="clear" w:color="auto" w:fill="auto"/>
          </w:tcPr>
          <w:p w14:paraId="416AA266" w14:textId="77777777" w:rsidR="00DD09BD" w:rsidRDefault="00A33BF0">
            <w:pPr>
              <w:ind w:firstLineChars="0" w:firstLine="0"/>
              <w:rPr>
                <w:rFonts w:ascii="宋体" w:eastAsia="宋体" w:hAnsi="宋体" w:cs="宋体"/>
                <w:szCs w:val="21"/>
              </w:rPr>
            </w:pPr>
            <w:r>
              <w:rPr>
                <w:rFonts w:ascii="宋体" w:eastAsia="宋体" w:hAnsi="宋体" w:cs="宋体" w:hint="eastAsia"/>
                <w:szCs w:val="21"/>
              </w:rPr>
              <w:t>GB／T12505-90(IEEE 828)</w:t>
            </w:r>
          </w:p>
        </w:tc>
        <w:tc>
          <w:tcPr>
            <w:tcW w:w="2632" w:type="pct"/>
            <w:shd w:val="clear" w:color="auto" w:fill="auto"/>
          </w:tcPr>
          <w:p w14:paraId="32E4F1CE" w14:textId="77777777" w:rsidR="00DD09BD" w:rsidRDefault="00A33BF0">
            <w:pPr>
              <w:ind w:firstLineChars="0" w:firstLine="0"/>
              <w:rPr>
                <w:rFonts w:ascii="宋体" w:eastAsia="宋体" w:hAnsi="宋体" w:cs="宋体"/>
                <w:szCs w:val="21"/>
              </w:rPr>
            </w:pPr>
            <w:r>
              <w:rPr>
                <w:rFonts w:ascii="宋体" w:eastAsia="宋体" w:hAnsi="宋体" w:cs="宋体" w:hint="eastAsia"/>
                <w:szCs w:val="21"/>
              </w:rPr>
              <w:t>计算机软件配置管理计划规范</w:t>
            </w:r>
          </w:p>
        </w:tc>
      </w:tr>
    </w:tbl>
    <w:p w14:paraId="4179F5DB" w14:textId="77777777" w:rsidR="00DD09BD" w:rsidRDefault="00DD09BD">
      <w:pPr>
        <w:ind w:firstLine="420"/>
        <w:rPr>
          <w:rFonts w:ascii="宋体" w:eastAsia="宋体" w:hAnsi="宋体" w:cs="宋体"/>
          <w:szCs w:val="21"/>
        </w:rPr>
      </w:pPr>
    </w:p>
    <w:p w14:paraId="7ED9B60F"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br w:type="page"/>
      </w:r>
    </w:p>
    <w:p w14:paraId="012A660C"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13" w:name="_Toc1294"/>
      <w:r>
        <w:rPr>
          <w:rFonts w:ascii="宋体" w:eastAsia="宋体" w:hAnsi="宋体" w:cs="宋体" w:hint="eastAsia"/>
          <w:sz w:val="21"/>
          <w:szCs w:val="21"/>
        </w:rPr>
        <w:lastRenderedPageBreak/>
        <w:t>双方责任范围：</w:t>
      </w:r>
      <w:bookmarkEnd w:id="1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922"/>
        <w:gridCol w:w="3217"/>
        <w:gridCol w:w="818"/>
        <w:gridCol w:w="850"/>
        <w:gridCol w:w="3140"/>
      </w:tblGrid>
      <w:tr w:rsidR="00DD09BD" w14:paraId="3B5B4AC8" w14:textId="77777777">
        <w:trPr>
          <w:cantSplit/>
          <w:trHeight w:val="397"/>
        </w:trPr>
        <w:tc>
          <w:tcPr>
            <w:tcW w:w="515" w:type="pct"/>
            <w:vMerge w:val="restart"/>
            <w:tcBorders>
              <w:top w:val="single" w:sz="4" w:space="0" w:color="auto"/>
            </w:tcBorders>
            <w:shd w:val="clear" w:color="auto" w:fill="92D050"/>
            <w:vAlign w:val="center"/>
          </w:tcPr>
          <w:p w14:paraId="529992EE" w14:textId="77777777" w:rsidR="00DD09BD" w:rsidRDefault="00A33BF0">
            <w:pPr>
              <w:pStyle w:val="ac"/>
              <w:spacing w:line="360" w:lineRule="auto"/>
              <w:ind w:firstLineChars="0" w:firstLine="0"/>
              <w:jc w:val="both"/>
              <w:rPr>
                <w:rFonts w:ascii="宋体" w:eastAsia="宋体" w:hAnsi="宋体" w:cs="宋体"/>
                <w:sz w:val="21"/>
              </w:rPr>
            </w:pPr>
            <w:r>
              <w:rPr>
                <w:rFonts w:ascii="宋体" w:eastAsia="宋体" w:hAnsi="宋体" w:cs="宋体" w:hint="eastAsia"/>
                <w:sz w:val="21"/>
              </w:rPr>
              <w:t>序号</w:t>
            </w:r>
          </w:p>
        </w:tc>
        <w:tc>
          <w:tcPr>
            <w:tcW w:w="1798" w:type="pct"/>
            <w:vMerge w:val="restart"/>
            <w:tcBorders>
              <w:top w:val="single" w:sz="4" w:space="0" w:color="auto"/>
            </w:tcBorders>
            <w:shd w:val="clear" w:color="auto" w:fill="92D050"/>
            <w:vAlign w:val="center"/>
          </w:tcPr>
          <w:p w14:paraId="68A6939E" w14:textId="77777777" w:rsidR="00DD09BD" w:rsidRDefault="00A33BF0">
            <w:pPr>
              <w:pStyle w:val="ac"/>
              <w:spacing w:line="360" w:lineRule="auto"/>
              <w:ind w:firstLine="422"/>
              <w:jc w:val="both"/>
              <w:rPr>
                <w:rFonts w:ascii="宋体" w:eastAsia="宋体" w:hAnsi="宋体" w:cs="宋体"/>
                <w:sz w:val="21"/>
              </w:rPr>
            </w:pPr>
            <w:r>
              <w:rPr>
                <w:rFonts w:ascii="宋体" w:eastAsia="宋体" w:hAnsi="宋体" w:cs="宋体" w:hint="eastAsia"/>
                <w:sz w:val="21"/>
              </w:rPr>
              <w:t>内容</w:t>
            </w:r>
          </w:p>
        </w:tc>
        <w:tc>
          <w:tcPr>
            <w:tcW w:w="2687" w:type="pct"/>
            <w:gridSpan w:val="3"/>
            <w:tcBorders>
              <w:top w:val="single" w:sz="4" w:space="0" w:color="auto"/>
              <w:bottom w:val="single" w:sz="6" w:space="0" w:color="auto"/>
            </w:tcBorders>
            <w:shd w:val="clear" w:color="auto" w:fill="92D050"/>
            <w:vAlign w:val="center"/>
          </w:tcPr>
          <w:p w14:paraId="597A13ED" w14:textId="77777777" w:rsidR="00DD09BD" w:rsidRDefault="00A33BF0">
            <w:pPr>
              <w:pStyle w:val="ac"/>
              <w:spacing w:line="360" w:lineRule="auto"/>
              <w:ind w:firstLine="422"/>
              <w:jc w:val="both"/>
              <w:rPr>
                <w:rFonts w:ascii="宋体" w:eastAsia="宋体" w:hAnsi="宋体" w:cs="宋体"/>
                <w:sz w:val="21"/>
              </w:rPr>
            </w:pPr>
            <w:r>
              <w:rPr>
                <w:rFonts w:ascii="宋体" w:eastAsia="宋体" w:hAnsi="宋体" w:cs="宋体" w:hint="eastAsia"/>
                <w:sz w:val="21"/>
              </w:rPr>
              <w:t>负责范围</w:t>
            </w:r>
          </w:p>
        </w:tc>
      </w:tr>
      <w:tr w:rsidR="00DD09BD" w14:paraId="30C24FBB" w14:textId="77777777">
        <w:trPr>
          <w:cantSplit/>
          <w:trHeight w:val="397"/>
        </w:trPr>
        <w:tc>
          <w:tcPr>
            <w:tcW w:w="515" w:type="pct"/>
            <w:vMerge/>
            <w:tcBorders>
              <w:bottom w:val="single" w:sz="6" w:space="0" w:color="auto"/>
            </w:tcBorders>
            <w:shd w:val="clear" w:color="auto" w:fill="92D050"/>
            <w:vAlign w:val="center"/>
          </w:tcPr>
          <w:p w14:paraId="3850B2C6" w14:textId="77777777" w:rsidR="00DD09BD" w:rsidRDefault="00DD09BD">
            <w:pPr>
              <w:pStyle w:val="ac"/>
              <w:spacing w:line="360" w:lineRule="auto"/>
              <w:ind w:firstLine="422"/>
              <w:rPr>
                <w:rFonts w:ascii="宋体" w:eastAsia="宋体" w:hAnsi="宋体" w:cs="宋体"/>
                <w:sz w:val="21"/>
              </w:rPr>
            </w:pPr>
          </w:p>
        </w:tc>
        <w:tc>
          <w:tcPr>
            <w:tcW w:w="1798" w:type="pct"/>
            <w:vMerge/>
            <w:tcBorders>
              <w:bottom w:val="single" w:sz="6" w:space="0" w:color="auto"/>
            </w:tcBorders>
            <w:shd w:val="clear" w:color="auto" w:fill="92D050"/>
            <w:vAlign w:val="center"/>
          </w:tcPr>
          <w:p w14:paraId="0AE720C9" w14:textId="77777777" w:rsidR="00DD09BD" w:rsidRDefault="00DD09BD">
            <w:pPr>
              <w:pStyle w:val="ac"/>
              <w:spacing w:line="360" w:lineRule="auto"/>
              <w:ind w:firstLine="422"/>
              <w:rPr>
                <w:rFonts w:ascii="宋体" w:eastAsia="宋体" w:hAnsi="宋体" w:cs="宋体"/>
                <w:sz w:val="21"/>
              </w:rPr>
            </w:pPr>
          </w:p>
        </w:tc>
        <w:tc>
          <w:tcPr>
            <w:tcW w:w="457" w:type="pct"/>
            <w:tcBorders>
              <w:top w:val="single" w:sz="4" w:space="0" w:color="auto"/>
              <w:bottom w:val="single" w:sz="6" w:space="0" w:color="auto"/>
            </w:tcBorders>
            <w:shd w:val="clear" w:color="auto" w:fill="92D050"/>
            <w:vAlign w:val="center"/>
          </w:tcPr>
          <w:p w14:paraId="5FE1841A" w14:textId="77777777" w:rsidR="00DD09BD" w:rsidRDefault="00A33BF0">
            <w:pPr>
              <w:pStyle w:val="ac"/>
              <w:spacing w:line="360" w:lineRule="auto"/>
              <w:ind w:firstLineChars="0" w:firstLine="0"/>
              <w:jc w:val="both"/>
              <w:rPr>
                <w:rFonts w:ascii="宋体" w:eastAsia="宋体" w:hAnsi="宋体" w:cs="宋体"/>
                <w:sz w:val="21"/>
              </w:rPr>
            </w:pPr>
            <w:r>
              <w:rPr>
                <w:rFonts w:ascii="宋体" w:eastAsia="宋体" w:hAnsi="宋体" w:cs="宋体" w:hint="eastAsia"/>
                <w:sz w:val="21"/>
              </w:rPr>
              <w:t>甲方</w:t>
            </w:r>
          </w:p>
        </w:tc>
        <w:tc>
          <w:tcPr>
            <w:tcW w:w="475" w:type="pct"/>
            <w:tcBorders>
              <w:top w:val="single" w:sz="4" w:space="0" w:color="auto"/>
              <w:bottom w:val="single" w:sz="6" w:space="0" w:color="auto"/>
            </w:tcBorders>
            <w:shd w:val="clear" w:color="auto" w:fill="92D050"/>
            <w:vAlign w:val="center"/>
          </w:tcPr>
          <w:p w14:paraId="6995C56A" w14:textId="77777777" w:rsidR="00DD09BD" w:rsidRDefault="00A33BF0">
            <w:pPr>
              <w:pStyle w:val="ac"/>
              <w:spacing w:line="360" w:lineRule="auto"/>
              <w:ind w:firstLineChars="0" w:firstLine="0"/>
              <w:jc w:val="both"/>
              <w:rPr>
                <w:rFonts w:ascii="宋体" w:eastAsia="宋体" w:hAnsi="宋体" w:cs="宋体"/>
                <w:sz w:val="21"/>
              </w:rPr>
            </w:pPr>
            <w:r>
              <w:rPr>
                <w:rFonts w:ascii="宋体" w:eastAsia="宋体" w:hAnsi="宋体" w:cs="宋体" w:hint="eastAsia"/>
                <w:sz w:val="21"/>
              </w:rPr>
              <w:t>乙方</w:t>
            </w:r>
          </w:p>
        </w:tc>
        <w:tc>
          <w:tcPr>
            <w:tcW w:w="1755" w:type="pct"/>
            <w:tcBorders>
              <w:top w:val="single" w:sz="4" w:space="0" w:color="auto"/>
              <w:bottom w:val="single" w:sz="6" w:space="0" w:color="auto"/>
            </w:tcBorders>
            <w:shd w:val="clear" w:color="auto" w:fill="92D050"/>
            <w:vAlign w:val="center"/>
          </w:tcPr>
          <w:p w14:paraId="31C369E5" w14:textId="77777777" w:rsidR="00DD09BD" w:rsidRDefault="00A33BF0">
            <w:pPr>
              <w:pStyle w:val="ac"/>
              <w:spacing w:line="360" w:lineRule="auto"/>
              <w:ind w:firstLine="422"/>
              <w:jc w:val="both"/>
              <w:rPr>
                <w:rFonts w:ascii="宋体" w:eastAsia="宋体" w:hAnsi="宋体" w:cs="宋体"/>
                <w:sz w:val="21"/>
              </w:rPr>
            </w:pPr>
            <w:r>
              <w:rPr>
                <w:rFonts w:ascii="宋体" w:eastAsia="宋体" w:hAnsi="宋体" w:cs="宋体" w:hint="eastAsia"/>
                <w:sz w:val="21"/>
              </w:rPr>
              <w:t>备注</w:t>
            </w:r>
          </w:p>
        </w:tc>
      </w:tr>
      <w:tr w:rsidR="00DD09BD" w14:paraId="57A85868" w14:textId="77777777">
        <w:trPr>
          <w:cantSplit/>
          <w:trHeight w:val="454"/>
        </w:trPr>
        <w:tc>
          <w:tcPr>
            <w:tcW w:w="515" w:type="pct"/>
            <w:tcBorders>
              <w:top w:val="single" w:sz="6" w:space="0" w:color="auto"/>
            </w:tcBorders>
            <w:shd w:val="clear" w:color="auto" w:fill="auto"/>
          </w:tcPr>
          <w:p w14:paraId="29799519" w14:textId="77777777" w:rsidR="00DD09BD" w:rsidRDefault="00DD09BD">
            <w:pPr>
              <w:pStyle w:val="Bid"/>
              <w:numPr>
                <w:ilvl w:val="0"/>
                <w:numId w:val="8"/>
              </w:numPr>
              <w:ind w:firstLineChars="0"/>
              <w:rPr>
                <w:rFonts w:ascii="宋体" w:eastAsia="宋体" w:hAnsi="宋体" w:cs="宋体"/>
                <w:szCs w:val="21"/>
              </w:rPr>
            </w:pPr>
          </w:p>
        </w:tc>
        <w:tc>
          <w:tcPr>
            <w:tcW w:w="1798" w:type="pct"/>
            <w:tcBorders>
              <w:top w:val="single" w:sz="6" w:space="0" w:color="auto"/>
            </w:tcBorders>
            <w:vAlign w:val="center"/>
          </w:tcPr>
          <w:p w14:paraId="3859A398" w14:textId="77777777" w:rsidR="00DD09BD" w:rsidRDefault="00A33BF0">
            <w:pPr>
              <w:pStyle w:val="ab"/>
              <w:spacing w:line="360" w:lineRule="auto"/>
              <w:rPr>
                <w:rFonts w:ascii="宋体" w:eastAsia="宋体" w:hAnsi="宋体" w:cs="宋体"/>
              </w:rPr>
            </w:pPr>
            <w:r>
              <w:rPr>
                <w:rFonts w:ascii="宋体" w:eastAsia="宋体" w:hAnsi="宋体" w:cs="宋体" w:hint="eastAsia"/>
              </w:rPr>
              <w:t>无人叉车能力计算</w:t>
            </w:r>
          </w:p>
        </w:tc>
        <w:tc>
          <w:tcPr>
            <w:tcW w:w="457" w:type="pct"/>
            <w:tcBorders>
              <w:top w:val="single" w:sz="6" w:space="0" w:color="auto"/>
            </w:tcBorders>
            <w:vAlign w:val="center"/>
          </w:tcPr>
          <w:p w14:paraId="61E5CAF2" w14:textId="77777777" w:rsidR="00DD09BD" w:rsidRDefault="00DD09BD">
            <w:pPr>
              <w:pStyle w:val="ab"/>
              <w:spacing w:line="360" w:lineRule="auto"/>
              <w:rPr>
                <w:rFonts w:ascii="宋体" w:eastAsia="宋体" w:hAnsi="宋体" w:cs="宋体"/>
              </w:rPr>
            </w:pPr>
          </w:p>
        </w:tc>
        <w:tc>
          <w:tcPr>
            <w:tcW w:w="475" w:type="pct"/>
            <w:tcBorders>
              <w:top w:val="single" w:sz="6" w:space="0" w:color="auto"/>
            </w:tcBorders>
            <w:vAlign w:val="center"/>
          </w:tcPr>
          <w:p w14:paraId="47A77FC1"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1755" w:type="pct"/>
            <w:tcBorders>
              <w:top w:val="single" w:sz="6" w:space="0" w:color="auto"/>
            </w:tcBorders>
            <w:vAlign w:val="center"/>
          </w:tcPr>
          <w:p w14:paraId="7FDCE0C8" w14:textId="77777777" w:rsidR="00DD09BD" w:rsidRDefault="00A33BF0">
            <w:pPr>
              <w:pStyle w:val="ab"/>
              <w:spacing w:line="360" w:lineRule="auto"/>
              <w:rPr>
                <w:rFonts w:ascii="宋体" w:eastAsia="宋体" w:hAnsi="宋体" w:cs="宋体"/>
              </w:rPr>
            </w:pPr>
            <w:r>
              <w:rPr>
                <w:rFonts w:ascii="宋体" w:eastAsia="宋体" w:hAnsi="宋体" w:cs="宋体" w:hint="eastAsia"/>
              </w:rPr>
              <w:t>乙方需提供设备能力计算书</w:t>
            </w:r>
          </w:p>
        </w:tc>
      </w:tr>
      <w:tr w:rsidR="00DD09BD" w14:paraId="51F5818C" w14:textId="77777777">
        <w:trPr>
          <w:cantSplit/>
          <w:trHeight w:val="454"/>
        </w:trPr>
        <w:tc>
          <w:tcPr>
            <w:tcW w:w="515" w:type="pct"/>
            <w:shd w:val="clear" w:color="auto" w:fill="auto"/>
          </w:tcPr>
          <w:p w14:paraId="70548271" w14:textId="77777777" w:rsidR="00DD09BD" w:rsidRDefault="00DD09BD">
            <w:pPr>
              <w:pStyle w:val="Bid"/>
              <w:numPr>
                <w:ilvl w:val="0"/>
                <w:numId w:val="8"/>
              </w:numPr>
              <w:ind w:firstLineChars="0"/>
              <w:rPr>
                <w:rFonts w:ascii="宋体" w:eastAsia="宋体" w:hAnsi="宋体" w:cs="宋体"/>
                <w:szCs w:val="21"/>
              </w:rPr>
            </w:pPr>
          </w:p>
        </w:tc>
        <w:tc>
          <w:tcPr>
            <w:tcW w:w="1798" w:type="pct"/>
            <w:vAlign w:val="center"/>
          </w:tcPr>
          <w:p w14:paraId="751D2222" w14:textId="77777777" w:rsidR="00DD09BD" w:rsidRDefault="00A33BF0">
            <w:pPr>
              <w:pStyle w:val="ab"/>
              <w:spacing w:line="360" w:lineRule="auto"/>
              <w:rPr>
                <w:rFonts w:ascii="宋体" w:eastAsia="宋体" w:hAnsi="宋体" w:cs="宋体"/>
              </w:rPr>
            </w:pPr>
            <w:r>
              <w:rPr>
                <w:rFonts w:ascii="宋体" w:eastAsia="宋体" w:hAnsi="宋体" w:cs="宋体" w:hint="eastAsia"/>
              </w:rPr>
              <w:t>设备的设计、制造、包装、运输</w:t>
            </w:r>
          </w:p>
        </w:tc>
        <w:tc>
          <w:tcPr>
            <w:tcW w:w="457" w:type="pct"/>
            <w:vAlign w:val="center"/>
          </w:tcPr>
          <w:p w14:paraId="79B36091" w14:textId="77777777" w:rsidR="00DD09BD" w:rsidRDefault="00DD09BD">
            <w:pPr>
              <w:pStyle w:val="ab"/>
              <w:spacing w:line="360" w:lineRule="auto"/>
              <w:rPr>
                <w:rFonts w:ascii="宋体" w:eastAsia="宋体" w:hAnsi="宋体" w:cs="宋体"/>
              </w:rPr>
            </w:pPr>
          </w:p>
        </w:tc>
        <w:tc>
          <w:tcPr>
            <w:tcW w:w="475" w:type="pct"/>
            <w:vAlign w:val="center"/>
          </w:tcPr>
          <w:p w14:paraId="718CA25E"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1755" w:type="pct"/>
            <w:vAlign w:val="center"/>
          </w:tcPr>
          <w:p w14:paraId="3B3DEE8E" w14:textId="77777777" w:rsidR="00DD09BD" w:rsidRDefault="00A33BF0">
            <w:pPr>
              <w:pStyle w:val="ab"/>
              <w:spacing w:line="360" w:lineRule="auto"/>
              <w:rPr>
                <w:rFonts w:ascii="宋体" w:eastAsia="宋体" w:hAnsi="宋体" w:cs="宋体"/>
              </w:rPr>
            </w:pPr>
            <w:r>
              <w:rPr>
                <w:rFonts w:ascii="宋体" w:eastAsia="宋体" w:hAnsi="宋体" w:cs="宋体" w:hint="eastAsia"/>
              </w:rPr>
              <w:t>乙方需提供详细的发货清单</w:t>
            </w:r>
          </w:p>
        </w:tc>
      </w:tr>
      <w:tr w:rsidR="00DD09BD" w14:paraId="5BD014A8" w14:textId="77777777">
        <w:trPr>
          <w:cantSplit/>
          <w:trHeight w:val="454"/>
        </w:trPr>
        <w:tc>
          <w:tcPr>
            <w:tcW w:w="515" w:type="pct"/>
            <w:shd w:val="clear" w:color="auto" w:fill="auto"/>
          </w:tcPr>
          <w:p w14:paraId="5277A808" w14:textId="77777777" w:rsidR="00DD09BD" w:rsidRDefault="00DD09BD">
            <w:pPr>
              <w:pStyle w:val="Bid"/>
              <w:numPr>
                <w:ilvl w:val="0"/>
                <w:numId w:val="8"/>
              </w:numPr>
              <w:ind w:firstLineChars="0"/>
              <w:rPr>
                <w:rFonts w:ascii="宋体" w:eastAsia="宋体" w:hAnsi="宋体" w:cs="宋体"/>
                <w:szCs w:val="21"/>
              </w:rPr>
            </w:pPr>
          </w:p>
        </w:tc>
        <w:tc>
          <w:tcPr>
            <w:tcW w:w="1798" w:type="pct"/>
            <w:vAlign w:val="center"/>
          </w:tcPr>
          <w:p w14:paraId="53762262" w14:textId="77777777" w:rsidR="00DD09BD" w:rsidRDefault="00A33BF0">
            <w:pPr>
              <w:pStyle w:val="ab"/>
              <w:spacing w:line="360" w:lineRule="auto"/>
              <w:rPr>
                <w:rFonts w:ascii="宋体" w:eastAsia="宋体" w:hAnsi="宋体" w:cs="宋体"/>
              </w:rPr>
            </w:pPr>
            <w:r>
              <w:rPr>
                <w:rFonts w:ascii="宋体" w:eastAsia="宋体" w:hAnsi="宋体" w:cs="宋体" w:hint="eastAsia"/>
              </w:rPr>
              <w:t>设备的卸货、搬运、安装及调试</w:t>
            </w:r>
          </w:p>
        </w:tc>
        <w:tc>
          <w:tcPr>
            <w:tcW w:w="457" w:type="pct"/>
            <w:vAlign w:val="center"/>
          </w:tcPr>
          <w:p w14:paraId="7611DD85" w14:textId="77777777" w:rsidR="00DD09BD" w:rsidRDefault="00DD09BD">
            <w:pPr>
              <w:pStyle w:val="ab"/>
              <w:spacing w:line="360" w:lineRule="auto"/>
              <w:rPr>
                <w:rFonts w:ascii="宋体" w:eastAsia="宋体" w:hAnsi="宋体" w:cs="宋体"/>
              </w:rPr>
            </w:pPr>
          </w:p>
        </w:tc>
        <w:tc>
          <w:tcPr>
            <w:tcW w:w="475" w:type="pct"/>
            <w:vAlign w:val="center"/>
          </w:tcPr>
          <w:p w14:paraId="266C21F1"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1755" w:type="pct"/>
            <w:vAlign w:val="center"/>
          </w:tcPr>
          <w:p w14:paraId="1D5EE050" w14:textId="77777777" w:rsidR="00DD09BD" w:rsidRDefault="00A33BF0">
            <w:pPr>
              <w:pStyle w:val="ab"/>
              <w:spacing w:line="360" w:lineRule="auto"/>
              <w:rPr>
                <w:rFonts w:ascii="宋体" w:eastAsia="宋体" w:hAnsi="宋体" w:cs="宋体"/>
              </w:rPr>
            </w:pPr>
            <w:r>
              <w:rPr>
                <w:rFonts w:ascii="宋体" w:eastAsia="宋体" w:hAnsi="宋体" w:cs="宋体" w:hint="eastAsia"/>
                <w:highlight w:val="red"/>
              </w:rPr>
              <w:t>甲方协助</w:t>
            </w:r>
          </w:p>
        </w:tc>
      </w:tr>
      <w:tr w:rsidR="00DD09BD" w14:paraId="31C1CE09" w14:textId="77777777">
        <w:trPr>
          <w:cantSplit/>
          <w:trHeight w:val="454"/>
        </w:trPr>
        <w:tc>
          <w:tcPr>
            <w:tcW w:w="515" w:type="pct"/>
            <w:shd w:val="clear" w:color="auto" w:fill="auto"/>
          </w:tcPr>
          <w:p w14:paraId="58B568B1" w14:textId="77777777" w:rsidR="00DD09BD" w:rsidRDefault="00DD09BD">
            <w:pPr>
              <w:pStyle w:val="Bid"/>
              <w:numPr>
                <w:ilvl w:val="0"/>
                <w:numId w:val="8"/>
              </w:numPr>
              <w:ind w:firstLineChars="0"/>
              <w:rPr>
                <w:rFonts w:ascii="宋体" w:eastAsia="宋体" w:hAnsi="宋体" w:cs="宋体"/>
                <w:szCs w:val="21"/>
              </w:rPr>
            </w:pPr>
          </w:p>
        </w:tc>
        <w:tc>
          <w:tcPr>
            <w:tcW w:w="1798" w:type="pct"/>
            <w:vAlign w:val="center"/>
          </w:tcPr>
          <w:p w14:paraId="427E2B36" w14:textId="77777777" w:rsidR="00DD09BD" w:rsidRDefault="00A33BF0">
            <w:pPr>
              <w:pStyle w:val="ab"/>
              <w:spacing w:line="360" w:lineRule="auto"/>
              <w:rPr>
                <w:rFonts w:ascii="宋体" w:eastAsia="宋体" w:hAnsi="宋体" w:cs="宋体"/>
              </w:rPr>
            </w:pPr>
            <w:r>
              <w:rPr>
                <w:rFonts w:ascii="宋体" w:eastAsia="宋体" w:hAnsi="宋体" w:cs="宋体" w:hint="eastAsia"/>
              </w:rPr>
              <w:t>设备的培训及验收</w:t>
            </w:r>
          </w:p>
        </w:tc>
        <w:tc>
          <w:tcPr>
            <w:tcW w:w="457" w:type="pct"/>
            <w:vAlign w:val="center"/>
          </w:tcPr>
          <w:p w14:paraId="7D4C9972" w14:textId="77777777" w:rsidR="00DD09BD" w:rsidRDefault="00DD09BD">
            <w:pPr>
              <w:pStyle w:val="ab"/>
              <w:spacing w:line="360" w:lineRule="auto"/>
              <w:rPr>
                <w:rFonts w:ascii="宋体" w:eastAsia="宋体" w:hAnsi="宋体" w:cs="宋体"/>
              </w:rPr>
            </w:pPr>
          </w:p>
        </w:tc>
        <w:tc>
          <w:tcPr>
            <w:tcW w:w="475" w:type="pct"/>
            <w:vAlign w:val="center"/>
          </w:tcPr>
          <w:p w14:paraId="7EA79AA7"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1755" w:type="pct"/>
            <w:vAlign w:val="center"/>
          </w:tcPr>
          <w:p w14:paraId="7EE4FCC3" w14:textId="77777777" w:rsidR="00DD09BD" w:rsidRDefault="00A33BF0">
            <w:pPr>
              <w:pStyle w:val="ab"/>
              <w:spacing w:line="360" w:lineRule="auto"/>
              <w:rPr>
                <w:rFonts w:ascii="宋体" w:eastAsia="宋体" w:hAnsi="宋体" w:cs="宋体"/>
              </w:rPr>
            </w:pPr>
            <w:r>
              <w:rPr>
                <w:rFonts w:ascii="宋体" w:eastAsia="宋体" w:hAnsi="宋体" w:cs="宋体" w:hint="eastAsia"/>
              </w:rPr>
              <w:t>详见《设备培训及验收规范》</w:t>
            </w:r>
          </w:p>
        </w:tc>
      </w:tr>
      <w:tr w:rsidR="00DD09BD" w14:paraId="1B482C2B" w14:textId="77777777">
        <w:trPr>
          <w:cantSplit/>
          <w:trHeight w:val="454"/>
        </w:trPr>
        <w:tc>
          <w:tcPr>
            <w:tcW w:w="515" w:type="pct"/>
            <w:shd w:val="clear" w:color="auto" w:fill="auto"/>
          </w:tcPr>
          <w:p w14:paraId="7309F939" w14:textId="77777777" w:rsidR="00DD09BD" w:rsidRDefault="00DD09BD">
            <w:pPr>
              <w:pStyle w:val="Bid"/>
              <w:numPr>
                <w:ilvl w:val="0"/>
                <w:numId w:val="8"/>
              </w:numPr>
              <w:ind w:firstLineChars="0"/>
              <w:rPr>
                <w:rFonts w:ascii="宋体" w:eastAsia="宋体" w:hAnsi="宋体" w:cs="宋体"/>
                <w:szCs w:val="21"/>
              </w:rPr>
            </w:pPr>
          </w:p>
        </w:tc>
        <w:tc>
          <w:tcPr>
            <w:tcW w:w="1798" w:type="pct"/>
            <w:vAlign w:val="center"/>
          </w:tcPr>
          <w:p w14:paraId="60AAE442" w14:textId="77777777" w:rsidR="00DD09BD" w:rsidRDefault="00A33BF0">
            <w:pPr>
              <w:pStyle w:val="ab"/>
              <w:spacing w:line="360" w:lineRule="auto"/>
              <w:rPr>
                <w:rFonts w:ascii="宋体" w:eastAsia="宋体" w:hAnsi="宋体" w:cs="宋体"/>
              </w:rPr>
            </w:pPr>
            <w:r>
              <w:rPr>
                <w:rFonts w:ascii="宋体" w:eastAsia="宋体" w:hAnsi="宋体" w:cs="宋体" w:hint="eastAsia"/>
              </w:rPr>
              <w:t>设备的运输保险、工程安装保险和第三方责任险</w:t>
            </w:r>
          </w:p>
        </w:tc>
        <w:tc>
          <w:tcPr>
            <w:tcW w:w="457" w:type="pct"/>
            <w:vAlign w:val="center"/>
          </w:tcPr>
          <w:p w14:paraId="1703AF31" w14:textId="77777777" w:rsidR="00DD09BD" w:rsidRDefault="00DD09BD">
            <w:pPr>
              <w:pStyle w:val="ab"/>
              <w:spacing w:line="360" w:lineRule="auto"/>
              <w:rPr>
                <w:rFonts w:ascii="宋体" w:eastAsia="宋体" w:hAnsi="宋体" w:cs="宋体"/>
              </w:rPr>
            </w:pPr>
          </w:p>
        </w:tc>
        <w:tc>
          <w:tcPr>
            <w:tcW w:w="475" w:type="pct"/>
            <w:vAlign w:val="center"/>
          </w:tcPr>
          <w:p w14:paraId="03649DE8"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1755" w:type="pct"/>
            <w:vAlign w:val="center"/>
          </w:tcPr>
          <w:p w14:paraId="460A7C1D" w14:textId="77777777" w:rsidR="00DD09BD" w:rsidRDefault="00DD09BD">
            <w:pPr>
              <w:pStyle w:val="ab"/>
              <w:spacing w:line="360" w:lineRule="auto"/>
              <w:rPr>
                <w:rFonts w:ascii="宋体" w:eastAsia="宋体" w:hAnsi="宋体" w:cs="宋体"/>
              </w:rPr>
            </w:pPr>
          </w:p>
        </w:tc>
      </w:tr>
      <w:tr w:rsidR="00DD09BD" w14:paraId="1BBCBA17" w14:textId="77777777">
        <w:trPr>
          <w:cantSplit/>
          <w:trHeight w:val="454"/>
        </w:trPr>
        <w:tc>
          <w:tcPr>
            <w:tcW w:w="515" w:type="pct"/>
            <w:shd w:val="clear" w:color="auto" w:fill="auto"/>
          </w:tcPr>
          <w:p w14:paraId="3AD339F9" w14:textId="77777777" w:rsidR="00DD09BD" w:rsidRDefault="00DD09BD">
            <w:pPr>
              <w:pStyle w:val="Bid"/>
              <w:numPr>
                <w:ilvl w:val="0"/>
                <w:numId w:val="8"/>
              </w:numPr>
              <w:ind w:firstLineChars="0"/>
              <w:rPr>
                <w:rFonts w:ascii="宋体" w:eastAsia="宋体" w:hAnsi="宋体" w:cs="宋体"/>
                <w:szCs w:val="21"/>
              </w:rPr>
            </w:pPr>
          </w:p>
        </w:tc>
        <w:tc>
          <w:tcPr>
            <w:tcW w:w="1798" w:type="pct"/>
            <w:vAlign w:val="center"/>
          </w:tcPr>
          <w:p w14:paraId="5463E2D1" w14:textId="77777777" w:rsidR="00DD09BD" w:rsidRDefault="00A33BF0">
            <w:pPr>
              <w:pStyle w:val="ab"/>
              <w:spacing w:line="360" w:lineRule="auto"/>
              <w:rPr>
                <w:rFonts w:ascii="宋体" w:eastAsia="宋体" w:hAnsi="宋体" w:cs="宋体"/>
              </w:rPr>
            </w:pPr>
            <w:r>
              <w:rPr>
                <w:rFonts w:ascii="宋体" w:eastAsia="宋体" w:hAnsi="宋体" w:cs="宋体" w:hint="eastAsia"/>
              </w:rPr>
              <w:t>单机图纸审核</w:t>
            </w:r>
          </w:p>
        </w:tc>
        <w:tc>
          <w:tcPr>
            <w:tcW w:w="457" w:type="pct"/>
            <w:vAlign w:val="center"/>
          </w:tcPr>
          <w:p w14:paraId="17015235"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475" w:type="pct"/>
            <w:vAlign w:val="center"/>
          </w:tcPr>
          <w:p w14:paraId="28BB6C69"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1755" w:type="pct"/>
            <w:vAlign w:val="center"/>
          </w:tcPr>
          <w:p w14:paraId="393AB19E" w14:textId="77777777" w:rsidR="00DD09BD" w:rsidRDefault="00A33BF0">
            <w:pPr>
              <w:pStyle w:val="ab"/>
              <w:spacing w:line="360" w:lineRule="auto"/>
              <w:rPr>
                <w:rFonts w:ascii="宋体" w:eastAsia="宋体" w:hAnsi="宋体" w:cs="宋体"/>
              </w:rPr>
            </w:pPr>
            <w:r>
              <w:rPr>
                <w:rFonts w:ascii="宋体" w:eastAsia="宋体" w:hAnsi="宋体" w:cs="宋体" w:hint="eastAsia"/>
              </w:rPr>
              <w:t>乙方须提供1:1单机总图，甲方的审核确认不能排除或减轻乙方的相关责任</w:t>
            </w:r>
          </w:p>
        </w:tc>
      </w:tr>
      <w:tr w:rsidR="00DD09BD" w14:paraId="750DAB3E" w14:textId="77777777">
        <w:trPr>
          <w:cantSplit/>
          <w:trHeight w:val="454"/>
        </w:trPr>
        <w:tc>
          <w:tcPr>
            <w:tcW w:w="515" w:type="pct"/>
            <w:shd w:val="clear" w:color="auto" w:fill="auto"/>
          </w:tcPr>
          <w:p w14:paraId="323BC6F8" w14:textId="77777777" w:rsidR="00DD09BD" w:rsidRDefault="00DD09BD">
            <w:pPr>
              <w:pStyle w:val="Bid"/>
              <w:numPr>
                <w:ilvl w:val="0"/>
                <w:numId w:val="8"/>
              </w:numPr>
              <w:ind w:firstLineChars="0"/>
              <w:rPr>
                <w:rFonts w:ascii="宋体" w:eastAsia="宋体" w:hAnsi="宋体" w:cs="宋体"/>
                <w:szCs w:val="21"/>
              </w:rPr>
            </w:pPr>
          </w:p>
        </w:tc>
        <w:tc>
          <w:tcPr>
            <w:tcW w:w="1798" w:type="pct"/>
            <w:vAlign w:val="center"/>
          </w:tcPr>
          <w:p w14:paraId="3A4CDDED" w14:textId="77777777" w:rsidR="00DD09BD" w:rsidRDefault="00A33BF0">
            <w:pPr>
              <w:pStyle w:val="ab"/>
              <w:spacing w:line="360" w:lineRule="auto"/>
              <w:rPr>
                <w:rFonts w:ascii="宋体" w:eastAsia="宋体" w:hAnsi="宋体" w:cs="宋体"/>
              </w:rPr>
            </w:pPr>
            <w:r>
              <w:rPr>
                <w:rFonts w:ascii="宋体" w:eastAsia="宋体" w:hAnsi="宋体" w:cs="宋体" w:hint="eastAsia"/>
              </w:rPr>
              <w:t>网络</w:t>
            </w:r>
          </w:p>
        </w:tc>
        <w:tc>
          <w:tcPr>
            <w:tcW w:w="457" w:type="pct"/>
            <w:vAlign w:val="center"/>
          </w:tcPr>
          <w:p w14:paraId="31EAB207" w14:textId="77777777" w:rsidR="00DD09BD" w:rsidRPr="00A33BF0" w:rsidRDefault="00A33BF0">
            <w:pPr>
              <w:pStyle w:val="ab"/>
              <w:spacing w:line="360" w:lineRule="auto"/>
              <w:rPr>
                <w:rFonts w:ascii="宋体" w:eastAsia="宋体" w:hAnsi="宋体" w:cs="宋体"/>
                <w:highlight w:val="yellow"/>
              </w:rPr>
            </w:pPr>
            <w:r w:rsidRPr="00A33BF0">
              <w:rPr>
                <w:rFonts w:ascii="宋体" w:eastAsia="宋体" w:hAnsi="宋体" w:cs="宋体" w:hint="eastAsia"/>
                <w:highlight w:val="yellow"/>
              </w:rPr>
              <w:t>√</w:t>
            </w:r>
          </w:p>
        </w:tc>
        <w:tc>
          <w:tcPr>
            <w:tcW w:w="475" w:type="pct"/>
            <w:vAlign w:val="center"/>
          </w:tcPr>
          <w:p w14:paraId="13BC83B9" w14:textId="77777777" w:rsidR="00DD09BD" w:rsidRPr="00A33BF0" w:rsidRDefault="00A33BF0">
            <w:pPr>
              <w:pStyle w:val="ab"/>
              <w:spacing w:line="360" w:lineRule="auto"/>
              <w:rPr>
                <w:rFonts w:ascii="宋体" w:eastAsia="宋体" w:hAnsi="宋体" w:cs="宋体"/>
                <w:highlight w:val="yellow"/>
              </w:rPr>
            </w:pPr>
            <w:r w:rsidRPr="00A33BF0">
              <w:rPr>
                <w:rFonts w:ascii="宋体" w:eastAsia="宋体" w:hAnsi="宋体" w:cs="宋体" w:hint="eastAsia"/>
                <w:highlight w:val="yellow"/>
              </w:rPr>
              <w:t>√</w:t>
            </w:r>
          </w:p>
        </w:tc>
        <w:tc>
          <w:tcPr>
            <w:tcW w:w="1755" w:type="pct"/>
            <w:vAlign w:val="center"/>
          </w:tcPr>
          <w:p w14:paraId="42160721" w14:textId="77777777" w:rsidR="00DD09BD" w:rsidRDefault="00A33BF0">
            <w:pPr>
              <w:pStyle w:val="ab"/>
              <w:spacing w:line="360" w:lineRule="auto"/>
              <w:rPr>
                <w:rFonts w:ascii="宋体" w:eastAsia="宋体" w:hAnsi="宋体" w:cs="宋体"/>
              </w:rPr>
            </w:pPr>
            <w:r>
              <w:rPr>
                <w:rFonts w:ascii="宋体" w:eastAsia="宋体" w:hAnsi="宋体" w:cs="宋体" w:hint="eastAsia"/>
                <w:highlight w:val="red"/>
              </w:rPr>
              <w:t>甲方负责AGV使用现场的无线网络覆盖</w:t>
            </w:r>
          </w:p>
          <w:p w14:paraId="621C5C4C" w14:textId="762955DA" w:rsidR="00A33BF0" w:rsidRDefault="00A33BF0" w:rsidP="00D56E10">
            <w:pPr>
              <w:pStyle w:val="ab"/>
              <w:spacing w:line="360" w:lineRule="auto"/>
              <w:rPr>
                <w:rFonts w:ascii="宋体" w:eastAsia="宋体" w:hAnsi="宋体" w:cs="宋体"/>
              </w:rPr>
            </w:pPr>
            <w:commentRangeStart w:id="14"/>
            <w:r w:rsidRPr="00A33BF0">
              <w:rPr>
                <w:rFonts w:ascii="宋体" w:eastAsia="宋体" w:hAnsi="宋体" w:cs="宋体" w:hint="eastAsia"/>
              </w:rPr>
              <w:t>甲</w:t>
            </w:r>
            <w:r w:rsidR="00D56E10">
              <w:rPr>
                <w:rFonts w:ascii="宋体" w:eastAsia="宋体" w:hAnsi="宋体" w:cs="宋体" w:hint="eastAsia"/>
              </w:rPr>
              <w:t>方将网络、</w:t>
            </w:r>
            <w:r w:rsidR="00D56E10">
              <w:rPr>
                <w:rFonts w:ascii="宋体" w:eastAsia="宋体" w:hAnsi="宋体" w:cs="宋体"/>
              </w:rPr>
              <w:t>电源</w:t>
            </w:r>
            <w:r w:rsidR="00D56E10">
              <w:rPr>
                <w:rFonts w:ascii="宋体" w:eastAsia="宋体" w:hAnsi="宋体" w:cs="宋体" w:hint="eastAsia"/>
              </w:rPr>
              <w:t>引至指定位置,</w:t>
            </w:r>
            <w:r w:rsidRPr="00A33BF0">
              <w:rPr>
                <w:rFonts w:ascii="宋体" w:eastAsia="宋体" w:hAnsi="宋体" w:cs="宋体" w:hint="eastAsia"/>
              </w:rPr>
              <w:t>乙方提供</w:t>
            </w:r>
            <w:r w:rsidR="00D56E10">
              <w:rPr>
                <w:rFonts w:ascii="宋体" w:eastAsia="宋体" w:hAnsi="宋体" w:cs="宋体" w:hint="eastAsia"/>
              </w:rPr>
              <w:t>一体机</w:t>
            </w:r>
            <w:r w:rsidR="00D56E10">
              <w:rPr>
                <w:rFonts w:ascii="宋体" w:eastAsia="宋体" w:hAnsi="宋体" w:cs="宋体"/>
              </w:rPr>
              <w:t>及充电桩</w:t>
            </w:r>
            <w:r w:rsidRPr="00A33BF0">
              <w:rPr>
                <w:rFonts w:ascii="宋体" w:eastAsia="宋体" w:hAnsi="宋体" w:cs="宋体" w:hint="eastAsia"/>
              </w:rPr>
              <w:t>等设备的网络、桥架</w:t>
            </w:r>
            <w:r w:rsidR="00D56E10">
              <w:rPr>
                <w:rFonts w:ascii="宋体" w:eastAsia="宋体" w:hAnsi="宋体" w:cs="宋体" w:hint="eastAsia"/>
              </w:rPr>
              <w:t>、电缆</w:t>
            </w:r>
            <w:r w:rsidRPr="00A33BF0">
              <w:rPr>
                <w:rFonts w:ascii="宋体" w:eastAsia="宋体" w:hAnsi="宋体" w:cs="宋体" w:hint="eastAsia"/>
              </w:rPr>
              <w:t>等。</w:t>
            </w:r>
            <w:commentRangeEnd w:id="14"/>
            <w:r>
              <w:rPr>
                <w:rStyle w:val="af"/>
              </w:rPr>
              <w:commentReference w:id="14"/>
            </w:r>
          </w:p>
        </w:tc>
      </w:tr>
      <w:tr w:rsidR="00DD09BD" w14:paraId="77C8B6EB" w14:textId="77777777">
        <w:trPr>
          <w:cantSplit/>
          <w:trHeight w:val="454"/>
        </w:trPr>
        <w:tc>
          <w:tcPr>
            <w:tcW w:w="515" w:type="pct"/>
            <w:shd w:val="clear" w:color="auto" w:fill="auto"/>
          </w:tcPr>
          <w:p w14:paraId="286F6F59" w14:textId="77777777" w:rsidR="00DD09BD" w:rsidRDefault="00DD09BD">
            <w:pPr>
              <w:pStyle w:val="Bid"/>
              <w:numPr>
                <w:ilvl w:val="0"/>
                <w:numId w:val="8"/>
              </w:numPr>
              <w:ind w:firstLineChars="0"/>
              <w:rPr>
                <w:rFonts w:ascii="宋体" w:eastAsia="宋体" w:hAnsi="宋体" w:cs="宋体"/>
                <w:szCs w:val="21"/>
              </w:rPr>
            </w:pPr>
          </w:p>
        </w:tc>
        <w:tc>
          <w:tcPr>
            <w:tcW w:w="1798" w:type="pct"/>
            <w:vAlign w:val="center"/>
          </w:tcPr>
          <w:p w14:paraId="560F6CB1" w14:textId="77777777" w:rsidR="00DD09BD" w:rsidRDefault="00A33BF0">
            <w:pPr>
              <w:pStyle w:val="ab"/>
              <w:spacing w:line="360" w:lineRule="auto"/>
              <w:rPr>
                <w:rFonts w:ascii="宋体" w:eastAsia="宋体" w:hAnsi="宋体" w:cs="宋体"/>
              </w:rPr>
            </w:pPr>
            <w:r>
              <w:rPr>
                <w:rFonts w:ascii="宋体" w:eastAsia="宋体" w:hAnsi="宋体" w:cs="宋体" w:hint="eastAsia"/>
              </w:rPr>
              <w:t>电控/软件接口</w:t>
            </w:r>
          </w:p>
        </w:tc>
        <w:tc>
          <w:tcPr>
            <w:tcW w:w="457" w:type="pct"/>
            <w:vAlign w:val="center"/>
          </w:tcPr>
          <w:p w14:paraId="28C9A775"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475" w:type="pct"/>
            <w:vAlign w:val="center"/>
          </w:tcPr>
          <w:p w14:paraId="5B29EF38"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1755" w:type="pct"/>
            <w:vAlign w:val="center"/>
          </w:tcPr>
          <w:p w14:paraId="72CB2EA0" w14:textId="77777777" w:rsidR="00DD09BD" w:rsidRDefault="00A33BF0">
            <w:pPr>
              <w:pStyle w:val="ab"/>
              <w:spacing w:line="360" w:lineRule="auto"/>
              <w:rPr>
                <w:rFonts w:ascii="宋体" w:eastAsia="宋体" w:hAnsi="宋体" w:cs="宋体"/>
              </w:rPr>
            </w:pPr>
            <w:r>
              <w:rPr>
                <w:rFonts w:ascii="宋体" w:eastAsia="宋体" w:hAnsi="宋体" w:cs="宋体" w:hint="eastAsia"/>
              </w:rPr>
              <w:t>双方沟通确认接口方式</w:t>
            </w:r>
          </w:p>
        </w:tc>
      </w:tr>
      <w:tr w:rsidR="00DD09BD" w14:paraId="177DA852" w14:textId="77777777">
        <w:trPr>
          <w:cantSplit/>
          <w:trHeight w:val="454"/>
        </w:trPr>
        <w:tc>
          <w:tcPr>
            <w:tcW w:w="515" w:type="pct"/>
            <w:shd w:val="clear" w:color="auto" w:fill="auto"/>
          </w:tcPr>
          <w:p w14:paraId="6A1E4CE1" w14:textId="77777777" w:rsidR="00DD09BD" w:rsidRDefault="00DD09BD">
            <w:pPr>
              <w:pStyle w:val="Bid"/>
              <w:numPr>
                <w:ilvl w:val="0"/>
                <w:numId w:val="8"/>
              </w:numPr>
              <w:ind w:firstLineChars="0"/>
              <w:rPr>
                <w:rFonts w:ascii="宋体" w:eastAsia="宋体" w:hAnsi="宋体" w:cs="宋体"/>
                <w:szCs w:val="21"/>
              </w:rPr>
            </w:pPr>
          </w:p>
        </w:tc>
        <w:tc>
          <w:tcPr>
            <w:tcW w:w="1798" w:type="pct"/>
            <w:vAlign w:val="center"/>
          </w:tcPr>
          <w:p w14:paraId="27784927" w14:textId="77777777" w:rsidR="00DD09BD" w:rsidRDefault="00A33BF0">
            <w:pPr>
              <w:pStyle w:val="ab"/>
              <w:spacing w:line="360" w:lineRule="auto"/>
              <w:rPr>
                <w:rFonts w:ascii="宋体" w:eastAsia="宋体" w:hAnsi="宋体" w:cs="宋体"/>
              </w:rPr>
            </w:pPr>
            <w:proofErr w:type="spellStart"/>
            <w:r>
              <w:rPr>
                <w:rFonts w:ascii="宋体" w:eastAsia="宋体" w:hAnsi="宋体" w:cs="宋体" w:hint="eastAsia"/>
                <w:highlight w:val="red"/>
              </w:rPr>
              <w:t>Agv</w:t>
            </w:r>
            <w:proofErr w:type="spellEnd"/>
            <w:r>
              <w:rPr>
                <w:rFonts w:ascii="宋体" w:eastAsia="宋体" w:hAnsi="宋体" w:cs="宋体" w:hint="eastAsia"/>
                <w:highlight w:val="red"/>
              </w:rPr>
              <w:t>调度系统</w:t>
            </w:r>
          </w:p>
        </w:tc>
        <w:tc>
          <w:tcPr>
            <w:tcW w:w="457" w:type="pct"/>
            <w:vAlign w:val="center"/>
          </w:tcPr>
          <w:p w14:paraId="4C9B28D8" w14:textId="77777777" w:rsidR="00DD09BD" w:rsidRDefault="00DD09BD">
            <w:pPr>
              <w:pStyle w:val="ab"/>
              <w:spacing w:line="360" w:lineRule="auto"/>
              <w:rPr>
                <w:rFonts w:ascii="宋体" w:eastAsia="宋体" w:hAnsi="宋体" w:cs="宋体"/>
              </w:rPr>
            </w:pPr>
          </w:p>
        </w:tc>
        <w:tc>
          <w:tcPr>
            <w:tcW w:w="475" w:type="pct"/>
            <w:vAlign w:val="center"/>
          </w:tcPr>
          <w:p w14:paraId="777AD1D7"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1755" w:type="pct"/>
            <w:vAlign w:val="center"/>
          </w:tcPr>
          <w:p w14:paraId="3DD10A1C" w14:textId="77777777" w:rsidR="00DD09BD" w:rsidRDefault="00A33BF0">
            <w:pPr>
              <w:pStyle w:val="ab"/>
              <w:spacing w:line="360" w:lineRule="auto"/>
              <w:rPr>
                <w:rFonts w:ascii="宋体" w:eastAsia="宋体" w:hAnsi="宋体" w:cs="宋体"/>
              </w:rPr>
            </w:pPr>
            <w:r>
              <w:rPr>
                <w:rFonts w:ascii="宋体" w:eastAsia="宋体" w:hAnsi="宋体" w:cs="宋体" w:hint="eastAsia"/>
              </w:rPr>
              <w:t>乙方负责无人叉车的调度系统</w:t>
            </w:r>
          </w:p>
        </w:tc>
      </w:tr>
      <w:tr w:rsidR="00DD09BD" w14:paraId="55E16AF3" w14:textId="77777777">
        <w:trPr>
          <w:cantSplit/>
          <w:trHeight w:val="454"/>
        </w:trPr>
        <w:tc>
          <w:tcPr>
            <w:tcW w:w="515" w:type="pct"/>
            <w:shd w:val="clear" w:color="auto" w:fill="auto"/>
          </w:tcPr>
          <w:p w14:paraId="4AAF0497" w14:textId="77777777" w:rsidR="00DD09BD" w:rsidRDefault="00DD09BD">
            <w:pPr>
              <w:pStyle w:val="Bid"/>
              <w:numPr>
                <w:ilvl w:val="0"/>
                <w:numId w:val="8"/>
              </w:numPr>
              <w:ind w:firstLineChars="0"/>
              <w:rPr>
                <w:rFonts w:ascii="宋体" w:eastAsia="宋体" w:hAnsi="宋体" w:cs="宋体"/>
                <w:szCs w:val="21"/>
              </w:rPr>
            </w:pPr>
          </w:p>
        </w:tc>
        <w:tc>
          <w:tcPr>
            <w:tcW w:w="1798" w:type="pct"/>
            <w:vAlign w:val="center"/>
          </w:tcPr>
          <w:p w14:paraId="374FF48A" w14:textId="77777777" w:rsidR="00DD09BD" w:rsidRDefault="00A33BF0">
            <w:pPr>
              <w:pStyle w:val="ab"/>
              <w:spacing w:line="360" w:lineRule="auto"/>
              <w:rPr>
                <w:rFonts w:ascii="宋体" w:eastAsia="宋体" w:hAnsi="宋体" w:cs="宋体"/>
              </w:rPr>
            </w:pPr>
            <w:r>
              <w:rPr>
                <w:rFonts w:ascii="宋体" w:eastAsia="宋体" w:hAnsi="宋体" w:cs="宋体" w:hint="eastAsia"/>
              </w:rPr>
              <w:t>供电</w:t>
            </w:r>
          </w:p>
        </w:tc>
        <w:tc>
          <w:tcPr>
            <w:tcW w:w="457" w:type="pct"/>
            <w:vAlign w:val="center"/>
          </w:tcPr>
          <w:p w14:paraId="11652A40"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475" w:type="pct"/>
            <w:vAlign w:val="center"/>
          </w:tcPr>
          <w:p w14:paraId="7112A41A"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1755" w:type="pct"/>
            <w:vAlign w:val="center"/>
          </w:tcPr>
          <w:p w14:paraId="732E64E4" w14:textId="77777777" w:rsidR="00DD09BD" w:rsidRDefault="00A33BF0">
            <w:pPr>
              <w:pStyle w:val="ab"/>
              <w:spacing w:line="360" w:lineRule="auto"/>
              <w:rPr>
                <w:rFonts w:ascii="宋体" w:eastAsia="宋体" w:hAnsi="宋体" w:cs="宋体"/>
              </w:rPr>
            </w:pPr>
            <w:r>
              <w:rPr>
                <w:rFonts w:ascii="宋体" w:eastAsia="宋体" w:hAnsi="宋体" w:cs="宋体" w:hint="eastAsia"/>
              </w:rPr>
              <w:t>甲方将电源引至指定位置；配电柜及至充电桩等设备的电缆、桥架由乙方提供。</w:t>
            </w:r>
          </w:p>
        </w:tc>
      </w:tr>
      <w:tr w:rsidR="00DD09BD" w14:paraId="13E4098B" w14:textId="77777777">
        <w:trPr>
          <w:cantSplit/>
          <w:trHeight w:val="454"/>
        </w:trPr>
        <w:tc>
          <w:tcPr>
            <w:tcW w:w="515" w:type="pct"/>
            <w:shd w:val="clear" w:color="auto" w:fill="auto"/>
          </w:tcPr>
          <w:p w14:paraId="43D0CA50" w14:textId="77777777" w:rsidR="00DD09BD" w:rsidRDefault="00DD09BD">
            <w:pPr>
              <w:pStyle w:val="Bid"/>
              <w:numPr>
                <w:ilvl w:val="0"/>
                <w:numId w:val="8"/>
              </w:numPr>
              <w:ind w:firstLineChars="0"/>
              <w:rPr>
                <w:rFonts w:ascii="宋体" w:eastAsia="宋体" w:hAnsi="宋体" w:cs="宋体"/>
                <w:szCs w:val="21"/>
              </w:rPr>
            </w:pPr>
          </w:p>
        </w:tc>
        <w:tc>
          <w:tcPr>
            <w:tcW w:w="1798" w:type="pct"/>
            <w:vAlign w:val="center"/>
          </w:tcPr>
          <w:p w14:paraId="3BEE3754" w14:textId="77777777" w:rsidR="00DD09BD" w:rsidRDefault="00A33BF0">
            <w:pPr>
              <w:pStyle w:val="ab"/>
              <w:spacing w:line="360" w:lineRule="auto"/>
              <w:rPr>
                <w:rFonts w:ascii="宋体" w:eastAsia="宋体" w:hAnsi="宋体" w:cs="宋体"/>
              </w:rPr>
            </w:pPr>
            <w:r>
              <w:rPr>
                <w:rFonts w:ascii="宋体" w:eastAsia="宋体" w:hAnsi="宋体" w:cs="宋体" w:hint="eastAsia"/>
              </w:rPr>
              <w:t>现场管理及项目协调</w:t>
            </w:r>
          </w:p>
        </w:tc>
        <w:tc>
          <w:tcPr>
            <w:tcW w:w="457" w:type="pct"/>
            <w:vAlign w:val="center"/>
          </w:tcPr>
          <w:p w14:paraId="3CCD6A4E"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475" w:type="pct"/>
            <w:vAlign w:val="center"/>
          </w:tcPr>
          <w:p w14:paraId="2F74158B"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1755" w:type="pct"/>
            <w:vAlign w:val="center"/>
          </w:tcPr>
          <w:p w14:paraId="136B3BDB" w14:textId="77777777" w:rsidR="00DD09BD" w:rsidRDefault="00A33BF0">
            <w:pPr>
              <w:pStyle w:val="ab"/>
              <w:spacing w:line="360" w:lineRule="auto"/>
              <w:rPr>
                <w:rFonts w:ascii="宋体" w:eastAsia="宋体" w:hAnsi="宋体" w:cs="宋体"/>
              </w:rPr>
            </w:pPr>
            <w:r>
              <w:rPr>
                <w:rFonts w:ascii="宋体" w:eastAsia="宋体" w:hAnsi="宋体" w:cs="宋体" w:hint="eastAsia"/>
              </w:rPr>
              <w:t>乙方现场项目经理须服从甲方现场项目经理的指挥和调度</w:t>
            </w:r>
          </w:p>
        </w:tc>
      </w:tr>
      <w:tr w:rsidR="00DD09BD" w14:paraId="444D9974" w14:textId="77777777">
        <w:trPr>
          <w:cantSplit/>
          <w:trHeight w:val="454"/>
        </w:trPr>
        <w:tc>
          <w:tcPr>
            <w:tcW w:w="515" w:type="pct"/>
            <w:shd w:val="clear" w:color="auto" w:fill="auto"/>
          </w:tcPr>
          <w:p w14:paraId="2E4EC9D4" w14:textId="77777777" w:rsidR="00DD09BD" w:rsidRDefault="00DD09BD">
            <w:pPr>
              <w:pStyle w:val="Bid"/>
              <w:numPr>
                <w:ilvl w:val="0"/>
                <w:numId w:val="8"/>
              </w:numPr>
              <w:ind w:firstLineChars="0"/>
              <w:rPr>
                <w:rFonts w:ascii="宋体" w:eastAsia="宋体" w:hAnsi="宋体" w:cs="宋体"/>
                <w:szCs w:val="21"/>
              </w:rPr>
            </w:pPr>
          </w:p>
        </w:tc>
        <w:tc>
          <w:tcPr>
            <w:tcW w:w="1798" w:type="pct"/>
            <w:vAlign w:val="center"/>
          </w:tcPr>
          <w:p w14:paraId="1FA18390" w14:textId="77777777" w:rsidR="00DD09BD" w:rsidRDefault="00A33BF0">
            <w:pPr>
              <w:pStyle w:val="ab"/>
              <w:spacing w:line="360" w:lineRule="auto"/>
              <w:rPr>
                <w:rFonts w:ascii="宋体" w:eastAsia="宋体" w:hAnsi="宋体" w:cs="宋体"/>
              </w:rPr>
            </w:pPr>
            <w:r>
              <w:rPr>
                <w:rFonts w:ascii="宋体" w:eastAsia="宋体" w:hAnsi="宋体" w:cs="宋体" w:hint="eastAsia"/>
              </w:rPr>
              <w:t>安全说明书及安全标志</w:t>
            </w:r>
          </w:p>
        </w:tc>
        <w:tc>
          <w:tcPr>
            <w:tcW w:w="457" w:type="pct"/>
            <w:vAlign w:val="center"/>
          </w:tcPr>
          <w:p w14:paraId="1240F1F9" w14:textId="77777777" w:rsidR="00DD09BD" w:rsidRDefault="00DD09BD">
            <w:pPr>
              <w:pStyle w:val="ab"/>
              <w:spacing w:line="360" w:lineRule="auto"/>
              <w:rPr>
                <w:rFonts w:ascii="宋体" w:eastAsia="宋体" w:hAnsi="宋体" w:cs="宋体"/>
              </w:rPr>
            </w:pPr>
          </w:p>
        </w:tc>
        <w:tc>
          <w:tcPr>
            <w:tcW w:w="475" w:type="pct"/>
            <w:vAlign w:val="center"/>
          </w:tcPr>
          <w:p w14:paraId="608F9BF2"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1755" w:type="pct"/>
            <w:vAlign w:val="center"/>
          </w:tcPr>
          <w:p w14:paraId="005E7F7D" w14:textId="77777777" w:rsidR="00DD09BD" w:rsidRDefault="00A33BF0">
            <w:pPr>
              <w:pStyle w:val="ab"/>
              <w:spacing w:line="360" w:lineRule="auto"/>
              <w:rPr>
                <w:rFonts w:ascii="宋体" w:eastAsia="宋体" w:hAnsi="宋体" w:cs="宋体"/>
              </w:rPr>
            </w:pPr>
            <w:r>
              <w:rPr>
                <w:rFonts w:ascii="宋体" w:eastAsia="宋体" w:hAnsi="宋体" w:cs="宋体" w:hint="eastAsia"/>
              </w:rPr>
              <w:t>须用国际通用符号标识，并同步翻译成中文标识</w:t>
            </w:r>
          </w:p>
        </w:tc>
      </w:tr>
      <w:tr w:rsidR="00DD09BD" w14:paraId="04821BD2" w14:textId="77777777">
        <w:trPr>
          <w:cantSplit/>
          <w:trHeight w:val="454"/>
        </w:trPr>
        <w:tc>
          <w:tcPr>
            <w:tcW w:w="515" w:type="pct"/>
            <w:shd w:val="clear" w:color="auto" w:fill="auto"/>
          </w:tcPr>
          <w:p w14:paraId="7004D613" w14:textId="77777777" w:rsidR="00DD09BD" w:rsidRDefault="00DD09BD">
            <w:pPr>
              <w:pStyle w:val="Bid"/>
              <w:numPr>
                <w:ilvl w:val="0"/>
                <w:numId w:val="8"/>
              </w:numPr>
              <w:ind w:firstLineChars="0"/>
              <w:rPr>
                <w:rFonts w:ascii="宋体" w:eastAsia="宋体" w:hAnsi="宋体" w:cs="宋体"/>
                <w:szCs w:val="21"/>
              </w:rPr>
            </w:pPr>
          </w:p>
        </w:tc>
        <w:tc>
          <w:tcPr>
            <w:tcW w:w="1798" w:type="pct"/>
            <w:vAlign w:val="center"/>
          </w:tcPr>
          <w:p w14:paraId="04958474" w14:textId="77777777" w:rsidR="00DD09BD" w:rsidRDefault="00A33BF0">
            <w:pPr>
              <w:pStyle w:val="ab"/>
              <w:spacing w:line="360" w:lineRule="auto"/>
              <w:rPr>
                <w:rFonts w:ascii="宋体" w:eastAsia="宋体" w:hAnsi="宋体" w:cs="宋体"/>
              </w:rPr>
            </w:pPr>
            <w:r>
              <w:rPr>
                <w:rFonts w:ascii="宋体" w:eastAsia="宋体" w:hAnsi="宋体" w:cs="宋体" w:hint="eastAsia"/>
              </w:rPr>
              <w:t>安装区域环境卫生</w:t>
            </w:r>
          </w:p>
        </w:tc>
        <w:tc>
          <w:tcPr>
            <w:tcW w:w="457" w:type="pct"/>
            <w:vAlign w:val="center"/>
          </w:tcPr>
          <w:p w14:paraId="7706F8D4" w14:textId="77777777" w:rsidR="00DD09BD" w:rsidRDefault="00DD09BD">
            <w:pPr>
              <w:pStyle w:val="ab"/>
              <w:spacing w:line="360" w:lineRule="auto"/>
              <w:rPr>
                <w:rFonts w:ascii="宋体" w:eastAsia="宋体" w:hAnsi="宋体" w:cs="宋体"/>
              </w:rPr>
            </w:pPr>
          </w:p>
        </w:tc>
        <w:tc>
          <w:tcPr>
            <w:tcW w:w="475" w:type="pct"/>
            <w:vAlign w:val="center"/>
          </w:tcPr>
          <w:p w14:paraId="6184E10A"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1755" w:type="pct"/>
            <w:vAlign w:val="center"/>
          </w:tcPr>
          <w:p w14:paraId="41BA1892" w14:textId="77777777" w:rsidR="00DD09BD" w:rsidRDefault="00A33BF0">
            <w:pPr>
              <w:pStyle w:val="ab"/>
              <w:spacing w:line="360" w:lineRule="auto"/>
              <w:rPr>
                <w:rFonts w:ascii="宋体" w:eastAsia="宋体" w:hAnsi="宋体" w:cs="宋体"/>
              </w:rPr>
            </w:pPr>
            <w:r>
              <w:rPr>
                <w:rFonts w:ascii="宋体" w:eastAsia="宋体" w:hAnsi="宋体" w:cs="宋体" w:hint="eastAsia"/>
              </w:rPr>
              <w:t>乙方现场人员如不遵守现场的安全、卫生和文明的管理，甲方有权对其进行经济处罚；</w:t>
            </w:r>
          </w:p>
          <w:p w14:paraId="1B4D6E03" w14:textId="77777777" w:rsidR="00DD09BD" w:rsidRDefault="00A33BF0">
            <w:pPr>
              <w:pStyle w:val="ab"/>
              <w:spacing w:line="360" w:lineRule="auto"/>
              <w:rPr>
                <w:rFonts w:ascii="宋体" w:eastAsia="宋体" w:hAnsi="宋体" w:cs="宋体"/>
              </w:rPr>
            </w:pPr>
            <w:r>
              <w:rPr>
                <w:rFonts w:ascii="宋体" w:eastAsia="宋体" w:hAnsi="宋体" w:cs="宋体" w:hint="eastAsia"/>
              </w:rPr>
              <w:t>注意对地面及周边环境的保护</w:t>
            </w:r>
          </w:p>
        </w:tc>
      </w:tr>
      <w:tr w:rsidR="00DD09BD" w14:paraId="684320DC" w14:textId="77777777">
        <w:trPr>
          <w:cantSplit/>
          <w:trHeight w:val="454"/>
        </w:trPr>
        <w:tc>
          <w:tcPr>
            <w:tcW w:w="515" w:type="pct"/>
            <w:shd w:val="clear" w:color="auto" w:fill="auto"/>
          </w:tcPr>
          <w:p w14:paraId="0E71F9A5" w14:textId="77777777" w:rsidR="00DD09BD" w:rsidRDefault="00DD09BD">
            <w:pPr>
              <w:pStyle w:val="Bid"/>
              <w:numPr>
                <w:ilvl w:val="0"/>
                <w:numId w:val="8"/>
              </w:numPr>
              <w:ind w:firstLineChars="0"/>
              <w:rPr>
                <w:rFonts w:ascii="宋体" w:eastAsia="宋体" w:hAnsi="宋体" w:cs="宋体"/>
                <w:szCs w:val="21"/>
              </w:rPr>
            </w:pPr>
          </w:p>
        </w:tc>
        <w:tc>
          <w:tcPr>
            <w:tcW w:w="1798" w:type="pct"/>
            <w:vAlign w:val="center"/>
          </w:tcPr>
          <w:p w14:paraId="4582E4D1" w14:textId="77777777" w:rsidR="00DD09BD" w:rsidRDefault="00A33BF0">
            <w:pPr>
              <w:pStyle w:val="ab"/>
              <w:spacing w:line="360" w:lineRule="auto"/>
              <w:rPr>
                <w:rFonts w:ascii="宋体" w:eastAsia="宋体" w:hAnsi="宋体" w:cs="宋体"/>
              </w:rPr>
            </w:pPr>
            <w:r>
              <w:rPr>
                <w:rFonts w:ascii="宋体" w:eastAsia="宋体" w:hAnsi="宋体" w:cs="宋体" w:hint="eastAsia"/>
              </w:rPr>
              <w:t>调试用供电及照明</w:t>
            </w:r>
          </w:p>
        </w:tc>
        <w:tc>
          <w:tcPr>
            <w:tcW w:w="457" w:type="pct"/>
            <w:vAlign w:val="center"/>
          </w:tcPr>
          <w:p w14:paraId="4990F067" w14:textId="77777777" w:rsidR="00DD09BD" w:rsidRDefault="00A33BF0">
            <w:pPr>
              <w:pStyle w:val="ab"/>
              <w:spacing w:line="360" w:lineRule="auto"/>
              <w:rPr>
                <w:rFonts w:ascii="宋体" w:eastAsia="宋体" w:hAnsi="宋体" w:cs="宋体"/>
              </w:rPr>
            </w:pPr>
            <w:r>
              <w:rPr>
                <w:rFonts w:ascii="宋体" w:eastAsia="宋体" w:hAnsi="宋体" w:cs="宋体" w:hint="eastAsia"/>
              </w:rPr>
              <w:t>√</w:t>
            </w:r>
          </w:p>
        </w:tc>
        <w:tc>
          <w:tcPr>
            <w:tcW w:w="475" w:type="pct"/>
            <w:vAlign w:val="center"/>
          </w:tcPr>
          <w:p w14:paraId="58638E63" w14:textId="77777777" w:rsidR="00DD09BD" w:rsidRDefault="00DD09BD">
            <w:pPr>
              <w:pStyle w:val="ab"/>
              <w:spacing w:line="360" w:lineRule="auto"/>
              <w:rPr>
                <w:rFonts w:ascii="宋体" w:eastAsia="宋体" w:hAnsi="宋体" w:cs="宋体"/>
              </w:rPr>
            </w:pPr>
          </w:p>
        </w:tc>
        <w:tc>
          <w:tcPr>
            <w:tcW w:w="1755" w:type="pct"/>
            <w:vAlign w:val="center"/>
          </w:tcPr>
          <w:p w14:paraId="7E5A462D" w14:textId="77777777" w:rsidR="00DD09BD" w:rsidRDefault="00DD09BD">
            <w:pPr>
              <w:pStyle w:val="ab"/>
              <w:spacing w:line="360" w:lineRule="auto"/>
              <w:rPr>
                <w:rFonts w:ascii="宋体" w:eastAsia="宋体" w:hAnsi="宋体" w:cs="宋体"/>
              </w:rPr>
            </w:pPr>
          </w:p>
        </w:tc>
      </w:tr>
      <w:tr w:rsidR="00DD09BD" w14:paraId="15C3F983" w14:textId="77777777">
        <w:trPr>
          <w:cantSplit/>
          <w:trHeight w:val="454"/>
        </w:trPr>
        <w:tc>
          <w:tcPr>
            <w:tcW w:w="5000" w:type="pct"/>
            <w:gridSpan w:val="5"/>
            <w:shd w:val="clear" w:color="auto" w:fill="auto"/>
            <w:vAlign w:val="center"/>
          </w:tcPr>
          <w:p w14:paraId="72508324" w14:textId="77777777" w:rsidR="00DD09BD" w:rsidRDefault="00A33BF0">
            <w:pPr>
              <w:pStyle w:val="ab"/>
              <w:spacing w:line="360" w:lineRule="auto"/>
              <w:jc w:val="left"/>
              <w:rPr>
                <w:rFonts w:ascii="宋体" w:eastAsia="宋体" w:hAnsi="宋体" w:cs="宋体"/>
              </w:rPr>
            </w:pPr>
            <w:r>
              <w:rPr>
                <w:rFonts w:ascii="宋体" w:eastAsia="宋体" w:hAnsi="宋体" w:cs="宋体" w:hint="eastAsia"/>
              </w:rPr>
              <w:t>注：当甲方需要扩充或改造设备时，乙方有义务帮助甲方进行系统设计、规划预算，提供技术支持。</w:t>
            </w:r>
          </w:p>
        </w:tc>
      </w:tr>
    </w:tbl>
    <w:p w14:paraId="1A47CCC4" w14:textId="77777777" w:rsidR="00DD09BD" w:rsidRDefault="00DD09BD">
      <w:pPr>
        <w:ind w:firstLine="420"/>
        <w:rPr>
          <w:rFonts w:ascii="宋体" w:eastAsia="宋体" w:hAnsi="宋体" w:cs="宋体"/>
          <w:szCs w:val="21"/>
        </w:rPr>
      </w:pPr>
    </w:p>
    <w:p w14:paraId="4F873B31"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br w:type="page"/>
      </w:r>
    </w:p>
    <w:p w14:paraId="11F6A54A"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15" w:name="_Toc28753"/>
      <w:r>
        <w:rPr>
          <w:rFonts w:ascii="宋体" w:eastAsia="宋体" w:hAnsi="宋体" w:cs="宋体" w:hint="eastAsia"/>
          <w:sz w:val="21"/>
          <w:szCs w:val="21"/>
        </w:rPr>
        <w:lastRenderedPageBreak/>
        <w:t>软硬件的对接</w:t>
      </w:r>
      <w:bookmarkEnd w:id="15"/>
    </w:p>
    <w:p w14:paraId="3E2FBD3B" w14:textId="77777777" w:rsidR="00DD09BD" w:rsidRDefault="00A33BF0">
      <w:pPr>
        <w:pStyle w:val="3"/>
        <w:numPr>
          <w:ilvl w:val="2"/>
          <w:numId w:val="3"/>
        </w:numPr>
        <w:ind w:left="0"/>
        <w:rPr>
          <w:rFonts w:ascii="宋体" w:eastAsia="宋体" w:hAnsi="宋体" w:cs="宋体"/>
          <w:sz w:val="21"/>
          <w:szCs w:val="21"/>
        </w:rPr>
      </w:pPr>
      <w:r>
        <w:rPr>
          <w:rFonts w:ascii="宋体" w:eastAsia="宋体" w:hAnsi="宋体" w:cs="宋体" w:hint="eastAsia"/>
          <w:sz w:val="21"/>
          <w:szCs w:val="21"/>
        </w:rPr>
        <w:t>WCS对接说明</w:t>
      </w:r>
    </w:p>
    <w:p w14:paraId="487B66DC" w14:textId="77777777" w:rsidR="00DD09BD" w:rsidRDefault="00A33BF0">
      <w:pPr>
        <w:ind w:firstLine="420"/>
        <w:rPr>
          <w:rFonts w:ascii="宋体" w:eastAsia="宋体" w:hAnsi="宋体" w:cs="宋体"/>
          <w:szCs w:val="21"/>
        </w:rPr>
      </w:pPr>
      <w:r>
        <w:rPr>
          <w:rFonts w:ascii="宋体" w:eastAsia="宋体" w:hAnsi="宋体" w:cs="宋体" w:hint="eastAsia"/>
          <w:szCs w:val="21"/>
        </w:rPr>
        <w:t>JDWCS与供应商WCS之间的接口协议以http restful的对接方式，接口协议以及流程对接要求以京东侧提供的接口文档和要求为准。</w:t>
      </w:r>
    </w:p>
    <w:p w14:paraId="4125EB60" w14:textId="77777777" w:rsidR="00DD09BD" w:rsidRDefault="00A33BF0">
      <w:pPr>
        <w:pStyle w:val="2"/>
        <w:widowControl w:val="0"/>
        <w:numPr>
          <w:ilvl w:val="1"/>
          <w:numId w:val="3"/>
        </w:numPr>
        <w:ind w:left="0"/>
        <w:jc w:val="both"/>
        <w:rPr>
          <w:rFonts w:ascii="宋体" w:eastAsia="宋体" w:hAnsi="宋体" w:cs="宋体"/>
          <w:sz w:val="21"/>
          <w:szCs w:val="21"/>
        </w:rPr>
      </w:pPr>
      <w:bookmarkStart w:id="16" w:name="_Toc15507"/>
      <w:r>
        <w:rPr>
          <w:rFonts w:ascii="宋体" w:eastAsia="宋体" w:hAnsi="宋体" w:cs="宋体" w:hint="eastAsia"/>
          <w:sz w:val="21"/>
          <w:szCs w:val="21"/>
        </w:rPr>
        <w:t>提前联调核验方案</w:t>
      </w:r>
      <w:bookmarkEnd w:id="16"/>
    </w:p>
    <w:p w14:paraId="66C39977" w14:textId="77777777" w:rsidR="00DD09BD" w:rsidRDefault="00A33BF0">
      <w:pPr>
        <w:pStyle w:val="3"/>
        <w:numPr>
          <w:ilvl w:val="2"/>
          <w:numId w:val="3"/>
        </w:numPr>
        <w:ind w:left="0"/>
        <w:rPr>
          <w:rFonts w:ascii="宋体" w:eastAsia="宋体" w:hAnsi="宋体" w:cs="宋体"/>
          <w:sz w:val="21"/>
          <w:szCs w:val="21"/>
        </w:rPr>
      </w:pPr>
      <w:r>
        <w:rPr>
          <w:rFonts w:ascii="宋体" w:eastAsia="宋体" w:hAnsi="宋体" w:cs="宋体" w:hint="eastAsia"/>
          <w:sz w:val="21"/>
          <w:szCs w:val="21"/>
        </w:rPr>
        <w:t>总体说明</w:t>
      </w:r>
    </w:p>
    <w:p w14:paraId="78E35107" w14:textId="77777777" w:rsidR="00DD09BD" w:rsidRDefault="00A33BF0">
      <w:pPr>
        <w:ind w:firstLine="420"/>
        <w:rPr>
          <w:rFonts w:ascii="宋体" w:eastAsia="宋体" w:hAnsi="宋体" w:cs="宋体"/>
          <w:szCs w:val="21"/>
        </w:rPr>
      </w:pPr>
      <w:r>
        <w:rPr>
          <w:rFonts w:ascii="宋体" w:eastAsia="宋体" w:hAnsi="宋体" w:cs="宋体" w:hint="eastAsia"/>
          <w:szCs w:val="21"/>
        </w:rPr>
        <w:t>供应商需要按照前期双方约定的接口协议以及文档对自己程序开发计划自我保证，为了确保供应商软件整体开发的进度以及质量，在双方软件进场调试前（具体时间以项目经理约定的工期为准），供应商需要与JDWCS进行一次进场前的联调核验并且通过项目所有接口的联调行程；</w:t>
      </w:r>
    </w:p>
    <w:p w14:paraId="43A881D6" w14:textId="77777777" w:rsidR="00DD09BD" w:rsidRDefault="00A33BF0">
      <w:pPr>
        <w:ind w:firstLine="420"/>
        <w:rPr>
          <w:rFonts w:ascii="宋体" w:eastAsia="宋体" w:hAnsi="宋体" w:cs="宋体"/>
          <w:szCs w:val="21"/>
        </w:rPr>
      </w:pPr>
      <w:r>
        <w:rPr>
          <w:rFonts w:ascii="宋体" w:eastAsia="宋体" w:hAnsi="宋体" w:cs="宋体" w:hint="eastAsia"/>
          <w:szCs w:val="21"/>
        </w:rPr>
        <w:t>本次进场前的联调核验通过，软件进场调试后，由京东研发工程师与供应商连同现场设备再进行现场UAT调试，若提前联调通过，进场后带设备调试，如因接口问题导致调试进度阻塞将进行处罚；</w:t>
      </w:r>
    </w:p>
    <w:p w14:paraId="3289D82B" w14:textId="77777777" w:rsidR="00DD09BD" w:rsidRDefault="00A33BF0">
      <w:pPr>
        <w:ind w:firstLine="420"/>
        <w:rPr>
          <w:rFonts w:ascii="宋体" w:eastAsia="宋体" w:hAnsi="宋体" w:cs="宋体"/>
          <w:szCs w:val="21"/>
        </w:rPr>
      </w:pPr>
      <w:r>
        <w:rPr>
          <w:rFonts w:ascii="宋体" w:eastAsia="宋体" w:hAnsi="宋体" w:cs="宋体" w:hint="eastAsia"/>
          <w:szCs w:val="21"/>
        </w:rPr>
        <w:t>时间说明：进场前供应商程序开发完成时间即开始准备环境搭建，需要1周内沟通并完成环境搭建，1周内完成与双方接口调试，剩余1周预留修复和核验问题；</w:t>
      </w:r>
    </w:p>
    <w:p w14:paraId="6D36B2E6" w14:textId="77777777" w:rsidR="00DD09BD" w:rsidRDefault="00A33BF0">
      <w:pPr>
        <w:pStyle w:val="3"/>
        <w:numPr>
          <w:ilvl w:val="2"/>
          <w:numId w:val="3"/>
        </w:numPr>
        <w:ind w:left="0"/>
        <w:rPr>
          <w:rFonts w:ascii="宋体" w:eastAsia="宋体" w:hAnsi="宋体" w:cs="宋体"/>
          <w:sz w:val="21"/>
          <w:szCs w:val="21"/>
        </w:rPr>
      </w:pPr>
      <w:r>
        <w:rPr>
          <w:rFonts w:ascii="宋体" w:eastAsia="宋体" w:hAnsi="宋体" w:cs="宋体" w:hint="eastAsia"/>
          <w:sz w:val="21"/>
          <w:szCs w:val="21"/>
        </w:rPr>
        <w:t>联调核验内容</w:t>
      </w:r>
    </w:p>
    <w:p w14:paraId="667A141E" w14:textId="77777777" w:rsidR="00DD09BD" w:rsidRDefault="00A33BF0">
      <w:pPr>
        <w:ind w:firstLine="420"/>
        <w:rPr>
          <w:rFonts w:ascii="宋体" w:eastAsia="宋体" w:hAnsi="宋体" w:cs="宋体"/>
          <w:szCs w:val="21"/>
        </w:rPr>
      </w:pPr>
      <w:r>
        <w:rPr>
          <w:rFonts w:ascii="宋体" w:eastAsia="宋体" w:hAnsi="宋体" w:cs="宋体" w:hint="eastAsia"/>
          <w:szCs w:val="21"/>
        </w:rPr>
        <w:t>a)</w:t>
      </w:r>
      <w:r>
        <w:rPr>
          <w:rFonts w:ascii="宋体" w:eastAsia="宋体" w:hAnsi="宋体" w:cs="宋体" w:hint="eastAsia"/>
          <w:szCs w:val="21"/>
        </w:rPr>
        <w:tab/>
        <w:t>接口方向为JDWCS-&gt;供应商软件，由京东研发工程师发送报文至供应商，可收到供应商实时的应答报文和后续对应的执行结果，如接口文档有要求响应时间，按照接口文档响应时间要求；</w:t>
      </w:r>
    </w:p>
    <w:p w14:paraId="7462B8C2" w14:textId="77777777" w:rsidR="00DD09BD" w:rsidRDefault="00A33BF0">
      <w:pPr>
        <w:ind w:firstLine="420"/>
        <w:rPr>
          <w:rFonts w:ascii="宋体" w:eastAsia="宋体" w:hAnsi="宋体" w:cs="宋体"/>
          <w:szCs w:val="21"/>
        </w:rPr>
      </w:pPr>
      <w:r>
        <w:rPr>
          <w:rFonts w:ascii="宋体" w:eastAsia="宋体" w:hAnsi="宋体" w:cs="宋体" w:hint="eastAsia"/>
          <w:szCs w:val="21"/>
        </w:rPr>
        <w:t>b)</w:t>
      </w:r>
      <w:r>
        <w:rPr>
          <w:rFonts w:ascii="宋体" w:eastAsia="宋体" w:hAnsi="宋体" w:cs="宋体" w:hint="eastAsia"/>
          <w:szCs w:val="21"/>
        </w:rPr>
        <w:tab/>
        <w:t>接口方向为供应商软件-&gt;JDWCS，由工程师通过模拟信号通过程序自动发送对应步骤报文，京东研发工程师检查报文格式与内容无误；</w:t>
      </w:r>
    </w:p>
    <w:p w14:paraId="0A56DFF8" w14:textId="77777777" w:rsidR="00DD09BD" w:rsidRDefault="00A33BF0">
      <w:pPr>
        <w:ind w:firstLine="420"/>
        <w:rPr>
          <w:rFonts w:ascii="宋体" w:eastAsia="宋体" w:hAnsi="宋体" w:cs="宋体"/>
          <w:szCs w:val="21"/>
        </w:rPr>
      </w:pPr>
      <w:r>
        <w:rPr>
          <w:rFonts w:ascii="宋体" w:eastAsia="宋体" w:hAnsi="宋体" w:cs="宋体" w:hint="eastAsia"/>
          <w:szCs w:val="21"/>
        </w:rPr>
        <w:t>c)</w:t>
      </w:r>
      <w:r>
        <w:rPr>
          <w:rFonts w:ascii="宋体" w:eastAsia="宋体" w:hAnsi="宋体" w:cs="宋体" w:hint="eastAsia"/>
          <w:szCs w:val="21"/>
        </w:rPr>
        <w:tab/>
        <w:t>按设备流程逐步执行接口中描述的报文，双方确认无误后即认定完成。。</w:t>
      </w:r>
    </w:p>
    <w:p w14:paraId="41DAD960" w14:textId="77777777" w:rsidR="00DD09BD" w:rsidRDefault="00A33BF0">
      <w:pPr>
        <w:pStyle w:val="3"/>
        <w:numPr>
          <w:ilvl w:val="2"/>
          <w:numId w:val="3"/>
        </w:numPr>
        <w:ind w:left="0"/>
        <w:rPr>
          <w:rFonts w:ascii="宋体" w:eastAsia="宋体" w:hAnsi="宋体" w:cs="宋体"/>
          <w:sz w:val="21"/>
          <w:szCs w:val="21"/>
        </w:rPr>
      </w:pPr>
      <w:r>
        <w:rPr>
          <w:rFonts w:ascii="宋体" w:eastAsia="宋体" w:hAnsi="宋体" w:cs="宋体" w:hint="eastAsia"/>
          <w:sz w:val="21"/>
          <w:szCs w:val="21"/>
        </w:rPr>
        <w:t>联调核验方案</w:t>
      </w:r>
    </w:p>
    <w:p w14:paraId="03D21F21" w14:textId="77777777" w:rsidR="00DD09BD" w:rsidRDefault="00A33BF0">
      <w:pPr>
        <w:ind w:firstLineChars="0" w:firstLine="0"/>
        <w:rPr>
          <w:rFonts w:ascii="宋体" w:eastAsia="宋体" w:hAnsi="宋体" w:cs="宋体"/>
          <w:szCs w:val="21"/>
        </w:rPr>
      </w:pPr>
      <w:r>
        <w:rPr>
          <w:rFonts w:ascii="宋体" w:eastAsia="宋体" w:hAnsi="宋体" w:cs="宋体" w:hint="eastAsia"/>
          <w:szCs w:val="21"/>
        </w:rPr>
        <w:t>1)</w:t>
      </w:r>
      <w:r>
        <w:rPr>
          <w:rFonts w:ascii="宋体" w:eastAsia="宋体" w:hAnsi="宋体" w:cs="宋体" w:hint="eastAsia"/>
          <w:szCs w:val="21"/>
        </w:rPr>
        <w:tab/>
        <w:t>北京京东现场核验</w:t>
      </w:r>
    </w:p>
    <w:p w14:paraId="2F00F401" w14:textId="77777777" w:rsidR="00DD09BD" w:rsidRDefault="00A33BF0">
      <w:pPr>
        <w:ind w:firstLine="420"/>
        <w:rPr>
          <w:rFonts w:ascii="宋体" w:eastAsia="宋体" w:hAnsi="宋体" w:cs="宋体"/>
          <w:szCs w:val="21"/>
        </w:rPr>
      </w:pPr>
      <w:r>
        <w:rPr>
          <w:rFonts w:ascii="宋体" w:eastAsia="宋体" w:hAnsi="宋体" w:cs="宋体" w:hint="eastAsia"/>
          <w:szCs w:val="21"/>
        </w:rPr>
        <w:t>a)</w:t>
      </w:r>
      <w:r>
        <w:rPr>
          <w:rFonts w:ascii="宋体" w:eastAsia="宋体" w:hAnsi="宋体" w:cs="宋体" w:hint="eastAsia"/>
          <w:szCs w:val="21"/>
        </w:rPr>
        <w:tab/>
        <w:t>供应商工程师来北京京东总部，现场开展对接开发进度核验工作；</w:t>
      </w:r>
    </w:p>
    <w:p w14:paraId="529D9AFC" w14:textId="77777777" w:rsidR="00DD09BD" w:rsidRDefault="00A33BF0">
      <w:pPr>
        <w:ind w:firstLine="420"/>
        <w:rPr>
          <w:rFonts w:ascii="宋体" w:eastAsia="宋体" w:hAnsi="宋体" w:cs="宋体"/>
          <w:szCs w:val="21"/>
        </w:rPr>
      </w:pPr>
      <w:r>
        <w:rPr>
          <w:rFonts w:ascii="宋体" w:eastAsia="宋体" w:hAnsi="宋体" w:cs="宋体" w:hint="eastAsia"/>
          <w:szCs w:val="21"/>
        </w:rPr>
        <w:t>b)</w:t>
      </w:r>
      <w:r>
        <w:rPr>
          <w:rFonts w:ascii="宋体" w:eastAsia="宋体" w:hAnsi="宋体" w:cs="宋体" w:hint="eastAsia"/>
          <w:szCs w:val="21"/>
        </w:rPr>
        <w:tab/>
        <w:t>供应商工程师携带符合项目需求的软件程序和工具（WCS程序和PLC工具）；</w:t>
      </w:r>
    </w:p>
    <w:p w14:paraId="034FA079" w14:textId="77777777" w:rsidR="00DD09BD" w:rsidRDefault="00A33BF0">
      <w:pPr>
        <w:ind w:firstLine="420"/>
        <w:rPr>
          <w:rFonts w:ascii="宋体" w:eastAsia="宋体" w:hAnsi="宋体" w:cs="宋体"/>
          <w:szCs w:val="21"/>
        </w:rPr>
      </w:pPr>
      <w:r>
        <w:rPr>
          <w:rFonts w:ascii="宋体" w:eastAsia="宋体" w:hAnsi="宋体" w:cs="宋体" w:hint="eastAsia"/>
          <w:szCs w:val="21"/>
        </w:rPr>
        <w:t>c)</w:t>
      </w:r>
      <w:r>
        <w:rPr>
          <w:rFonts w:ascii="宋体" w:eastAsia="宋体" w:hAnsi="宋体" w:cs="宋体" w:hint="eastAsia"/>
          <w:szCs w:val="21"/>
        </w:rPr>
        <w:tab/>
        <w:t>京东提供前期沟通双方达成一致的接口协议文档；</w:t>
      </w:r>
    </w:p>
    <w:p w14:paraId="20CBFD27" w14:textId="77777777" w:rsidR="00DD09BD" w:rsidRDefault="00A33BF0">
      <w:pPr>
        <w:ind w:firstLineChars="0" w:firstLine="0"/>
        <w:rPr>
          <w:rFonts w:ascii="宋体" w:eastAsia="宋体" w:hAnsi="宋体" w:cs="宋体"/>
          <w:szCs w:val="21"/>
        </w:rPr>
      </w:pPr>
      <w:r>
        <w:rPr>
          <w:rFonts w:ascii="宋体" w:eastAsia="宋体" w:hAnsi="宋体" w:cs="宋体" w:hint="eastAsia"/>
          <w:szCs w:val="21"/>
        </w:rPr>
        <w:t>2)</w:t>
      </w:r>
      <w:r>
        <w:rPr>
          <w:rFonts w:ascii="宋体" w:eastAsia="宋体" w:hAnsi="宋体" w:cs="宋体" w:hint="eastAsia"/>
          <w:szCs w:val="21"/>
        </w:rPr>
        <w:tab/>
        <w:t>北京京东远程核验</w:t>
      </w:r>
    </w:p>
    <w:p w14:paraId="4CBB87AD" w14:textId="77777777" w:rsidR="00DD09BD" w:rsidRDefault="00A33BF0">
      <w:pPr>
        <w:ind w:firstLine="420"/>
        <w:rPr>
          <w:rFonts w:ascii="宋体" w:eastAsia="宋体" w:hAnsi="宋体" w:cs="宋体"/>
          <w:szCs w:val="21"/>
        </w:rPr>
      </w:pPr>
      <w:r>
        <w:rPr>
          <w:rFonts w:ascii="宋体" w:eastAsia="宋体" w:hAnsi="宋体" w:cs="宋体" w:hint="eastAsia"/>
          <w:szCs w:val="21"/>
        </w:rPr>
        <w:t>a)</w:t>
      </w:r>
      <w:r>
        <w:rPr>
          <w:rFonts w:ascii="宋体" w:eastAsia="宋体" w:hAnsi="宋体" w:cs="宋体" w:hint="eastAsia"/>
          <w:szCs w:val="21"/>
        </w:rPr>
        <w:tab/>
        <w:t>供应商工程师远程支持，配合核验工作；</w:t>
      </w:r>
    </w:p>
    <w:p w14:paraId="5150E5C4" w14:textId="77777777" w:rsidR="00DD09BD" w:rsidRDefault="00A33BF0">
      <w:pPr>
        <w:ind w:firstLine="420"/>
        <w:rPr>
          <w:rFonts w:ascii="宋体" w:eastAsia="宋体" w:hAnsi="宋体" w:cs="宋体"/>
          <w:szCs w:val="21"/>
        </w:rPr>
      </w:pPr>
      <w:r>
        <w:rPr>
          <w:rFonts w:ascii="宋体" w:eastAsia="宋体" w:hAnsi="宋体" w:cs="宋体" w:hint="eastAsia"/>
          <w:szCs w:val="21"/>
        </w:rPr>
        <w:lastRenderedPageBreak/>
        <w:t>b)</w:t>
      </w:r>
      <w:r>
        <w:rPr>
          <w:rFonts w:ascii="宋体" w:eastAsia="宋体" w:hAnsi="宋体" w:cs="宋体" w:hint="eastAsia"/>
          <w:szCs w:val="21"/>
        </w:rPr>
        <w:tab/>
        <w:t>供应商工程师准备连符合项目需求的软件程序和工具（WCS程序包和邮寄PLC工具）</w:t>
      </w:r>
    </w:p>
    <w:p w14:paraId="278B7BF4" w14:textId="77777777" w:rsidR="00DD09BD" w:rsidRDefault="00A33BF0">
      <w:pPr>
        <w:ind w:firstLine="420"/>
        <w:rPr>
          <w:rFonts w:ascii="宋体" w:eastAsia="宋体" w:hAnsi="宋体" w:cs="宋体"/>
          <w:szCs w:val="21"/>
        </w:rPr>
      </w:pPr>
      <w:r>
        <w:rPr>
          <w:rFonts w:ascii="宋体" w:eastAsia="宋体" w:hAnsi="宋体" w:cs="宋体" w:hint="eastAsia"/>
          <w:szCs w:val="21"/>
        </w:rPr>
        <w:t>c)</w:t>
      </w:r>
      <w:r>
        <w:rPr>
          <w:rFonts w:ascii="宋体" w:eastAsia="宋体" w:hAnsi="宋体" w:cs="宋体" w:hint="eastAsia"/>
          <w:szCs w:val="21"/>
        </w:rPr>
        <w:tab/>
        <w:t>京东提供前期沟通双方达成一致的接口协议文档；</w:t>
      </w:r>
    </w:p>
    <w:p w14:paraId="2D1EFAC3" w14:textId="77777777" w:rsidR="00DD09BD" w:rsidRDefault="00A33BF0">
      <w:pPr>
        <w:pStyle w:val="3"/>
        <w:numPr>
          <w:ilvl w:val="2"/>
          <w:numId w:val="3"/>
        </w:numPr>
        <w:ind w:left="0"/>
        <w:rPr>
          <w:rFonts w:ascii="宋体" w:eastAsia="宋体" w:hAnsi="宋体" w:cs="宋体"/>
          <w:sz w:val="21"/>
          <w:szCs w:val="21"/>
        </w:rPr>
      </w:pPr>
      <w:r>
        <w:rPr>
          <w:rFonts w:ascii="宋体" w:eastAsia="宋体" w:hAnsi="宋体" w:cs="宋体" w:hint="eastAsia"/>
          <w:sz w:val="21"/>
          <w:szCs w:val="21"/>
        </w:rPr>
        <w:t>联调核验报告（样例）</w:t>
      </w:r>
    </w:p>
    <w:p w14:paraId="1886CA62" w14:textId="77777777" w:rsidR="00DD09BD" w:rsidRDefault="00A33BF0">
      <w:pPr>
        <w:ind w:firstLine="420"/>
        <w:rPr>
          <w:rFonts w:ascii="宋体" w:eastAsia="宋体" w:hAnsi="宋体" w:cs="宋体"/>
          <w:szCs w:val="21"/>
        </w:rPr>
      </w:pPr>
      <w:r>
        <w:rPr>
          <w:rFonts w:ascii="宋体" w:eastAsia="宋体" w:hAnsi="宋体" w:cs="宋体" w:hint="eastAsia"/>
          <w:szCs w:val="21"/>
        </w:rPr>
        <w:t>双方联调核验完成后需要行程联调核验报告</w:t>
      </w:r>
    </w:p>
    <w:tbl>
      <w:tblPr>
        <w:tblW w:w="5083" w:type="pct"/>
        <w:tblLook w:val="04A0" w:firstRow="1" w:lastRow="0" w:firstColumn="1" w:lastColumn="0" w:noHBand="0" w:noVBand="1"/>
      </w:tblPr>
      <w:tblGrid>
        <w:gridCol w:w="741"/>
        <w:gridCol w:w="1885"/>
        <w:gridCol w:w="1322"/>
        <w:gridCol w:w="2300"/>
        <w:gridCol w:w="1256"/>
        <w:gridCol w:w="1581"/>
      </w:tblGrid>
      <w:tr w:rsidR="00DD09BD" w14:paraId="7FD95FDD" w14:textId="77777777">
        <w:trPr>
          <w:trHeight w:val="358"/>
        </w:trPr>
        <w:tc>
          <w:tcPr>
            <w:tcW w:w="5000" w:type="pct"/>
            <w:gridSpan w:val="6"/>
            <w:tcBorders>
              <w:top w:val="single" w:sz="8" w:space="0" w:color="auto"/>
              <w:left w:val="single" w:sz="8" w:space="0" w:color="auto"/>
              <w:bottom w:val="nil"/>
              <w:right w:val="single" w:sz="8" w:space="0" w:color="000000"/>
            </w:tcBorders>
            <w:shd w:val="clear" w:color="auto" w:fill="auto"/>
            <w:vAlign w:val="center"/>
          </w:tcPr>
          <w:p w14:paraId="060EC648" w14:textId="77777777" w:rsidR="00DD09BD" w:rsidRDefault="00A33BF0">
            <w:pPr>
              <w:widowControl/>
              <w:ind w:firstLine="422"/>
              <w:jc w:val="center"/>
              <w:rPr>
                <w:rFonts w:ascii="宋体" w:eastAsia="宋体" w:hAnsi="宋体" w:cs="宋体"/>
                <w:b/>
                <w:kern w:val="0"/>
                <w:szCs w:val="21"/>
              </w:rPr>
            </w:pPr>
            <w:r>
              <w:rPr>
                <w:rFonts w:ascii="宋体" w:eastAsia="宋体" w:hAnsi="宋体" w:cs="宋体" w:hint="eastAsia"/>
                <w:b/>
                <w:kern w:val="0"/>
                <w:szCs w:val="21"/>
              </w:rPr>
              <w:t>WCS软件进场联调前置必要条件核验清单</w:t>
            </w:r>
          </w:p>
        </w:tc>
      </w:tr>
      <w:tr w:rsidR="00DD09BD" w14:paraId="7A3E95CC" w14:textId="77777777">
        <w:trPr>
          <w:trHeight w:val="392"/>
        </w:trPr>
        <w:tc>
          <w:tcPr>
            <w:tcW w:w="1454" w:type="pct"/>
            <w:gridSpan w:val="2"/>
            <w:tcBorders>
              <w:top w:val="single" w:sz="8" w:space="0" w:color="auto"/>
              <w:left w:val="single" w:sz="8" w:space="0" w:color="auto"/>
              <w:bottom w:val="single" w:sz="4" w:space="0" w:color="auto"/>
              <w:right w:val="single" w:sz="4" w:space="0" w:color="auto"/>
            </w:tcBorders>
            <w:shd w:val="clear" w:color="auto" w:fill="auto"/>
          </w:tcPr>
          <w:p w14:paraId="513FABD4"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项目名称：</w:t>
            </w:r>
          </w:p>
        </w:tc>
        <w:tc>
          <w:tcPr>
            <w:tcW w:w="3546" w:type="pct"/>
            <w:gridSpan w:val="4"/>
            <w:tcBorders>
              <w:top w:val="single" w:sz="8" w:space="0" w:color="auto"/>
              <w:left w:val="nil"/>
              <w:bottom w:val="single" w:sz="4" w:space="0" w:color="auto"/>
              <w:right w:val="single" w:sz="8" w:space="0" w:color="auto"/>
            </w:tcBorders>
            <w:shd w:val="clear" w:color="auto" w:fill="auto"/>
          </w:tcPr>
          <w:p w14:paraId="12AFB850"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供应商名称</w:t>
            </w:r>
          </w:p>
        </w:tc>
      </w:tr>
      <w:tr w:rsidR="00DD09BD" w14:paraId="600C9F90" w14:textId="77777777">
        <w:trPr>
          <w:trHeight w:val="398"/>
        </w:trPr>
        <w:tc>
          <w:tcPr>
            <w:tcW w:w="1454" w:type="pct"/>
            <w:gridSpan w:val="2"/>
            <w:tcBorders>
              <w:top w:val="nil"/>
              <w:left w:val="single" w:sz="8" w:space="0" w:color="auto"/>
              <w:bottom w:val="single" w:sz="4" w:space="0" w:color="auto"/>
              <w:right w:val="single" w:sz="4" w:space="0" w:color="auto"/>
            </w:tcBorders>
            <w:shd w:val="clear" w:color="auto" w:fill="auto"/>
          </w:tcPr>
          <w:p w14:paraId="4E05B0EA"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项目所在地：</w:t>
            </w:r>
          </w:p>
        </w:tc>
        <w:tc>
          <w:tcPr>
            <w:tcW w:w="2046" w:type="pct"/>
            <w:gridSpan w:val="2"/>
            <w:tcBorders>
              <w:top w:val="nil"/>
              <w:left w:val="nil"/>
              <w:bottom w:val="single" w:sz="4" w:space="0" w:color="auto"/>
              <w:right w:val="single" w:sz="4" w:space="0" w:color="auto"/>
            </w:tcBorders>
            <w:shd w:val="clear" w:color="auto" w:fill="auto"/>
          </w:tcPr>
          <w:p w14:paraId="4B60D9F3" w14:textId="77777777" w:rsidR="00DD09BD" w:rsidRDefault="00DD09BD">
            <w:pPr>
              <w:widowControl/>
              <w:ind w:firstLine="420"/>
              <w:jc w:val="center"/>
              <w:rPr>
                <w:rFonts w:ascii="宋体" w:eastAsia="宋体" w:hAnsi="宋体" w:cs="宋体"/>
                <w:kern w:val="0"/>
                <w:szCs w:val="21"/>
              </w:rPr>
            </w:pPr>
          </w:p>
        </w:tc>
        <w:tc>
          <w:tcPr>
            <w:tcW w:w="1500" w:type="pct"/>
            <w:gridSpan w:val="2"/>
            <w:tcBorders>
              <w:top w:val="nil"/>
              <w:left w:val="nil"/>
              <w:bottom w:val="single" w:sz="4" w:space="0" w:color="auto"/>
              <w:right w:val="single" w:sz="8" w:space="0" w:color="auto"/>
            </w:tcBorders>
            <w:shd w:val="clear" w:color="auto" w:fill="auto"/>
          </w:tcPr>
          <w:p w14:paraId="5D960A0E" w14:textId="77777777" w:rsidR="00DD09BD" w:rsidRDefault="00DD09BD">
            <w:pPr>
              <w:widowControl/>
              <w:ind w:firstLine="420"/>
              <w:jc w:val="left"/>
              <w:rPr>
                <w:rFonts w:ascii="宋体" w:eastAsia="宋体" w:hAnsi="宋体" w:cs="宋体"/>
                <w:kern w:val="0"/>
                <w:szCs w:val="21"/>
              </w:rPr>
            </w:pPr>
          </w:p>
        </w:tc>
      </w:tr>
      <w:tr w:rsidR="00DD09BD" w14:paraId="31B81356" w14:textId="77777777">
        <w:trPr>
          <w:trHeight w:val="330"/>
        </w:trPr>
        <w:tc>
          <w:tcPr>
            <w:tcW w:w="390" w:type="pct"/>
            <w:tcBorders>
              <w:top w:val="single" w:sz="8" w:space="0" w:color="auto"/>
              <w:left w:val="single" w:sz="8" w:space="0" w:color="auto"/>
              <w:bottom w:val="nil"/>
              <w:right w:val="single" w:sz="4" w:space="0" w:color="auto"/>
            </w:tcBorders>
            <w:shd w:val="clear" w:color="auto" w:fill="auto"/>
            <w:vAlign w:val="center"/>
          </w:tcPr>
          <w:p w14:paraId="5F524767" w14:textId="77777777" w:rsidR="00DD09BD" w:rsidRDefault="00A33BF0">
            <w:pPr>
              <w:widowControl/>
              <w:ind w:firstLineChars="0" w:firstLine="0"/>
              <w:jc w:val="left"/>
              <w:rPr>
                <w:rFonts w:ascii="宋体" w:eastAsia="宋体" w:hAnsi="宋体" w:cs="宋体"/>
                <w:kern w:val="0"/>
                <w:szCs w:val="21"/>
              </w:rPr>
            </w:pPr>
            <w:r>
              <w:rPr>
                <w:rFonts w:ascii="宋体" w:eastAsia="宋体" w:hAnsi="宋体" w:cs="宋体" w:hint="eastAsia"/>
                <w:kern w:val="0"/>
                <w:szCs w:val="21"/>
              </w:rPr>
              <w:t>序号</w:t>
            </w:r>
          </w:p>
        </w:tc>
        <w:tc>
          <w:tcPr>
            <w:tcW w:w="1064" w:type="pct"/>
            <w:tcBorders>
              <w:top w:val="single" w:sz="8" w:space="0" w:color="auto"/>
              <w:left w:val="nil"/>
              <w:bottom w:val="nil"/>
              <w:right w:val="single" w:sz="4" w:space="0" w:color="auto"/>
            </w:tcBorders>
            <w:shd w:val="clear" w:color="auto" w:fill="auto"/>
            <w:vAlign w:val="center"/>
          </w:tcPr>
          <w:p w14:paraId="728A306D"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核验项目</w:t>
            </w:r>
          </w:p>
        </w:tc>
        <w:tc>
          <w:tcPr>
            <w:tcW w:w="754" w:type="pct"/>
            <w:tcBorders>
              <w:top w:val="single" w:sz="8" w:space="0" w:color="auto"/>
              <w:left w:val="nil"/>
              <w:bottom w:val="nil"/>
              <w:right w:val="single" w:sz="4" w:space="0" w:color="auto"/>
            </w:tcBorders>
            <w:shd w:val="clear" w:color="auto" w:fill="auto"/>
            <w:vAlign w:val="center"/>
          </w:tcPr>
          <w:p w14:paraId="3A70C906"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核验结论</w:t>
            </w:r>
          </w:p>
        </w:tc>
        <w:tc>
          <w:tcPr>
            <w:tcW w:w="1292" w:type="pct"/>
            <w:tcBorders>
              <w:top w:val="single" w:sz="8" w:space="0" w:color="auto"/>
              <w:left w:val="nil"/>
              <w:bottom w:val="nil"/>
              <w:right w:val="single" w:sz="4" w:space="0" w:color="auto"/>
            </w:tcBorders>
            <w:shd w:val="clear" w:color="auto" w:fill="auto"/>
            <w:vAlign w:val="center"/>
          </w:tcPr>
          <w:p w14:paraId="13DCB5BD"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报备信息</w:t>
            </w:r>
          </w:p>
        </w:tc>
        <w:tc>
          <w:tcPr>
            <w:tcW w:w="717" w:type="pct"/>
            <w:tcBorders>
              <w:top w:val="single" w:sz="8" w:space="0" w:color="auto"/>
              <w:left w:val="nil"/>
              <w:bottom w:val="nil"/>
              <w:right w:val="single" w:sz="4" w:space="0" w:color="auto"/>
            </w:tcBorders>
            <w:shd w:val="clear" w:color="auto" w:fill="auto"/>
            <w:vAlign w:val="center"/>
          </w:tcPr>
          <w:p w14:paraId="1534BCE0"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核验人</w:t>
            </w:r>
          </w:p>
        </w:tc>
        <w:tc>
          <w:tcPr>
            <w:tcW w:w="784" w:type="pct"/>
            <w:tcBorders>
              <w:top w:val="single" w:sz="8" w:space="0" w:color="auto"/>
              <w:left w:val="nil"/>
              <w:bottom w:val="nil"/>
              <w:right w:val="single" w:sz="8" w:space="0" w:color="auto"/>
            </w:tcBorders>
            <w:shd w:val="clear" w:color="auto" w:fill="auto"/>
            <w:vAlign w:val="center"/>
          </w:tcPr>
          <w:p w14:paraId="233E8D1B"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核验时间</w:t>
            </w:r>
          </w:p>
        </w:tc>
      </w:tr>
      <w:tr w:rsidR="00DD09BD" w14:paraId="0069152B" w14:textId="77777777">
        <w:trPr>
          <w:trHeight w:val="1134"/>
        </w:trPr>
        <w:tc>
          <w:tcPr>
            <w:tcW w:w="390" w:type="pct"/>
            <w:tcBorders>
              <w:top w:val="single" w:sz="8" w:space="0" w:color="auto"/>
              <w:left w:val="single" w:sz="8" w:space="0" w:color="auto"/>
              <w:bottom w:val="single" w:sz="4" w:space="0" w:color="auto"/>
              <w:right w:val="single" w:sz="4" w:space="0" w:color="auto"/>
            </w:tcBorders>
            <w:shd w:val="clear" w:color="auto" w:fill="auto"/>
            <w:vAlign w:val="center"/>
          </w:tcPr>
          <w:p w14:paraId="7DCA8B80" w14:textId="77777777" w:rsidR="00DD09BD" w:rsidRDefault="00A33BF0">
            <w:pPr>
              <w:widowControl/>
              <w:ind w:firstLine="420"/>
              <w:jc w:val="center"/>
              <w:rPr>
                <w:rFonts w:ascii="宋体" w:eastAsia="宋体" w:hAnsi="宋体" w:cs="宋体"/>
                <w:kern w:val="0"/>
                <w:szCs w:val="21"/>
              </w:rPr>
            </w:pPr>
            <w:r>
              <w:rPr>
                <w:rFonts w:ascii="宋体" w:eastAsia="宋体" w:hAnsi="宋体" w:cs="宋体" w:hint="eastAsia"/>
                <w:kern w:val="0"/>
                <w:szCs w:val="21"/>
              </w:rPr>
              <w:t>1</w:t>
            </w:r>
          </w:p>
        </w:tc>
        <w:tc>
          <w:tcPr>
            <w:tcW w:w="1064" w:type="pct"/>
            <w:tcBorders>
              <w:top w:val="single" w:sz="8" w:space="0" w:color="auto"/>
              <w:left w:val="nil"/>
              <w:bottom w:val="single" w:sz="4" w:space="0" w:color="auto"/>
              <w:right w:val="single" w:sz="4" w:space="0" w:color="auto"/>
            </w:tcBorders>
            <w:shd w:val="clear" w:color="auto" w:fill="auto"/>
            <w:vAlign w:val="center"/>
          </w:tcPr>
          <w:p w14:paraId="5E56B5B8" w14:textId="77777777" w:rsidR="00DD09BD" w:rsidRDefault="00A33BF0">
            <w:pPr>
              <w:widowControl/>
              <w:ind w:firstLineChars="0" w:firstLine="0"/>
              <w:jc w:val="left"/>
              <w:rPr>
                <w:rFonts w:ascii="宋体" w:eastAsia="宋体" w:hAnsi="宋体" w:cs="宋体"/>
                <w:kern w:val="0"/>
                <w:szCs w:val="21"/>
              </w:rPr>
            </w:pPr>
            <w:r>
              <w:rPr>
                <w:rFonts w:ascii="宋体" w:eastAsia="宋体" w:hAnsi="宋体" w:cs="宋体" w:hint="eastAsia"/>
                <w:kern w:val="0"/>
                <w:szCs w:val="21"/>
              </w:rPr>
              <w:t>REG: PLC通信注册-</w:t>
            </w:r>
            <w:proofErr w:type="spellStart"/>
            <w:r>
              <w:rPr>
                <w:rFonts w:ascii="宋体" w:eastAsia="宋体" w:hAnsi="宋体" w:cs="宋体" w:hint="eastAsia"/>
                <w:kern w:val="0"/>
                <w:szCs w:val="21"/>
              </w:rPr>
              <w:t>regist</w:t>
            </w:r>
            <w:proofErr w:type="spellEnd"/>
          </w:p>
          <w:p w14:paraId="3F863660" w14:textId="77777777" w:rsidR="00DD09BD" w:rsidRDefault="00A33BF0">
            <w:pPr>
              <w:widowControl/>
              <w:ind w:firstLineChars="0" w:firstLine="0"/>
              <w:jc w:val="left"/>
              <w:rPr>
                <w:rFonts w:ascii="宋体" w:eastAsia="宋体" w:hAnsi="宋体" w:cs="宋体"/>
                <w:kern w:val="0"/>
                <w:szCs w:val="21"/>
              </w:rPr>
            </w:pPr>
            <w:r>
              <w:rPr>
                <w:rFonts w:ascii="宋体" w:eastAsia="宋体" w:hAnsi="宋体" w:cs="宋体" w:hint="eastAsia"/>
                <w:kern w:val="0"/>
                <w:szCs w:val="21"/>
              </w:rPr>
              <w:t>（厂商→JDWCS）</w:t>
            </w:r>
          </w:p>
        </w:tc>
        <w:tc>
          <w:tcPr>
            <w:tcW w:w="754" w:type="pct"/>
            <w:tcBorders>
              <w:top w:val="single" w:sz="8" w:space="0" w:color="auto"/>
              <w:left w:val="nil"/>
              <w:bottom w:val="single" w:sz="4" w:space="0" w:color="auto"/>
              <w:right w:val="single" w:sz="4" w:space="0" w:color="auto"/>
            </w:tcBorders>
            <w:shd w:val="clear" w:color="auto" w:fill="auto"/>
            <w:vAlign w:val="center"/>
          </w:tcPr>
          <w:p w14:paraId="1AE0D53F"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 xml:space="preserve">　通过</w:t>
            </w:r>
          </w:p>
        </w:tc>
        <w:tc>
          <w:tcPr>
            <w:tcW w:w="1292" w:type="pct"/>
            <w:tcBorders>
              <w:top w:val="single" w:sz="8" w:space="0" w:color="auto"/>
              <w:left w:val="nil"/>
              <w:bottom w:val="single" w:sz="4" w:space="0" w:color="auto"/>
              <w:right w:val="single" w:sz="4" w:space="0" w:color="auto"/>
            </w:tcBorders>
            <w:shd w:val="clear" w:color="auto" w:fill="auto"/>
          </w:tcPr>
          <w:p w14:paraId="3E619998" w14:textId="77777777" w:rsidR="00DD09BD" w:rsidRDefault="00DD09BD">
            <w:pPr>
              <w:widowControl/>
              <w:ind w:firstLine="420"/>
              <w:jc w:val="left"/>
              <w:rPr>
                <w:rFonts w:ascii="宋体" w:eastAsia="宋体" w:hAnsi="宋体" w:cs="宋体"/>
                <w:kern w:val="0"/>
                <w:szCs w:val="21"/>
              </w:rPr>
            </w:pPr>
          </w:p>
        </w:tc>
        <w:tc>
          <w:tcPr>
            <w:tcW w:w="717" w:type="pct"/>
            <w:tcBorders>
              <w:top w:val="single" w:sz="8" w:space="0" w:color="auto"/>
              <w:left w:val="nil"/>
              <w:bottom w:val="single" w:sz="4" w:space="0" w:color="auto"/>
              <w:right w:val="single" w:sz="4" w:space="0" w:color="auto"/>
            </w:tcBorders>
            <w:shd w:val="clear" w:color="auto" w:fill="auto"/>
            <w:vAlign w:val="center"/>
          </w:tcPr>
          <w:p w14:paraId="414E2F8A"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Xxx</w:t>
            </w:r>
          </w:p>
        </w:tc>
        <w:tc>
          <w:tcPr>
            <w:tcW w:w="783" w:type="pct"/>
            <w:tcBorders>
              <w:top w:val="single" w:sz="8" w:space="0" w:color="auto"/>
              <w:left w:val="nil"/>
              <w:bottom w:val="single" w:sz="4" w:space="0" w:color="auto"/>
              <w:right w:val="single" w:sz="8" w:space="0" w:color="auto"/>
            </w:tcBorders>
            <w:shd w:val="clear" w:color="auto" w:fill="auto"/>
            <w:vAlign w:val="center"/>
          </w:tcPr>
          <w:p w14:paraId="6F829A5F"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2021/9/18</w:t>
            </w:r>
          </w:p>
        </w:tc>
      </w:tr>
      <w:tr w:rsidR="00DD09BD" w14:paraId="454DFC56" w14:textId="77777777">
        <w:trPr>
          <w:trHeight w:val="1134"/>
        </w:trPr>
        <w:tc>
          <w:tcPr>
            <w:tcW w:w="390" w:type="pct"/>
            <w:tcBorders>
              <w:top w:val="nil"/>
              <w:left w:val="single" w:sz="8" w:space="0" w:color="auto"/>
              <w:bottom w:val="single" w:sz="4" w:space="0" w:color="auto"/>
              <w:right w:val="single" w:sz="4" w:space="0" w:color="auto"/>
            </w:tcBorders>
            <w:shd w:val="clear" w:color="auto" w:fill="auto"/>
            <w:vAlign w:val="center"/>
          </w:tcPr>
          <w:p w14:paraId="5A5DC067" w14:textId="77777777" w:rsidR="00DD09BD" w:rsidRDefault="00A33BF0">
            <w:pPr>
              <w:widowControl/>
              <w:ind w:firstLine="420"/>
              <w:jc w:val="center"/>
              <w:rPr>
                <w:rFonts w:ascii="宋体" w:eastAsia="宋体" w:hAnsi="宋体" w:cs="宋体"/>
                <w:kern w:val="0"/>
                <w:szCs w:val="21"/>
              </w:rPr>
            </w:pPr>
            <w:r>
              <w:rPr>
                <w:rFonts w:ascii="宋体" w:eastAsia="宋体" w:hAnsi="宋体" w:cs="宋体" w:hint="eastAsia"/>
                <w:kern w:val="0"/>
                <w:szCs w:val="21"/>
              </w:rPr>
              <w:t>2</w:t>
            </w:r>
          </w:p>
        </w:tc>
        <w:tc>
          <w:tcPr>
            <w:tcW w:w="1064" w:type="pct"/>
            <w:tcBorders>
              <w:top w:val="nil"/>
              <w:left w:val="nil"/>
              <w:bottom w:val="single" w:sz="4" w:space="0" w:color="auto"/>
              <w:right w:val="single" w:sz="4" w:space="0" w:color="auto"/>
            </w:tcBorders>
            <w:shd w:val="clear" w:color="auto" w:fill="auto"/>
            <w:vAlign w:val="center"/>
          </w:tcPr>
          <w:p w14:paraId="59AB0895" w14:textId="77777777" w:rsidR="00DD09BD" w:rsidRDefault="00A33BF0">
            <w:pPr>
              <w:widowControl/>
              <w:ind w:firstLineChars="111" w:firstLine="233"/>
              <w:jc w:val="left"/>
              <w:rPr>
                <w:rFonts w:ascii="宋体" w:eastAsia="宋体" w:hAnsi="宋体" w:cs="宋体"/>
                <w:kern w:val="0"/>
                <w:szCs w:val="21"/>
              </w:rPr>
            </w:pPr>
            <w:r>
              <w:rPr>
                <w:rFonts w:ascii="宋体" w:eastAsia="宋体" w:hAnsi="宋体" w:cs="宋体" w:hint="eastAsia"/>
                <w:kern w:val="0"/>
                <w:szCs w:val="21"/>
              </w:rPr>
              <w:t>ACK: 肯定应答</w:t>
            </w:r>
          </w:p>
          <w:p w14:paraId="11752A34" w14:textId="77777777" w:rsidR="00DD09BD" w:rsidRDefault="00A33BF0">
            <w:pPr>
              <w:widowControl/>
              <w:ind w:firstLineChars="0" w:firstLine="0"/>
              <w:jc w:val="left"/>
              <w:rPr>
                <w:rFonts w:ascii="宋体" w:eastAsia="宋体" w:hAnsi="宋体" w:cs="宋体"/>
                <w:kern w:val="0"/>
                <w:szCs w:val="21"/>
              </w:rPr>
            </w:pPr>
            <w:r>
              <w:rPr>
                <w:rFonts w:ascii="宋体" w:eastAsia="宋体" w:hAnsi="宋体" w:cs="宋体" w:hint="eastAsia"/>
                <w:kern w:val="0"/>
                <w:szCs w:val="21"/>
              </w:rPr>
              <w:t>（厂商→JDWCS）</w:t>
            </w:r>
          </w:p>
        </w:tc>
        <w:tc>
          <w:tcPr>
            <w:tcW w:w="754" w:type="pct"/>
            <w:tcBorders>
              <w:top w:val="nil"/>
              <w:left w:val="nil"/>
              <w:bottom w:val="single" w:sz="4" w:space="0" w:color="auto"/>
              <w:right w:val="single" w:sz="4" w:space="0" w:color="auto"/>
            </w:tcBorders>
            <w:shd w:val="clear" w:color="auto" w:fill="auto"/>
            <w:vAlign w:val="center"/>
          </w:tcPr>
          <w:p w14:paraId="56E0B9D9"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 xml:space="preserve">　</w:t>
            </w:r>
          </w:p>
        </w:tc>
        <w:tc>
          <w:tcPr>
            <w:tcW w:w="1292" w:type="pct"/>
            <w:tcBorders>
              <w:top w:val="nil"/>
              <w:left w:val="nil"/>
              <w:bottom w:val="single" w:sz="4" w:space="0" w:color="auto"/>
              <w:right w:val="single" w:sz="4" w:space="0" w:color="auto"/>
            </w:tcBorders>
            <w:shd w:val="clear" w:color="auto" w:fill="auto"/>
          </w:tcPr>
          <w:p w14:paraId="06469313" w14:textId="77777777" w:rsidR="00DD09BD" w:rsidRDefault="00DD09BD">
            <w:pPr>
              <w:widowControl/>
              <w:ind w:firstLine="420"/>
              <w:jc w:val="left"/>
              <w:rPr>
                <w:rFonts w:ascii="宋体" w:eastAsia="宋体" w:hAnsi="宋体" w:cs="宋体"/>
                <w:kern w:val="0"/>
                <w:szCs w:val="21"/>
              </w:rPr>
            </w:pPr>
          </w:p>
        </w:tc>
        <w:tc>
          <w:tcPr>
            <w:tcW w:w="717" w:type="pct"/>
            <w:tcBorders>
              <w:top w:val="nil"/>
              <w:left w:val="nil"/>
              <w:bottom w:val="single" w:sz="4" w:space="0" w:color="auto"/>
              <w:right w:val="single" w:sz="4" w:space="0" w:color="auto"/>
            </w:tcBorders>
            <w:shd w:val="clear" w:color="auto" w:fill="auto"/>
            <w:vAlign w:val="center"/>
          </w:tcPr>
          <w:p w14:paraId="5C850030"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 xml:space="preserve">　</w:t>
            </w:r>
          </w:p>
        </w:tc>
        <w:tc>
          <w:tcPr>
            <w:tcW w:w="783" w:type="pct"/>
            <w:tcBorders>
              <w:top w:val="nil"/>
              <w:left w:val="nil"/>
              <w:bottom w:val="single" w:sz="4" w:space="0" w:color="auto"/>
              <w:right w:val="single" w:sz="8" w:space="0" w:color="auto"/>
            </w:tcBorders>
            <w:shd w:val="clear" w:color="auto" w:fill="auto"/>
            <w:vAlign w:val="center"/>
          </w:tcPr>
          <w:p w14:paraId="75652BCB"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 xml:space="preserve">　</w:t>
            </w:r>
          </w:p>
        </w:tc>
      </w:tr>
      <w:tr w:rsidR="00DD09BD" w14:paraId="56475855" w14:textId="77777777">
        <w:trPr>
          <w:trHeight w:val="1134"/>
        </w:trPr>
        <w:tc>
          <w:tcPr>
            <w:tcW w:w="390" w:type="pct"/>
            <w:tcBorders>
              <w:top w:val="nil"/>
              <w:left w:val="single" w:sz="8" w:space="0" w:color="auto"/>
              <w:bottom w:val="single" w:sz="4" w:space="0" w:color="auto"/>
              <w:right w:val="single" w:sz="4" w:space="0" w:color="auto"/>
            </w:tcBorders>
            <w:shd w:val="clear" w:color="auto" w:fill="auto"/>
            <w:vAlign w:val="center"/>
          </w:tcPr>
          <w:p w14:paraId="5BD6572B" w14:textId="77777777" w:rsidR="00DD09BD" w:rsidRDefault="00A33BF0">
            <w:pPr>
              <w:widowControl/>
              <w:ind w:firstLine="420"/>
              <w:jc w:val="center"/>
              <w:rPr>
                <w:rFonts w:ascii="宋体" w:eastAsia="宋体" w:hAnsi="宋体" w:cs="宋体"/>
                <w:kern w:val="0"/>
                <w:szCs w:val="21"/>
              </w:rPr>
            </w:pPr>
            <w:r>
              <w:rPr>
                <w:rFonts w:ascii="宋体" w:eastAsia="宋体" w:hAnsi="宋体" w:cs="宋体" w:hint="eastAsia"/>
                <w:kern w:val="0"/>
                <w:szCs w:val="21"/>
              </w:rPr>
              <w:t>3</w:t>
            </w:r>
          </w:p>
        </w:tc>
        <w:tc>
          <w:tcPr>
            <w:tcW w:w="1064" w:type="pct"/>
            <w:tcBorders>
              <w:top w:val="nil"/>
              <w:left w:val="nil"/>
              <w:bottom w:val="single" w:sz="4" w:space="0" w:color="auto"/>
              <w:right w:val="single" w:sz="4" w:space="0" w:color="auto"/>
            </w:tcBorders>
            <w:shd w:val="clear" w:color="auto" w:fill="auto"/>
            <w:vAlign w:val="center"/>
          </w:tcPr>
          <w:p w14:paraId="48DAE3FD" w14:textId="77777777" w:rsidR="00DD09BD" w:rsidRDefault="00DD09BD">
            <w:pPr>
              <w:widowControl/>
              <w:ind w:firstLine="420"/>
              <w:jc w:val="left"/>
              <w:rPr>
                <w:rFonts w:ascii="宋体" w:eastAsia="宋体" w:hAnsi="宋体" w:cs="宋体"/>
                <w:kern w:val="0"/>
                <w:szCs w:val="21"/>
              </w:rPr>
            </w:pPr>
          </w:p>
        </w:tc>
        <w:tc>
          <w:tcPr>
            <w:tcW w:w="754" w:type="pct"/>
            <w:tcBorders>
              <w:top w:val="nil"/>
              <w:left w:val="nil"/>
              <w:bottom w:val="single" w:sz="4" w:space="0" w:color="auto"/>
              <w:right w:val="single" w:sz="4" w:space="0" w:color="auto"/>
            </w:tcBorders>
            <w:shd w:val="clear" w:color="auto" w:fill="auto"/>
            <w:vAlign w:val="center"/>
          </w:tcPr>
          <w:p w14:paraId="106932CF"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 xml:space="preserve">　</w:t>
            </w:r>
          </w:p>
        </w:tc>
        <w:tc>
          <w:tcPr>
            <w:tcW w:w="1292" w:type="pct"/>
            <w:tcBorders>
              <w:top w:val="nil"/>
              <w:left w:val="nil"/>
              <w:bottom w:val="single" w:sz="4" w:space="0" w:color="auto"/>
              <w:right w:val="single" w:sz="4" w:space="0" w:color="auto"/>
            </w:tcBorders>
            <w:shd w:val="clear" w:color="auto" w:fill="auto"/>
          </w:tcPr>
          <w:p w14:paraId="2ECEF722" w14:textId="77777777" w:rsidR="00DD09BD" w:rsidRDefault="00DD09BD">
            <w:pPr>
              <w:widowControl/>
              <w:ind w:firstLine="420"/>
              <w:jc w:val="left"/>
              <w:rPr>
                <w:rFonts w:ascii="宋体" w:eastAsia="宋体" w:hAnsi="宋体" w:cs="宋体"/>
                <w:kern w:val="0"/>
                <w:szCs w:val="21"/>
              </w:rPr>
            </w:pPr>
          </w:p>
        </w:tc>
        <w:tc>
          <w:tcPr>
            <w:tcW w:w="717" w:type="pct"/>
            <w:tcBorders>
              <w:top w:val="nil"/>
              <w:left w:val="nil"/>
              <w:bottom w:val="single" w:sz="4" w:space="0" w:color="auto"/>
              <w:right w:val="single" w:sz="4" w:space="0" w:color="auto"/>
            </w:tcBorders>
            <w:shd w:val="clear" w:color="auto" w:fill="auto"/>
            <w:vAlign w:val="center"/>
          </w:tcPr>
          <w:p w14:paraId="54EB9536"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 xml:space="preserve">　</w:t>
            </w:r>
          </w:p>
        </w:tc>
        <w:tc>
          <w:tcPr>
            <w:tcW w:w="783" w:type="pct"/>
            <w:tcBorders>
              <w:top w:val="nil"/>
              <w:left w:val="nil"/>
              <w:bottom w:val="single" w:sz="4" w:space="0" w:color="auto"/>
              <w:right w:val="single" w:sz="8" w:space="0" w:color="auto"/>
            </w:tcBorders>
            <w:shd w:val="clear" w:color="auto" w:fill="auto"/>
            <w:vAlign w:val="center"/>
          </w:tcPr>
          <w:p w14:paraId="6CC82BDB"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 xml:space="preserve">　</w:t>
            </w:r>
          </w:p>
        </w:tc>
      </w:tr>
      <w:tr w:rsidR="00DD09BD" w14:paraId="7B37259F" w14:textId="77777777">
        <w:trPr>
          <w:trHeight w:val="1134"/>
        </w:trPr>
        <w:tc>
          <w:tcPr>
            <w:tcW w:w="390" w:type="pct"/>
            <w:tcBorders>
              <w:top w:val="nil"/>
              <w:left w:val="single" w:sz="8" w:space="0" w:color="auto"/>
              <w:bottom w:val="single" w:sz="4" w:space="0" w:color="auto"/>
              <w:right w:val="single" w:sz="4" w:space="0" w:color="auto"/>
            </w:tcBorders>
            <w:shd w:val="clear" w:color="auto" w:fill="auto"/>
            <w:vAlign w:val="center"/>
          </w:tcPr>
          <w:p w14:paraId="0A14A4C0" w14:textId="77777777" w:rsidR="00DD09BD" w:rsidRDefault="00A33BF0">
            <w:pPr>
              <w:widowControl/>
              <w:ind w:firstLine="420"/>
              <w:jc w:val="center"/>
              <w:rPr>
                <w:rFonts w:ascii="宋体" w:eastAsia="宋体" w:hAnsi="宋体" w:cs="宋体"/>
                <w:kern w:val="0"/>
                <w:szCs w:val="21"/>
              </w:rPr>
            </w:pPr>
            <w:r>
              <w:rPr>
                <w:rFonts w:ascii="宋体" w:eastAsia="宋体" w:hAnsi="宋体" w:cs="宋体" w:hint="eastAsia"/>
                <w:kern w:val="0"/>
                <w:szCs w:val="21"/>
              </w:rPr>
              <w:t>4</w:t>
            </w:r>
          </w:p>
        </w:tc>
        <w:tc>
          <w:tcPr>
            <w:tcW w:w="1064" w:type="pct"/>
            <w:tcBorders>
              <w:top w:val="nil"/>
              <w:left w:val="nil"/>
              <w:bottom w:val="single" w:sz="4" w:space="0" w:color="auto"/>
              <w:right w:val="single" w:sz="4" w:space="0" w:color="auto"/>
            </w:tcBorders>
            <w:shd w:val="clear" w:color="auto" w:fill="auto"/>
            <w:vAlign w:val="center"/>
          </w:tcPr>
          <w:p w14:paraId="5501147E" w14:textId="77777777" w:rsidR="00DD09BD" w:rsidRDefault="00DD09BD">
            <w:pPr>
              <w:widowControl/>
              <w:ind w:firstLine="420"/>
              <w:jc w:val="left"/>
              <w:rPr>
                <w:rFonts w:ascii="宋体" w:eastAsia="宋体" w:hAnsi="宋体" w:cs="宋体"/>
                <w:kern w:val="0"/>
                <w:szCs w:val="21"/>
              </w:rPr>
            </w:pPr>
          </w:p>
        </w:tc>
        <w:tc>
          <w:tcPr>
            <w:tcW w:w="754" w:type="pct"/>
            <w:tcBorders>
              <w:top w:val="nil"/>
              <w:left w:val="nil"/>
              <w:bottom w:val="single" w:sz="4" w:space="0" w:color="auto"/>
              <w:right w:val="single" w:sz="4" w:space="0" w:color="auto"/>
            </w:tcBorders>
            <w:shd w:val="clear" w:color="auto" w:fill="auto"/>
            <w:vAlign w:val="center"/>
          </w:tcPr>
          <w:p w14:paraId="257C0F33"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 xml:space="preserve">　</w:t>
            </w:r>
          </w:p>
        </w:tc>
        <w:tc>
          <w:tcPr>
            <w:tcW w:w="1292" w:type="pct"/>
            <w:tcBorders>
              <w:top w:val="nil"/>
              <w:left w:val="nil"/>
              <w:bottom w:val="single" w:sz="4" w:space="0" w:color="auto"/>
              <w:right w:val="single" w:sz="4" w:space="0" w:color="auto"/>
            </w:tcBorders>
            <w:shd w:val="clear" w:color="auto" w:fill="auto"/>
          </w:tcPr>
          <w:p w14:paraId="235FE0CF" w14:textId="77777777" w:rsidR="00DD09BD" w:rsidRDefault="00DD09BD">
            <w:pPr>
              <w:widowControl/>
              <w:ind w:firstLine="420"/>
              <w:jc w:val="left"/>
              <w:rPr>
                <w:rFonts w:ascii="宋体" w:eastAsia="宋体" w:hAnsi="宋体" w:cs="宋体"/>
                <w:kern w:val="0"/>
                <w:szCs w:val="21"/>
              </w:rPr>
            </w:pPr>
          </w:p>
        </w:tc>
        <w:tc>
          <w:tcPr>
            <w:tcW w:w="717" w:type="pct"/>
            <w:tcBorders>
              <w:top w:val="nil"/>
              <w:left w:val="nil"/>
              <w:bottom w:val="single" w:sz="4" w:space="0" w:color="auto"/>
              <w:right w:val="single" w:sz="4" w:space="0" w:color="auto"/>
            </w:tcBorders>
            <w:shd w:val="clear" w:color="auto" w:fill="auto"/>
            <w:vAlign w:val="center"/>
          </w:tcPr>
          <w:p w14:paraId="30403167"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 xml:space="preserve">　</w:t>
            </w:r>
          </w:p>
        </w:tc>
        <w:tc>
          <w:tcPr>
            <w:tcW w:w="783" w:type="pct"/>
            <w:tcBorders>
              <w:top w:val="nil"/>
              <w:left w:val="nil"/>
              <w:bottom w:val="single" w:sz="4" w:space="0" w:color="auto"/>
              <w:right w:val="single" w:sz="8" w:space="0" w:color="auto"/>
            </w:tcBorders>
            <w:shd w:val="clear" w:color="auto" w:fill="auto"/>
            <w:vAlign w:val="center"/>
          </w:tcPr>
          <w:p w14:paraId="29B40BD8"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 xml:space="preserve">　</w:t>
            </w:r>
          </w:p>
        </w:tc>
      </w:tr>
      <w:tr w:rsidR="00DD09BD" w14:paraId="294F880B" w14:textId="77777777">
        <w:trPr>
          <w:trHeight w:val="1470"/>
        </w:trPr>
        <w:tc>
          <w:tcPr>
            <w:tcW w:w="5000" w:type="pct"/>
            <w:gridSpan w:val="6"/>
            <w:tcBorders>
              <w:top w:val="single" w:sz="8" w:space="0" w:color="auto"/>
              <w:left w:val="single" w:sz="8" w:space="0" w:color="auto"/>
              <w:bottom w:val="single" w:sz="8" w:space="0" w:color="auto"/>
              <w:right w:val="single" w:sz="8" w:space="0" w:color="000000"/>
            </w:tcBorders>
            <w:shd w:val="clear" w:color="auto" w:fill="auto"/>
          </w:tcPr>
          <w:p w14:paraId="0DAB41E5" w14:textId="77777777" w:rsidR="00DD09BD" w:rsidRDefault="00A33BF0">
            <w:pPr>
              <w:widowControl/>
              <w:ind w:firstLine="420"/>
              <w:jc w:val="left"/>
              <w:rPr>
                <w:rFonts w:ascii="宋体" w:eastAsia="宋体" w:hAnsi="宋体" w:cs="宋体"/>
                <w:kern w:val="0"/>
                <w:szCs w:val="21"/>
              </w:rPr>
            </w:pPr>
            <w:r>
              <w:rPr>
                <w:rFonts w:ascii="宋体" w:eastAsia="宋体" w:hAnsi="宋体" w:cs="宋体" w:hint="eastAsia"/>
                <w:kern w:val="0"/>
                <w:szCs w:val="21"/>
              </w:rPr>
              <w:t>补充信息</w:t>
            </w:r>
          </w:p>
          <w:p w14:paraId="7E0BAEDA" w14:textId="77777777" w:rsidR="00DD09BD" w:rsidRDefault="00DD09BD">
            <w:pPr>
              <w:widowControl/>
              <w:ind w:firstLine="420"/>
              <w:jc w:val="left"/>
              <w:rPr>
                <w:rFonts w:ascii="宋体" w:eastAsia="宋体" w:hAnsi="宋体" w:cs="宋体"/>
                <w:kern w:val="0"/>
                <w:szCs w:val="21"/>
              </w:rPr>
            </w:pPr>
          </w:p>
          <w:p w14:paraId="213FD809" w14:textId="77777777" w:rsidR="00DD09BD" w:rsidRDefault="00DD09BD">
            <w:pPr>
              <w:widowControl/>
              <w:ind w:firstLine="420"/>
              <w:jc w:val="left"/>
              <w:rPr>
                <w:rFonts w:ascii="宋体" w:eastAsia="宋体" w:hAnsi="宋体" w:cs="宋体"/>
                <w:kern w:val="0"/>
                <w:szCs w:val="21"/>
              </w:rPr>
            </w:pPr>
          </w:p>
        </w:tc>
      </w:tr>
    </w:tbl>
    <w:p w14:paraId="6B22DF5E" w14:textId="77777777" w:rsidR="00DD09BD" w:rsidRDefault="00DD09BD">
      <w:pPr>
        <w:ind w:firstLineChars="0" w:firstLine="0"/>
        <w:rPr>
          <w:rFonts w:ascii="宋体" w:eastAsia="宋体" w:hAnsi="宋体" w:cs="宋体"/>
          <w:szCs w:val="21"/>
        </w:rPr>
      </w:pPr>
    </w:p>
    <w:p w14:paraId="33DFFD07" w14:textId="77777777" w:rsidR="00DD09BD" w:rsidRDefault="00DD09BD">
      <w:pPr>
        <w:ind w:firstLineChars="0" w:firstLine="0"/>
        <w:rPr>
          <w:rFonts w:ascii="宋体" w:eastAsia="宋体" w:hAnsi="宋体" w:cs="宋体"/>
          <w:szCs w:val="21"/>
        </w:rPr>
      </w:pPr>
    </w:p>
    <w:p w14:paraId="32FAD454" w14:textId="77777777" w:rsidR="00DD09BD" w:rsidRDefault="00DD09BD">
      <w:pPr>
        <w:ind w:firstLineChars="0" w:firstLine="0"/>
        <w:rPr>
          <w:rFonts w:ascii="宋体" w:eastAsia="宋体" w:hAnsi="宋体" w:cs="宋体"/>
          <w:szCs w:val="21"/>
        </w:rPr>
        <w:sectPr w:rsidR="00DD09BD">
          <w:headerReference w:type="even" r:id="rId12"/>
          <w:headerReference w:type="default" r:id="rId13"/>
          <w:footerReference w:type="even" r:id="rId14"/>
          <w:footerReference w:type="default" r:id="rId15"/>
          <w:headerReference w:type="first" r:id="rId16"/>
          <w:footerReference w:type="first" r:id="rId17"/>
          <w:pgSz w:w="11906" w:h="16838"/>
          <w:pgMar w:top="1418" w:right="1418" w:bottom="1418" w:left="1531" w:header="851" w:footer="992" w:gutter="0"/>
          <w:cols w:space="425"/>
          <w:docGrid w:type="lines" w:linePitch="312"/>
        </w:sectPr>
      </w:pPr>
    </w:p>
    <w:p w14:paraId="5BB06BBD"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17" w:name="_Toc82852941"/>
      <w:bookmarkStart w:id="18" w:name="_Toc9244"/>
      <w:r>
        <w:rPr>
          <w:rFonts w:ascii="宋体" w:eastAsia="宋体" w:hAnsi="宋体" w:cs="宋体" w:hint="eastAsia"/>
          <w:sz w:val="21"/>
          <w:szCs w:val="21"/>
        </w:rPr>
        <w:lastRenderedPageBreak/>
        <w:t>总体规划布局</w:t>
      </w:r>
      <w:bookmarkEnd w:id="17"/>
      <w:bookmarkEnd w:id="18"/>
    </w:p>
    <w:p w14:paraId="1A22079B" w14:textId="77777777" w:rsidR="00DD09BD" w:rsidRDefault="00A33BF0">
      <w:pPr>
        <w:ind w:firstLineChars="0" w:firstLine="0"/>
        <w:rPr>
          <w:rFonts w:ascii="宋体" w:eastAsia="宋体" w:hAnsi="宋体" w:cs="宋体"/>
          <w:szCs w:val="21"/>
        </w:rPr>
      </w:pPr>
      <w:r>
        <w:rPr>
          <w:rFonts w:ascii="宋体" w:eastAsia="宋体" w:hAnsi="宋体" w:cs="宋体" w:hint="eastAsia"/>
          <w:noProof/>
          <w:szCs w:val="21"/>
        </w:rPr>
        <mc:AlternateContent>
          <mc:Choice Requires="wps">
            <w:drawing>
              <wp:anchor distT="0" distB="0" distL="114300" distR="114300" simplePos="0" relativeHeight="251659264" behindDoc="0" locked="0" layoutInCell="1" allowOverlap="1" wp14:anchorId="371DDD79" wp14:editId="0FC636B6">
                <wp:simplePos x="0" y="0"/>
                <wp:positionH relativeFrom="column">
                  <wp:posOffset>6256655</wp:posOffset>
                </wp:positionH>
                <wp:positionV relativeFrom="paragraph">
                  <wp:posOffset>692150</wp:posOffset>
                </wp:positionV>
                <wp:extent cx="1948180" cy="508635"/>
                <wp:effectExtent l="939165" t="6350" r="8255" b="658495"/>
                <wp:wrapNone/>
                <wp:docPr id="3" name="矩形标注 3"/>
                <wp:cNvGraphicFramePr/>
                <a:graphic xmlns:a="http://schemas.openxmlformats.org/drawingml/2006/main">
                  <a:graphicData uri="http://schemas.microsoft.com/office/word/2010/wordprocessingShape">
                    <wps:wsp>
                      <wps:cNvSpPr/>
                      <wps:spPr>
                        <a:xfrm>
                          <a:off x="6781165" y="1859280"/>
                          <a:ext cx="1948180" cy="508635"/>
                        </a:xfrm>
                        <a:prstGeom prst="wedgeRectCallout">
                          <a:avLst>
                            <a:gd name="adj1" fmla="val -95748"/>
                            <a:gd name="adj2" fmla="val 17397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202FE1" w14:textId="77777777" w:rsidR="00A33BF0" w:rsidRDefault="00A33BF0">
                            <w:pPr>
                              <w:ind w:firstLine="420"/>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props3d w14:extrusionH="0" w14:contourW="0" w14:prstMaterial="clear"/>
                              </w:rPr>
                              <w:t>AGV路径示意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71DDD7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3" o:spid="_x0000_s1026" type="#_x0000_t61" style="position:absolute;left:0;text-align:left;margin-left:492.65pt;margin-top:54.5pt;width:153.4pt;height:40.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" adj="-9882,48378" filled="f" strokecolor="#1f4d78 [1604]" strokeweight="1pt">
                <v:textbox>
                  <w:txbxContent>
                    <w:p w14:paraId="0A202FE1" w14:textId="77777777" w:rsidR="00A33BF0" w:rsidRDefault="00A33BF0">
                      <w:pPr>
                        <w:ind w:firstLine="420"/>
                        <w:jc w:val="center"/>
                        <w:rPr>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hint="eastAsia"/>
                          <w:color w:val="000000" w:themeColor="text1"/>
                          <w14:shadow w14:blurRad="38100" w14:dist="19050" w14:dir="2700000" w14:sx="100000" w14:sy="100000" w14:kx="0" w14:ky="0" w14:algn="tl">
                            <w14:schemeClr w14:val="dk1">
                              <w14:alpha w14:val="60000"/>
                            </w14:schemeClr>
                          </w14:shadow>
                          <w14:props3d w14:extrusionH="0" w14:contourW="0" w14:prstMaterial="clear"/>
                        </w:rPr>
                        <w:t>AGV路径示意</w:t>
                      </w:r>
                    </w:p>
                  </w:txbxContent>
                </v:textbox>
              </v:shape>
            </w:pict>
          </mc:Fallback>
        </mc:AlternateContent>
      </w:r>
      <w:r>
        <w:rPr>
          <w:rFonts w:ascii="宋体" w:eastAsia="宋体" w:hAnsi="宋体" w:cs="宋体" w:hint="eastAsia"/>
          <w:noProof/>
          <w:szCs w:val="21"/>
        </w:rPr>
        <w:drawing>
          <wp:inline distT="0" distB="0" distL="114300" distR="114300" wp14:anchorId="422DB018" wp14:editId="6DC96999">
            <wp:extent cx="6842760" cy="452310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6842760" cy="4523105"/>
                    </a:xfrm>
                    <a:prstGeom prst="rect">
                      <a:avLst/>
                    </a:prstGeom>
                    <a:noFill/>
                    <a:ln>
                      <a:noFill/>
                    </a:ln>
                  </pic:spPr>
                </pic:pic>
              </a:graphicData>
            </a:graphic>
          </wp:inline>
        </w:drawing>
      </w:r>
    </w:p>
    <w:p w14:paraId="268A85E6" w14:textId="77777777" w:rsidR="00DD09BD" w:rsidRDefault="00DD09BD">
      <w:pPr>
        <w:widowControl/>
        <w:ind w:firstLineChars="0" w:firstLine="0"/>
        <w:jc w:val="left"/>
        <w:rPr>
          <w:rFonts w:ascii="宋体" w:eastAsia="宋体" w:hAnsi="宋体" w:cs="宋体"/>
          <w:szCs w:val="21"/>
        </w:rPr>
        <w:sectPr w:rsidR="00DD09BD">
          <w:headerReference w:type="even" r:id="rId19"/>
          <w:headerReference w:type="default" r:id="rId20"/>
          <w:footerReference w:type="even" r:id="rId21"/>
          <w:footerReference w:type="default" r:id="rId22"/>
          <w:headerReference w:type="first" r:id="rId23"/>
          <w:footerReference w:type="first" r:id="rId24"/>
          <w:pgSz w:w="16838" w:h="11906" w:orient="landscape"/>
          <w:pgMar w:top="1800" w:right="1440" w:bottom="1800" w:left="1440" w:header="851" w:footer="992" w:gutter="0"/>
          <w:cols w:space="425"/>
          <w:docGrid w:type="lines" w:linePitch="312"/>
        </w:sectPr>
      </w:pPr>
    </w:p>
    <w:p w14:paraId="2B3F9210" w14:textId="77777777" w:rsidR="00DD09BD" w:rsidRDefault="00A33BF0">
      <w:pPr>
        <w:pStyle w:val="3"/>
        <w:numPr>
          <w:ilvl w:val="2"/>
          <w:numId w:val="3"/>
        </w:numPr>
        <w:ind w:left="0"/>
        <w:rPr>
          <w:rFonts w:ascii="宋体" w:eastAsia="宋体" w:hAnsi="宋体" w:cs="宋体"/>
          <w:sz w:val="21"/>
          <w:szCs w:val="21"/>
        </w:rPr>
      </w:pPr>
      <w:r>
        <w:rPr>
          <w:rFonts w:ascii="宋体" w:eastAsia="宋体" w:hAnsi="宋体" w:cs="宋体" w:hint="eastAsia"/>
          <w:sz w:val="21"/>
          <w:szCs w:val="21"/>
        </w:rPr>
        <w:lastRenderedPageBreak/>
        <w:t>作业流程</w:t>
      </w:r>
    </w:p>
    <w:p w14:paraId="40D32A8E" w14:textId="77777777" w:rsidR="00DD09BD" w:rsidRDefault="00A33BF0">
      <w:pPr>
        <w:ind w:firstLine="420"/>
        <w:rPr>
          <w:rFonts w:ascii="宋体" w:eastAsia="宋体" w:hAnsi="宋体" w:cs="宋体"/>
          <w:szCs w:val="21"/>
          <w:highlight w:val="red"/>
        </w:rPr>
      </w:pPr>
      <w:r>
        <w:rPr>
          <w:rFonts w:ascii="宋体" w:eastAsia="宋体" w:hAnsi="宋体" w:cs="宋体" w:hint="eastAsia"/>
          <w:szCs w:val="21"/>
          <w:highlight w:val="red"/>
        </w:rPr>
        <w:t>整体思路：AGV调度系统与</w:t>
      </w:r>
      <w:proofErr w:type="spellStart"/>
      <w:r>
        <w:rPr>
          <w:rFonts w:ascii="宋体" w:eastAsia="宋体" w:hAnsi="宋体" w:cs="宋体" w:hint="eastAsia"/>
          <w:szCs w:val="21"/>
          <w:highlight w:val="red"/>
        </w:rPr>
        <w:t>JDwms</w:t>
      </w:r>
      <w:proofErr w:type="spellEnd"/>
      <w:r>
        <w:rPr>
          <w:rFonts w:ascii="宋体" w:eastAsia="宋体" w:hAnsi="宋体" w:cs="宋体" w:hint="eastAsia"/>
          <w:szCs w:val="21"/>
          <w:highlight w:val="red"/>
        </w:rPr>
        <w:t>系统做对接，AGV所有取放货任务均由</w:t>
      </w:r>
      <w:proofErr w:type="spellStart"/>
      <w:r>
        <w:rPr>
          <w:rFonts w:ascii="宋体" w:eastAsia="宋体" w:hAnsi="宋体" w:cs="宋体" w:hint="eastAsia"/>
          <w:szCs w:val="21"/>
          <w:highlight w:val="red"/>
        </w:rPr>
        <w:t>JDwms</w:t>
      </w:r>
      <w:proofErr w:type="spellEnd"/>
      <w:r>
        <w:rPr>
          <w:rFonts w:ascii="宋体" w:eastAsia="宋体" w:hAnsi="宋体" w:cs="宋体" w:hint="eastAsia"/>
          <w:szCs w:val="21"/>
          <w:highlight w:val="red"/>
        </w:rPr>
        <w:t>系统下发。</w:t>
      </w:r>
    </w:p>
    <w:p w14:paraId="00147304" w14:textId="77777777" w:rsidR="00DD09BD" w:rsidRDefault="00A33BF0">
      <w:pPr>
        <w:pStyle w:val="ad"/>
        <w:numPr>
          <w:ilvl w:val="0"/>
          <w:numId w:val="9"/>
        </w:numPr>
        <w:ind w:firstLineChars="0"/>
        <w:rPr>
          <w:rFonts w:ascii="宋体" w:eastAsia="宋体" w:hAnsi="宋体" w:cs="宋体"/>
          <w:szCs w:val="21"/>
          <w:highlight w:val="red"/>
        </w:rPr>
      </w:pPr>
      <w:r>
        <w:rPr>
          <w:rFonts w:ascii="宋体" w:eastAsia="宋体" w:hAnsi="宋体" w:cs="宋体" w:hint="eastAsia"/>
          <w:szCs w:val="21"/>
          <w:highlight w:val="red"/>
        </w:rPr>
        <w:t>AGV入库</w:t>
      </w:r>
    </w:p>
    <w:p w14:paraId="2B8D035F" w14:textId="77777777" w:rsidR="00DD09BD" w:rsidRDefault="00A33BF0">
      <w:pPr>
        <w:pStyle w:val="ad"/>
        <w:ind w:left="420"/>
        <w:rPr>
          <w:rFonts w:ascii="宋体" w:eastAsia="宋体" w:hAnsi="宋体" w:cs="宋体"/>
          <w:szCs w:val="21"/>
          <w:highlight w:val="red"/>
        </w:rPr>
      </w:pPr>
      <w:r>
        <w:rPr>
          <w:rFonts w:ascii="宋体" w:eastAsia="宋体" w:hAnsi="宋体" w:cs="宋体" w:hint="eastAsia"/>
          <w:szCs w:val="21"/>
          <w:highlight w:val="red"/>
        </w:rPr>
        <w:t>输送线端入库：收货入库完成的托盘分别由机械臂码垛/人工码垛完成，由输送线输送至AGV取货端，同时</w:t>
      </w:r>
      <w:proofErr w:type="spellStart"/>
      <w:r>
        <w:rPr>
          <w:rFonts w:ascii="宋体" w:eastAsia="宋体" w:hAnsi="宋体" w:cs="宋体" w:hint="eastAsia"/>
          <w:szCs w:val="21"/>
          <w:highlight w:val="red"/>
        </w:rPr>
        <w:t>JDwms</w:t>
      </w:r>
      <w:proofErr w:type="spellEnd"/>
      <w:r>
        <w:rPr>
          <w:rFonts w:ascii="宋体" w:eastAsia="宋体" w:hAnsi="宋体" w:cs="宋体" w:hint="eastAsia"/>
          <w:szCs w:val="21"/>
          <w:highlight w:val="red"/>
        </w:rPr>
        <w:t>系统发送取货指令至AGV调度系统，AGV调度系统接收指令后调度相应AGV至入库输送线端叉取满托盘，AGV延规划路径将托盘送至库内相应库位进行存储，从而完成入库任务。（库内AGV放货位置由</w:t>
      </w:r>
      <w:proofErr w:type="spellStart"/>
      <w:r>
        <w:rPr>
          <w:rFonts w:ascii="宋体" w:eastAsia="宋体" w:hAnsi="宋体" w:cs="宋体" w:hint="eastAsia"/>
          <w:szCs w:val="21"/>
          <w:highlight w:val="red"/>
        </w:rPr>
        <w:t>JDwms</w:t>
      </w:r>
      <w:proofErr w:type="spellEnd"/>
      <w:r>
        <w:rPr>
          <w:rFonts w:ascii="宋体" w:eastAsia="宋体" w:hAnsi="宋体" w:cs="宋体" w:hint="eastAsia"/>
          <w:szCs w:val="21"/>
          <w:highlight w:val="red"/>
        </w:rPr>
        <w:t>系统发送至AGV调度系统）</w:t>
      </w:r>
    </w:p>
    <w:p w14:paraId="5BC71FB7" w14:textId="77777777" w:rsidR="00DD09BD" w:rsidRDefault="00A33BF0">
      <w:pPr>
        <w:pStyle w:val="ad"/>
        <w:ind w:left="420"/>
        <w:rPr>
          <w:rFonts w:ascii="宋体" w:eastAsia="宋体" w:hAnsi="宋体" w:cs="宋体"/>
          <w:szCs w:val="21"/>
          <w:highlight w:val="red"/>
        </w:rPr>
      </w:pPr>
      <w:r>
        <w:rPr>
          <w:rFonts w:ascii="宋体" w:eastAsia="宋体" w:hAnsi="宋体" w:cs="宋体" w:hint="eastAsia"/>
          <w:color w:val="000000" w:themeColor="text1"/>
          <w:szCs w:val="21"/>
          <w:highlight w:val="red"/>
        </w:rPr>
        <w:t>人工区入库：由人工将托盘放在入库暂存位上，人工使用PDA再次扫描托盘号和地标码，将库位信息上传至</w:t>
      </w:r>
      <w:proofErr w:type="spellStart"/>
      <w:r>
        <w:rPr>
          <w:rFonts w:ascii="宋体" w:eastAsia="宋体" w:hAnsi="宋体" w:cs="宋体" w:hint="eastAsia"/>
          <w:color w:val="000000" w:themeColor="text1"/>
          <w:szCs w:val="21"/>
          <w:highlight w:val="red"/>
        </w:rPr>
        <w:t>JDwms</w:t>
      </w:r>
      <w:proofErr w:type="spellEnd"/>
      <w:r>
        <w:rPr>
          <w:rFonts w:ascii="宋体" w:eastAsia="宋体" w:hAnsi="宋体" w:cs="宋体" w:hint="eastAsia"/>
          <w:color w:val="000000" w:themeColor="text1"/>
          <w:szCs w:val="21"/>
          <w:highlight w:val="red"/>
        </w:rPr>
        <w:t>系统，</w:t>
      </w:r>
      <w:r>
        <w:rPr>
          <w:rFonts w:ascii="宋体" w:eastAsia="宋体" w:hAnsi="宋体" w:cs="宋体" w:hint="eastAsia"/>
          <w:szCs w:val="21"/>
          <w:highlight w:val="red"/>
        </w:rPr>
        <w:t>同时</w:t>
      </w:r>
      <w:proofErr w:type="spellStart"/>
      <w:r>
        <w:rPr>
          <w:rFonts w:ascii="宋体" w:eastAsia="宋体" w:hAnsi="宋体" w:cs="宋体" w:hint="eastAsia"/>
          <w:szCs w:val="21"/>
          <w:highlight w:val="red"/>
        </w:rPr>
        <w:t>JDwms</w:t>
      </w:r>
      <w:proofErr w:type="spellEnd"/>
      <w:r>
        <w:rPr>
          <w:rFonts w:ascii="宋体" w:eastAsia="宋体" w:hAnsi="宋体" w:cs="宋体" w:hint="eastAsia"/>
          <w:szCs w:val="21"/>
          <w:highlight w:val="red"/>
        </w:rPr>
        <w:t>系统发送取货指令至AGV调度系统，AGV调度系统接收指令后调度相应AGV至相应入库缓存位叉取满托盘，AGV延规划路径将托盘送至库内相应库位进行存储，从而完成入库任务。（库内AGV放货位置由</w:t>
      </w:r>
      <w:proofErr w:type="spellStart"/>
      <w:r>
        <w:rPr>
          <w:rFonts w:ascii="宋体" w:eastAsia="宋体" w:hAnsi="宋体" w:cs="宋体" w:hint="eastAsia"/>
          <w:szCs w:val="21"/>
          <w:highlight w:val="red"/>
        </w:rPr>
        <w:t>JDwms</w:t>
      </w:r>
      <w:proofErr w:type="spellEnd"/>
      <w:r>
        <w:rPr>
          <w:rFonts w:ascii="宋体" w:eastAsia="宋体" w:hAnsi="宋体" w:cs="宋体" w:hint="eastAsia"/>
          <w:szCs w:val="21"/>
          <w:highlight w:val="red"/>
        </w:rPr>
        <w:t>系统发送至AGV调度系统）</w:t>
      </w:r>
    </w:p>
    <w:p w14:paraId="01188C8C" w14:textId="77777777" w:rsidR="00DD09BD" w:rsidRDefault="00A33BF0">
      <w:pPr>
        <w:pStyle w:val="ad"/>
        <w:ind w:left="420"/>
        <w:rPr>
          <w:rFonts w:ascii="宋体" w:eastAsia="宋体" w:hAnsi="宋体" w:cs="宋体"/>
          <w:szCs w:val="21"/>
          <w:highlight w:val="red"/>
        </w:rPr>
      </w:pPr>
      <w:r>
        <w:rPr>
          <w:rFonts w:ascii="宋体" w:eastAsia="宋体" w:hAnsi="宋体" w:cs="宋体" w:hint="eastAsia"/>
          <w:color w:val="000000" w:themeColor="text1"/>
          <w:szCs w:val="21"/>
          <w:highlight w:val="red"/>
        </w:rPr>
        <w:t>空托盘入库：出库后剩余空托盘由码盘机码垛后，输送线输送至相应AGV取货端，</w:t>
      </w:r>
      <w:r>
        <w:rPr>
          <w:rFonts w:ascii="宋体" w:eastAsia="宋体" w:hAnsi="宋体" w:cs="宋体" w:hint="eastAsia"/>
          <w:szCs w:val="21"/>
          <w:highlight w:val="red"/>
        </w:rPr>
        <w:t>同时</w:t>
      </w:r>
      <w:proofErr w:type="spellStart"/>
      <w:r>
        <w:rPr>
          <w:rFonts w:ascii="宋体" w:eastAsia="宋体" w:hAnsi="宋体" w:cs="宋体" w:hint="eastAsia"/>
          <w:szCs w:val="21"/>
          <w:highlight w:val="red"/>
        </w:rPr>
        <w:t>JDwms</w:t>
      </w:r>
      <w:proofErr w:type="spellEnd"/>
      <w:r>
        <w:rPr>
          <w:rFonts w:ascii="宋体" w:eastAsia="宋体" w:hAnsi="宋体" w:cs="宋体" w:hint="eastAsia"/>
          <w:szCs w:val="21"/>
          <w:highlight w:val="red"/>
        </w:rPr>
        <w:t>系统发送取货指令至AGV调度系统，AGV调度系统接收指令后调度相应AGV至相应输送线端叉取空托盘剁，AGV延规划路径将托盘送至库内相应库位进行存储，从而完成空托盘入库任务。（库内AGV放货位置由</w:t>
      </w:r>
      <w:proofErr w:type="spellStart"/>
      <w:r>
        <w:rPr>
          <w:rFonts w:ascii="宋体" w:eastAsia="宋体" w:hAnsi="宋体" w:cs="宋体" w:hint="eastAsia"/>
          <w:szCs w:val="21"/>
          <w:highlight w:val="red"/>
        </w:rPr>
        <w:t>JDwms</w:t>
      </w:r>
      <w:proofErr w:type="spellEnd"/>
      <w:r>
        <w:rPr>
          <w:rFonts w:ascii="宋体" w:eastAsia="宋体" w:hAnsi="宋体" w:cs="宋体" w:hint="eastAsia"/>
          <w:szCs w:val="21"/>
          <w:highlight w:val="red"/>
        </w:rPr>
        <w:t>系统发送至AGV调度系统）</w:t>
      </w:r>
    </w:p>
    <w:p w14:paraId="25D47AE7" w14:textId="77777777" w:rsidR="00DD09BD" w:rsidRDefault="00A33BF0">
      <w:pPr>
        <w:pStyle w:val="ad"/>
        <w:numPr>
          <w:ilvl w:val="0"/>
          <w:numId w:val="9"/>
        </w:numPr>
        <w:ind w:firstLineChars="0"/>
        <w:rPr>
          <w:rFonts w:ascii="宋体" w:eastAsia="宋体" w:hAnsi="宋体" w:cs="宋体"/>
          <w:szCs w:val="21"/>
          <w:highlight w:val="red"/>
        </w:rPr>
      </w:pPr>
      <w:r>
        <w:rPr>
          <w:rFonts w:ascii="宋体" w:eastAsia="宋体" w:hAnsi="宋体" w:cs="宋体" w:hint="eastAsia"/>
          <w:szCs w:val="21"/>
          <w:highlight w:val="red"/>
        </w:rPr>
        <w:t>AGV出库</w:t>
      </w:r>
    </w:p>
    <w:p w14:paraId="637BB18E" w14:textId="77777777" w:rsidR="00DD09BD" w:rsidRDefault="00A33BF0">
      <w:pPr>
        <w:pStyle w:val="ad"/>
        <w:ind w:left="420"/>
        <w:rPr>
          <w:rFonts w:ascii="宋体" w:eastAsia="宋体" w:hAnsi="宋体" w:cs="宋体"/>
          <w:szCs w:val="21"/>
          <w:highlight w:val="red"/>
        </w:rPr>
      </w:pPr>
      <w:r>
        <w:rPr>
          <w:rFonts w:ascii="宋体" w:eastAsia="宋体" w:hAnsi="宋体" w:cs="宋体" w:hint="eastAsia"/>
          <w:szCs w:val="21"/>
          <w:highlight w:val="red"/>
        </w:rPr>
        <w:t>输送线端出库：当系统有出库需求时，由</w:t>
      </w:r>
      <w:proofErr w:type="spellStart"/>
      <w:r>
        <w:rPr>
          <w:rFonts w:ascii="宋体" w:eastAsia="宋体" w:hAnsi="宋体" w:cs="宋体" w:hint="eastAsia"/>
          <w:szCs w:val="21"/>
          <w:highlight w:val="red"/>
        </w:rPr>
        <w:t>JDwms</w:t>
      </w:r>
      <w:proofErr w:type="spellEnd"/>
      <w:r>
        <w:rPr>
          <w:rFonts w:ascii="宋体" w:eastAsia="宋体" w:hAnsi="宋体" w:cs="宋体" w:hint="eastAsia"/>
          <w:szCs w:val="21"/>
          <w:highlight w:val="red"/>
        </w:rPr>
        <w:t>系统发送取货指令至AGV调度系统，AGV调度系统接收指令后调度相应AGV至库内对应货位叉取货物，AGV延规划路径将托盘送至出库输送线端，从而完成出库任务。（库内AGV取货位置及AGV放货位置均由</w:t>
      </w:r>
      <w:proofErr w:type="spellStart"/>
      <w:r>
        <w:rPr>
          <w:rFonts w:ascii="宋体" w:eastAsia="宋体" w:hAnsi="宋体" w:cs="宋体" w:hint="eastAsia"/>
          <w:szCs w:val="21"/>
          <w:highlight w:val="red"/>
        </w:rPr>
        <w:t>JDwms</w:t>
      </w:r>
      <w:proofErr w:type="spellEnd"/>
      <w:r>
        <w:rPr>
          <w:rFonts w:ascii="宋体" w:eastAsia="宋体" w:hAnsi="宋体" w:cs="宋体" w:hint="eastAsia"/>
          <w:szCs w:val="21"/>
          <w:highlight w:val="red"/>
        </w:rPr>
        <w:t>系统发送至AGV调度系统）</w:t>
      </w:r>
    </w:p>
    <w:p w14:paraId="1B577E6D" w14:textId="77777777" w:rsidR="00DD09BD" w:rsidRDefault="00A33BF0">
      <w:pPr>
        <w:pStyle w:val="ad"/>
        <w:ind w:left="420"/>
        <w:rPr>
          <w:rFonts w:ascii="宋体" w:eastAsia="宋体" w:hAnsi="宋体" w:cs="宋体"/>
          <w:szCs w:val="21"/>
          <w:highlight w:val="red"/>
        </w:rPr>
      </w:pPr>
      <w:r>
        <w:rPr>
          <w:rFonts w:ascii="宋体" w:eastAsia="宋体" w:hAnsi="宋体" w:cs="宋体" w:hint="eastAsia"/>
          <w:color w:val="000000" w:themeColor="text1"/>
          <w:szCs w:val="21"/>
          <w:highlight w:val="red"/>
        </w:rPr>
        <w:t>人工区出库：</w:t>
      </w:r>
      <w:r>
        <w:rPr>
          <w:rFonts w:ascii="宋体" w:eastAsia="宋体" w:hAnsi="宋体" w:cs="宋体" w:hint="eastAsia"/>
          <w:szCs w:val="21"/>
          <w:highlight w:val="red"/>
        </w:rPr>
        <w:t>当系统有出库需求时，由</w:t>
      </w:r>
      <w:proofErr w:type="spellStart"/>
      <w:r>
        <w:rPr>
          <w:rFonts w:ascii="宋体" w:eastAsia="宋体" w:hAnsi="宋体" w:cs="宋体" w:hint="eastAsia"/>
          <w:szCs w:val="21"/>
          <w:highlight w:val="red"/>
        </w:rPr>
        <w:t>JDwms</w:t>
      </w:r>
      <w:proofErr w:type="spellEnd"/>
      <w:r>
        <w:rPr>
          <w:rFonts w:ascii="宋体" w:eastAsia="宋体" w:hAnsi="宋体" w:cs="宋体" w:hint="eastAsia"/>
          <w:szCs w:val="21"/>
          <w:highlight w:val="red"/>
        </w:rPr>
        <w:t>系统发送取货指令至AGV调度系统，AGV调度系统接收指令后调度相应AGV至库内对应货位叉取货物，AGV延规划路径将托盘送至人工出库缓存位，从而完成出库任务。（库内AGV取货位置及人工出库缓存位放货位置均由</w:t>
      </w:r>
      <w:proofErr w:type="spellStart"/>
      <w:r>
        <w:rPr>
          <w:rFonts w:ascii="宋体" w:eastAsia="宋体" w:hAnsi="宋体" w:cs="宋体" w:hint="eastAsia"/>
          <w:szCs w:val="21"/>
          <w:highlight w:val="red"/>
        </w:rPr>
        <w:t>JDwms</w:t>
      </w:r>
      <w:proofErr w:type="spellEnd"/>
      <w:r>
        <w:rPr>
          <w:rFonts w:ascii="宋体" w:eastAsia="宋体" w:hAnsi="宋体" w:cs="宋体" w:hint="eastAsia"/>
          <w:szCs w:val="21"/>
          <w:highlight w:val="red"/>
        </w:rPr>
        <w:t>系统发送至AGV调度系统）</w:t>
      </w:r>
    </w:p>
    <w:p w14:paraId="0699D1B3" w14:textId="77777777" w:rsidR="00DD09BD" w:rsidRDefault="00A33BF0">
      <w:pPr>
        <w:pStyle w:val="ad"/>
        <w:ind w:left="420"/>
        <w:rPr>
          <w:rFonts w:ascii="宋体" w:eastAsia="宋体" w:hAnsi="宋体" w:cs="宋体"/>
          <w:szCs w:val="21"/>
          <w:highlight w:val="red"/>
        </w:rPr>
      </w:pPr>
      <w:r>
        <w:rPr>
          <w:rFonts w:ascii="宋体" w:eastAsia="宋体" w:hAnsi="宋体" w:cs="宋体" w:hint="eastAsia"/>
          <w:color w:val="000000" w:themeColor="text1"/>
          <w:szCs w:val="21"/>
          <w:highlight w:val="red"/>
        </w:rPr>
        <w:t>空托盘出库：当系统有空托盘需求时，</w:t>
      </w:r>
      <w:r>
        <w:rPr>
          <w:rFonts w:ascii="宋体" w:eastAsia="宋体" w:hAnsi="宋体" w:cs="宋体" w:hint="eastAsia"/>
          <w:szCs w:val="21"/>
          <w:highlight w:val="red"/>
        </w:rPr>
        <w:t>由</w:t>
      </w:r>
      <w:proofErr w:type="spellStart"/>
      <w:r>
        <w:rPr>
          <w:rFonts w:ascii="宋体" w:eastAsia="宋体" w:hAnsi="宋体" w:cs="宋体" w:hint="eastAsia"/>
          <w:szCs w:val="21"/>
          <w:highlight w:val="red"/>
        </w:rPr>
        <w:t>JDwms</w:t>
      </w:r>
      <w:proofErr w:type="spellEnd"/>
      <w:r>
        <w:rPr>
          <w:rFonts w:ascii="宋体" w:eastAsia="宋体" w:hAnsi="宋体" w:cs="宋体" w:hint="eastAsia"/>
          <w:szCs w:val="21"/>
          <w:highlight w:val="red"/>
        </w:rPr>
        <w:t>系统发送取货指令至AGV调度系统，AGV调度系统接收指令后调度相应AGV至库内对应货位叉取空托盘剁，AGV延规划</w:t>
      </w:r>
      <w:r>
        <w:rPr>
          <w:rFonts w:ascii="宋体" w:eastAsia="宋体" w:hAnsi="宋体" w:cs="宋体" w:hint="eastAsia"/>
          <w:szCs w:val="21"/>
          <w:highlight w:val="red"/>
        </w:rPr>
        <w:lastRenderedPageBreak/>
        <w:t>路径将空托盘送至相应输送线端口，从而完成空托盘的出库任务。（库内AGV取货位置及AGV放货位置均由</w:t>
      </w:r>
      <w:proofErr w:type="spellStart"/>
      <w:r>
        <w:rPr>
          <w:rFonts w:ascii="宋体" w:eastAsia="宋体" w:hAnsi="宋体" w:cs="宋体" w:hint="eastAsia"/>
          <w:szCs w:val="21"/>
          <w:highlight w:val="red"/>
        </w:rPr>
        <w:t>JDwms</w:t>
      </w:r>
      <w:proofErr w:type="spellEnd"/>
      <w:r>
        <w:rPr>
          <w:rFonts w:ascii="宋体" w:eastAsia="宋体" w:hAnsi="宋体" w:cs="宋体" w:hint="eastAsia"/>
          <w:szCs w:val="21"/>
          <w:highlight w:val="red"/>
        </w:rPr>
        <w:t>系统发送至AGV调度系统）</w:t>
      </w:r>
    </w:p>
    <w:p w14:paraId="560E790C"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19" w:name="_Toc82852942"/>
      <w:bookmarkStart w:id="20" w:name="_Toc25922"/>
      <w:r>
        <w:rPr>
          <w:rFonts w:ascii="宋体" w:eastAsia="宋体" w:hAnsi="宋体" w:cs="宋体" w:hint="eastAsia"/>
          <w:sz w:val="21"/>
          <w:szCs w:val="21"/>
        </w:rPr>
        <w:t>主要设备选型</w:t>
      </w:r>
      <w:bookmarkEnd w:id="19"/>
      <w:bookmarkEnd w:id="20"/>
    </w:p>
    <w:tbl>
      <w:tblPr>
        <w:tblW w:w="482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58"/>
        <w:gridCol w:w="5151"/>
      </w:tblGrid>
      <w:tr w:rsidR="00DD09BD" w14:paraId="02147421" w14:textId="77777777">
        <w:trPr>
          <w:trHeight w:val="567"/>
          <w:jc w:val="center"/>
        </w:trPr>
        <w:tc>
          <w:tcPr>
            <w:tcW w:w="1784" w:type="pct"/>
            <w:shd w:val="clear" w:color="auto" w:fill="92D050"/>
            <w:vAlign w:val="center"/>
          </w:tcPr>
          <w:p w14:paraId="0446A3F8" w14:textId="77777777" w:rsidR="00DD09BD" w:rsidRDefault="00A33BF0">
            <w:pPr>
              <w:ind w:firstLine="422"/>
              <w:jc w:val="center"/>
              <w:rPr>
                <w:rFonts w:ascii="宋体" w:eastAsia="宋体" w:hAnsi="宋体" w:cs="宋体"/>
                <w:b/>
                <w:szCs w:val="21"/>
              </w:rPr>
            </w:pPr>
            <w:r>
              <w:rPr>
                <w:rFonts w:ascii="宋体" w:eastAsia="宋体" w:hAnsi="宋体" w:cs="宋体" w:hint="eastAsia"/>
                <w:b/>
                <w:szCs w:val="21"/>
              </w:rPr>
              <w:t>名称</w:t>
            </w:r>
          </w:p>
        </w:tc>
        <w:tc>
          <w:tcPr>
            <w:tcW w:w="3216" w:type="pct"/>
            <w:shd w:val="clear" w:color="auto" w:fill="92D050"/>
            <w:vAlign w:val="center"/>
          </w:tcPr>
          <w:p w14:paraId="250D1612" w14:textId="77777777" w:rsidR="00DD09BD" w:rsidRDefault="00A33BF0">
            <w:pPr>
              <w:ind w:firstLine="422"/>
              <w:jc w:val="center"/>
              <w:rPr>
                <w:rFonts w:ascii="宋体" w:eastAsia="宋体" w:hAnsi="宋体" w:cs="宋体"/>
                <w:b/>
                <w:szCs w:val="21"/>
              </w:rPr>
            </w:pPr>
            <w:r>
              <w:rPr>
                <w:rFonts w:ascii="宋体" w:eastAsia="宋体" w:hAnsi="宋体" w:cs="宋体" w:hint="eastAsia"/>
                <w:b/>
                <w:szCs w:val="21"/>
              </w:rPr>
              <w:t>品牌型号要求</w:t>
            </w:r>
          </w:p>
        </w:tc>
      </w:tr>
      <w:tr w:rsidR="00DD09BD" w14:paraId="3319C247" w14:textId="77777777">
        <w:trPr>
          <w:trHeight w:val="458"/>
          <w:jc w:val="center"/>
        </w:trPr>
        <w:tc>
          <w:tcPr>
            <w:tcW w:w="1784" w:type="pct"/>
            <w:vAlign w:val="center"/>
          </w:tcPr>
          <w:p w14:paraId="65B7C351"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无人叉车本体</w:t>
            </w:r>
          </w:p>
        </w:tc>
        <w:tc>
          <w:tcPr>
            <w:tcW w:w="3216" w:type="pct"/>
            <w:vAlign w:val="center"/>
          </w:tcPr>
          <w:p w14:paraId="55CCF682"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林德R14S</w:t>
            </w:r>
          </w:p>
        </w:tc>
      </w:tr>
      <w:tr w:rsidR="00DD09BD" w14:paraId="6A199C17" w14:textId="77777777">
        <w:trPr>
          <w:trHeight w:val="567"/>
          <w:jc w:val="center"/>
        </w:trPr>
        <w:tc>
          <w:tcPr>
            <w:tcW w:w="1784" w:type="pct"/>
            <w:vAlign w:val="center"/>
          </w:tcPr>
          <w:p w14:paraId="7E3EEA97" w14:textId="77777777" w:rsidR="00DD09BD" w:rsidRDefault="00A33BF0">
            <w:pPr>
              <w:pStyle w:val="Bid"/>
              <w:ind w:firstLine="420"/>
              <w:rPr>
                <w:rFonts w:ascii="宋体" w:eastAsia="宋体" w:hAnsi="宋体" w:cs="宋体"/>
                <w:szCs w:val="21"/>
              </w:rPr>
            </w:pPr>
            <w:r>
              <w:rPr>
                <w:rFonts w:ascii="宋体" w:eastAsia="宋体" w:hAnsi="宋体" w:cs="宋体" w:hint="eastAsia"/>
                <w:color w:val="000000"/>
                <w:kern w:val="0"/>
                <w:szCs w:val="21"/>
              </w:rPr>
              <w:t>电控柜体</w:t>
            </w:r>
          </w:p>
        </w:tc>
        <w:tc>
          <w:tcPr>
            <w:tcW w:w="3216" w:type="pct"/>
            <w:vAlign w:val="center"/>
          </w:tcPr>
          <w:p w14:paraId="4EBAAA07" w14:textId="77777777" w:rsidR="00DD09BD" w:rsidRDefault="00A33BF0">
            <w:pPr>
              <w:pStyle w:val="Bid"/>
              <w:ind w:firstLine="420"/>
              <w:rPr>
                <w:rFonts w:ascii="宋体" w:eastAsia="宋体" w:hAnsi="宋体" w:cs="宋体"/>
                <w:color w:val="000000"/>
                <w:kern w:val="0"/>
                <w:szCs w:val="21"/>
              </w:rPr>
            </w:pPr>
            <w:r>
              <w:rPr>
                <w:rFonts w:ascii="宋体" w:eastAsia="宋体" w:hAnsi="宋体" w:cs="宋体" w:hint="eastAsia"/>
                <w:color w:val="000000"/>
                <w:kern w:val="0"/>
                <w:szCs w:val="21"/>
              </w:rPr>
              <w:t>国产优质</w:t>
            </w:r>
          </w:p>
        </w:tc>
      </w:tr>
      <w:tr w:rsidR="00DD09BD" w14:paraId="381CB456" w14:textId="77777777">
        <w:trPr>
          <w:trHeight w:val="567"/>
          <w:jc w:val="center"/>
        </w:trPr>
        <w:tc>
          <w:tcPr>
            <w:tcW w:w="1784" w:type="pct"/>
          </w:tcPr>
          <w:p w14:paraId="73861E7B" w14:textId="77777777" w:rsidR="00DD09BD" w:rsidRDefault="00A33BF0">
            <w:pPr>
              <w:pStyle w:val="Bid"/>
              <w:ind w:firstLine="420"/>
              <w:rPr>
                <w:rFonts w:ascii="宋体" w:eastAsia="宋体" w:hAnsi="宋体" w:cs="宋体"/>
                <w:color w:val="000000"/>
                <w:kern w:val="0"/>
                <w:szCs w:val="21"/>
              </w:rPr>
            </w:pPr>
            <w:r>
              <w:rPr>
                <w:rFonts w:ascii="宋体" w:eastAsia="宋体" w:hAnsi="宋体" w:cs="宋体" w:hint="eastAsia"/>
                <w:color w:val="000000"/>
                <w:kern w:val="0"/>
                <w:szCs w:val="21"/>
              </w:rPr>
              <w:t>检测元件</w:t>
            </w:r>
          </w:p>
        </w:tc>
        <w:tc>
          <w:tcPr>
            <w:tcW w:w="3216" w:type="pct"/>
          </w:tcPr>
          <w:p w14:paraId="7B4C45BF" w14:textId="77777777" w:rsidR="00DD09BD" w:rsidRDefault="00A33BF0">
            <w:pPr>
              <w:pStyle w:val="Bid"/>
              <w:ind w:firstLineChars="0" w:firstLine="0"/>
              <w:rPr>
                <w:rFonts w:ascii="宋体" w:eastAsia="宋体" w:hAnsi="宋体" w:cs="宋体"/>
                <w:color w:val="000000"/>
                <w:kern w:val="0"/>
                <w:szCs w:val="21"/>
              </w:rPr>
            </w:pPr>
            <w:r>
              <w:rPr>
                <w:rFonts w:ascii="宋体" w:eastAsia="宋体" w:hAnsi="宋体" w:cs="宋体" w:hint="eastAsia"/>
                <w:color w:val="000000"/>
                <w:kern w:val="0"/>
                <w:szCs w:val="21"/>
              </w:rPr>
              <w:t>SICK/SCHNEIDER/P+F/OMRON/SIEMENS等同</w:t>
            </w:r>
          </w:p>
        </w:tc>
      </w:tr>
      <w:tr w:rsidR="00DD09BD" w14:paraId="0C55BA95" w14:textId="77777777">
        <w:trPr>
          <w:trHeight w:val="567"/>
          <w:jc w:val="center"/>
        </w:trPr>
        <w:tc>
          <w:tcPr>
            <w:tcW w:w="1784" w:type="pct"/>
            <w:vAlign w:val="center"/>
          </w:tcPr>
          <w:p w14:paraId="403F1C23" w14:textId="77777777" w:rsidR="00DD09BD" w:rsidRDefault="00A33BF0">
            <w:pPr>
              <w:pStyle w:val="Bid"/>
              <w:ind w:firstLine="420"/>
              <w:rPr>
                <w:rFonts w:ascii="宋体" w:eastAsia="宋体" w:hAnsi="宋体" w:cs="宋体"/>
                <w:color w:val="000000"/>
                <w:kern w:val="0"/>
                <w:szCs w:val="21"/>
              </w:rPr>
            </w:pPr>
            <w:r>
              <w:rPr>
                <w:rFonts w:ascii="宋体" w:eastAsia="宋体" w:hAnsi="宋体" w:cs="宋体" w:hint="eastAsia"/>
                <w:color w:val="000000"/>
                <w:kern w:val="0"/>
                <w:szCs w:val="21"/>
              </w:rPr>
              <w:t>接触器、继电器</w:t>
            </w:r>
          </w:p>
        </w:tc>
        <w:tc>
          <w:tcPr>
            <w:tcW w:w="3216" w:type="pct"/>
            <w:vAlign w:val="center"/>
          </w:tcPr>
          <w:p w14:paraId="50273CD6" w14:textId="77777777" w:rsidR="00DD09BD" w:rsidRDefault="00A33BF0">
            <w:pPr>
              <w:pStyle w:val="Bid"/>
              <w:ind w:firstLine="420"/>
              <w:rPr>
                <w:rFonts w:ascii="宋体" w:eastAsia="宋体" w:hAnsi="宋体" w:cs="宋体"/>
                <w:color w:val="000000"/>
                <w:kern w:val="0"/>
                <w:szCs w:val="21"/>
              </w:rPr>
            </w:pPr>
            <w:r>
              <w:rPr>
                <w:rFonts w:ascii="宋体" w:eastAsia="宋体" w:hAnsi="宋体" w:cs="宋体" w:hint="eastAsia"/>
                <w:color w:val="000000"/>
                <w:kern w:val="0"/>
                <w:szCs w:val="21"/>
              </w:rPr>
              <w:t>SIEMENS/OMRON/SICK/等同</w:t>
            </w:r>
          </w:p>
        </w:tc>
      </w:tr>
      <w:tr w:rsidR="00DD09BD" w14:paraId="5B01C19F" w14:textId="77777777">
        <w:trPr>
          <w:trHeight w:val="567"/>
          <w:jc w:val="center"/>
        </w:trPr>
        <w:tc>
          <w:tcPr>
            <w:tcW w:w="1784" w:type="pct"/>
            <w:vAlign w:val="center"/>
          </w:tcPr>
          <w:p w14:paraId="4FE39BA1" w14:textId="77777777" w:rsidR="00DD09BD" w:rsidRDefault="00A33BF0">
            <w:pPr>
              <w:pStyle w:val="Bid"/>
              <w:ind w:firstLine="420"/>
              <w:rPr>
                <w:rFonts w:ascii="宋体" w:eastAsia="宋体" w:hAnsi="宋体" w:cs="宋体"/>
                <w:color w:val="000000"/>
                <w:kern w:val="0"/>
                <w:szCs w:val="21"/>
              </w:rPr>
            </w:pPr>
            <w:r>
              <w:rPr>
                <w:rFonts w:ascii="宋体" w:eastAsia="宋体" w:hAnsi="宋体" w:cs="宋体" w:hint="eastAsia"/>
                <w:color w:val="000000"/>
                <w:kern w:val="0"/>
                <w:szCs w:val="21"/>
              </w:rPr>
              <w:t>变频器</w:t>
            </w:r>
          </w:p>
        </w:tc>
        <w:tc>
          <w:tcPr>
            <w:tcW w:w="3216" w:type="pct"/>
            <w:vAlign w:val="center"/>
          </w:tcPr>
          <w:p w14:paraId="69D63D7D" w14:textId="77777777" w:rsidR="00DD09BD" w:rsidRDefault="00A33BF0">
            <w:pPr>
              <w:pStyle w:val="Bid"/>
              <w:ind w:firstLine="420"/>
              <w:rPr>
                <w:rFonts w:ascii="宋体" w:eastAsia="宋体" w:hAnsi="宋体" w:cs="宋体"/>
                <w:color w:val="000000"/>
                <w:kern w:val="0"/>
                <w:szCs w:val="21"/>
              </w:rPr>
            </w:pPr>
            <w:r>
              <w:rPr>
                <w:rFonts w:ascii="宋体" w:eastAsia="宋体" w:hAnsi="宋体" w:cs="宋体" w:hint="eastAsia"/>
                <w:color w:val="000000"/>
                <w:kern w:val="0"/>
                <w:szCs w:val="21"/>
              </w:rPr>
              <w:t>SIEMENS/ABB/Schneider/同等品牌</w:t>
            </w:r>
          </w:p>
        </w:tc>
      </w:tr>
      <w:tr w:rsidR="00DD09BD" w14:paraId="5D020C1F" w14:textId="77777777">
        <w:trPr>
          <w:trHeight w:val="567"/>
          <w:jc w:val="center"/>
        </w:trPr>
        <w:tc>
          <w:tcPr>
            <w:tcW w:w="1784" w:type="pct"/>
            <w:vAlign w:val="center"/>
          </w:tcPr>
          <w:p w14:paraId="6D6DC91A"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PLC</w:t>
            </w:r>
          </w:p>
        </w:tc>
        <w:tc>
          <w:tcPr>
            <w:tcW w:w="3216" w:type="pct"/>
            <w:vAlign w:val="center"/>
          </w:tcPr>
          <w:p w14:paraId="27C8CA35" w14:textId="77777777" w:rsidR="00DD09BD" w:rsidRDefault="00A33BF0">
            <w:pPr>
              <w:pStyle w:val="Bid"/>
              <w:ind w:firstLine="420"/>
              <w:rPr>
                <w:rFonts w:ascii="宋体" w:eastAsia="宋体" w:hAnsi="宋体" w:cs="宋体"/>
                <w:szCs w:val="21"/>
              </w:rPr>
            </w:pPr>
            <w:r>
              <w:rPr>
                <w:rFonts w:ascii="宋体" w:eastAsia="宋体" w:hAnsi="宋体" w:cs="宋体" w:hint="eastAsia"/>
                <w:szCs w:val="21"/>
              </w:rPr>
              <w:t>西门子S7-1500系列/三菱</w:t>
            </w:r>
          </w:p>
        </w:tc>
      </w:tr>
    </w:tbl>
    <w:p w14:paraId="3297FC4C" w14:textId="77777777" w:rsidR="00DD09BD" w:rsidRDefault="00DD09BD">
      <w:pPr>
        <w:ind w:firstLine="420"/>
        <w:rPr>
          <w:rFonts w:ascii="宋体" w:eastAsia="宋体" w:hAnsi="宋体" w:cs="宋体"/>
          <w:szCs w:val="21"/>
        </w:rPr>
      </w:pPr>
    </w:p>
    <w:p w14:paraId="0BB6ACD4" w14:textId="77777777" w:rsidR="00DD09BD" w:rsidRDefault="00A33BF0">
      <w:pPr>
        <w:widowControl/>
        <w:ind w:firstLine="420"/>
        <w:jc w:val="left"/>
        <w:rPr>
          <w:rFonts w:ascii="宋体" w:eastAsia="宋体" w:hAnsi="宋体" w:cs="宋体"/>
          <w:szCs w:val="21"/>
        </w:rPr>
      </w:pPr>
      <w:r>
        <w:rPr>
          <w:rFonts w:ascii="宋体" w:eastAsia="宋体" w:hAnsi="宋体" w:cs="宋体" w:hint="eastAsia"/>
          <w:szCs w:val="21"/>
        </w:rPr>
        <w:br w:type="page"/>
      </w:r>
    </w:p>
    <w:p w14:paraId="7A1103D9" w14:textId="77777777" w:rsidR="00DD09BD" w:rsidRDefault="00A33BF0">
      <w:pPr>
        <w:pStyle w:val="1"/>
        <w:keepNext w:val="0"/>
        <w:keepLines w:val="0"/>
        <w:pageBreakBefore/>
        <w:numPr>
          <w:ilvl w:val="0"/>
          <w:numId w:val="3"/>
        </w:numPr>
        <w:spacing w:beforeLines="100" w:before="312" w:afterLines="100" w:after="312"/>
        <w:ind w:left="431" w:hanging="431"/>
        <w:jc w:val="center"/>
        <w:rPr>
          <w:rFonts w:ascii="宋体" w:eastAsia="宋体" w:hAnsi="宋体" w:cs="宋体"/>
          <w:sz w:val="21"/>
          <w:szCs w:val="21"/>
        </w:rPr>
      </w:pPr>
      <w:bookmarkStart w:id="21" w:name="_Toc82852943"/>
      <w:bookmarkStart w:id="22" w:name="_Toc25723"/>
      <w:r>
        <w:rPr>
          <w:rFonts w:ascii="宋体" w:eastAsia="宋体" w:hAnsi="宋体" w:cs="宋体" w:hint="eastAsia"/>
          <w:sz w:val="21"/>
          <w:szCs w:val="21"/>
        </w:rPr>
        <w:lastRenderedPageBreak/>
        <w:t>供货范围</w:t>
      </w:r>
      <w:bookmarkEnd w:id="21"/>
      <w:bookmarkEnd w:id="22"/>
    </w:p>
    <w:p w14:paraId="79CD9CEE"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23" w:name="_Toc82852944"/>
      <w:bookmarkStart w:id="24" w:name="_Toc24834"/>
      <w:r>
        <w:rPr>
          <w:rFonts w:ascii="宋体" w:eastAsia="宋体" w:hAnsi="宋体" w:cs="宋体" w:hint="eastAsia"/>
          <w:sz w:val="21"/>
          <w:szCs w:val="21"/>
        </w:rPr>
        <w:t>设备供货</w:t>
      </w:r>
      <w:bookmarkEnd w:id="23"/>
      <w:bookmarkEnd w:id="24"/>
    </w:p>
    <w:tbl>
      <w:tblPr>
        <w:tblW w:w="4998" w:type="pct"/>
        <w:tblLook w:val="04A0" w:firstRow="1" w:lastRow="0" w:firstColumn="1" w:lastColumn="0" w:noHBand="0" w:noVBand="1"/>
      </w:tblPr>
      <w:tblGrid>
        <w:gridCol w:w="846"/>
        <w:gridCol w:w="2212"/>
        <w:gridCol w:w="3638"/>
        <w:gridCol w:w="741"/>
        <w:gridCol w:w="846"/>
      </w:tblGrid>
      <w:tr w:rsidR="00DD09BD" w14:paraId="705E911F" w14:textId="77777777">
        <w:trPr>
          <w:trHeight w:val="800"/>
        </w:trPr>
        <w:tc>
          <w:tcPr>
            <w:tcW w:w="373" w:type="pct"/>
            <w:tcBorders>
              <w:top w:val="single" w:sz="8" w:space="0" w:color="000000"/>
              <w:left w:val="single" w:sz="8" w:space="0" w:color="000000"/>
              <w:bottom w:val="single" w:sz="4" w:space="0" w:color="000000"/>
              <w:right w:val="single" w:sz="4" w:space="0" w:color="000000"/>
            </w:tcBorders>
            <w:shd w:val="clear" w:color="auto" w:fill="auto"/>
            <w:noWrap/>
          </w:tcPr>
          <w:p w14:paraId="600A5576"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序号</w:t>
            </w:r>
          </w:p>
        </w:tc>
        <w:tc>
          <w:tcPr>
            <w:tcW w:w="1414" w:type="pct"/>
            <w:tcBorders>
              <w:top w:val="single" w:sz="8" w:space="0" w:color="000000"/>
              <w:left w:val="single" w:sz="4" w:space="0" w:color="000000"/>
              <w:bottom w:val="single" w:sz="4" w:space="0" w:color="000000"/>
              <w:right w:val="single" w:sz="4" w:space="0" w:color="000000"/>
            </w:tcBorders>
            <w:shd w:val="clear" w:color="auto" w:fill="auto"/>
            <w:noWrap/>
          </w:tcPr>
          <w:p w14:paraId="077D8B94"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项目名称</w:t>
            </w:r>
          </w:p>
        </w:tc>
        <w:tc>
          <w:tcPr>
            <w:tcW w:w="2274" w:type="pct"/>
            <w:tcBorders>
              <w:top w:val="single" w:sz="8" w:space="0" w:color="000000"/>
              <w:left w:val="single" w:sz="4" w:space="0" w:color="000000"/>
              <w:bottom w:val="single" w:sz="4" w:space="0" w:color="000000"/>
              <w:right w:val="single" w:sz="4" w:space="0" w:color="000000"/>
            </w:tcBorders>
            <w:shd w:val="clear" w:color="auto" w:fill="auto"/>
            <w:noWrap/>
          </w:tcPr>
          <w:p w14:paraId="76605BF8"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描述</w:t>
            </w:r>
          </w:p>
        </w:tc>
        <w:tc>
          <w:tcPr>
            <w:tcW w:w="513" w:type="pct"/>
            <w:tcBorders>
              <w:top w:val="single" w:sz="8" w:space="0" w:color="000000"/>
              <w:left w:val="single" w:sz="4" w:space="0" w:color="000000"/>
              <w:bottom w:val="single" w:sz="4" w:space="0" w:color="000000"/>
              <w:right w:val="nil"/>
            </w:tcBorders>
            <w:shd w:val="clear" w:color="auto" w:fill="auto"/>
            <w:noWrap/>
          </w:tcPr>
          <w:p w14:paraId="69B52391"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数量</w:t>
            </w:r>
          </w:p>
        </w:tc>
        <w:tc>
          <w:tcPr>
            <w:tcW w:w="424" w:type="pct"/>
            <w:tcBorders>
              <w:top w:val="single" w:sz="8" w:space="0" w:color="000000"/>
              <w:left w:val="single" w:sz="4" w:space="0" w:color="000000"/>
              <w:bottom w:val="single" w:sz="4" w:space="0" w:color="000000"/>
              <w:right w:val="single" w:sz="8" w:space="0" w:color="000000"/>
            </w:tcBorders>
            <w:shd w:val="clear" w:color="auto" w:fill="auto"/>
            <w:noWrap/>
          </w:tcPr>
          <w:p w14:paraId="65224FDC"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单位</w:t>
            </w:r>
          </w:p>
        </w:tc>
      </w:tr>
      <w:tr w:rsidR="00DD09BD" w14:paraId="2C887059" w14:textId="77777777">
        <w:trPr>
          <w:trHeight w:val="3660"/>
        </w:trPr>
        <w:tc>
          <w:tcPr>
            <w:tcW w:w="373" w:type="pct"/>
            <w:tcBorders>
              <w:top w:val="single" w:sz="4" w:space="0" w:color="000000"/>
              <w:left w:val="single" w:sz="8" w:space="0" w:color="000000"/>
              <w:bottom w:val="single" w:sz="4" w:space="0" w:color="000000"/>
              <w:right w:val="single" w:sz="4" w:space="0" w:color="000000"/>
            </w:tcBorders>
            <w:shd w:val="clear" w:color="auto" w:fill="auto"/>
          </w:tcPr>
          <w:p w14:paraId="76F2492B"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1</w:t>
            </w:r>
          </w:p>
        </w:tc>
        <w:tc>
          <w:tcPr>
            <w:tcW w:w="1414" w:type="pct"/>
            <w:tcBorders>
              <w:top w:val="single" w:sz="4" w:space="0" w:color="000000"/>
              <w:left w:val="single" w:sz="4" w:space="0" w:color="000000"/>
              <w:bottom w:val="single" w:sz="4" w:space="0" w:color="000000"/>
              <w:right w:val="single" w:sz="4" w:space="0" w:color="000000"/>
            </w:tcBorders>
            <w:shd w:val="clear" w:color="auto" w:fill="auto"/>
          </w:tcPr>
          <w:p w14:paraId="47EE0103"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KH-R14S 激光导肮叉车式AGV（前移式）</w:t>
            </w:r>
          </w:p>
        </w:tc>
        <w:tc>
          <w:tcPr>
            <w:tcW w:w="2274" w:type="pct"/>
            <w:tcBorders>
              <w:top w:val="single" w:sz="4" w:space="0" w:color="000000"/>
              <w:left w:val="single" w:sz="4" w:space="0" w:color="000000"/>
              <w:bottom w:val="single" w:sz="4" w:space="0" w:color="000000"/>
              <w:right w:val="single" w:sz="4" w:space="0" w:color="000000"/>
            </w:tcBorders>
            <w:shd w:val="clear" w:color="auto" w:fill="auto"/>
          </w:tcPr>
          <w:p w14:paraId="10A9BCD0"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叉车主体：林德R14S车体</w:t>
            </w:r>
            <w:r>
              <w:rPr>
                <w:rFonts w:ascii="宋体" w:eastAsia="宋体" w:hAnsi="宋体" w:cs="宋体" w:hint="eastAsia"/>
                <w:color w:val="000000"/>
                <w:kern w:val="0"/>
                <w:szCs w:val="21"/>
                <w:highlight w:val="red"/>
                <w:lang w:bidi="ar"/>
              </w:rPr>
              <w:br/>
              <w:t>改造：标准</w:t>
            </w:r>
            <w:r>
              <w:rPr>
                <w:rFonts w:ascii="宋体" w:eastAsia="宋体" w:hAnsi="宋体" w:cs="宋体" w:hint="eastAsia"/>
                <w:color w:val="000000"/>
                <w:kern w:val="0"/>
                <w:szCs w:val="21"/>
                <w:highlight w:val="red"/>
                <w:lang w:bidi="ar"/>
              </w:rPr>
              <w:br/>
              <w:t>载重：1400kg</w:t>
            </w:r>
            <w:r>
              <w:rPr>
                <w:rFonts w:ascii="宋体" w:eastAsia="宋体" w:hAnsi="宋体" w:cs="宋体" w:hint="eastAsia"/>
                <w:color w:val="000000"/>
                <w:kern w:val="0"/>
                <w:szCs w:val="21"/>
                <w:highlight w:val="red"/>
                <w:lang w:bidi="ar"/>
              </w:rPr>
              <w:br/>
              <w:t>货叉提升高度：5755mm</w:t>
            </w:r>
            <w:r>
              <w:rPr>
                <w:rFonts w:ascii="宋体" w:eastAsia="宋体" w:hAnsi="宋体" w:cs="宋体" w:hint="eastAsia"/>
                <w:color w:val="000000"/>
                <w:kern w:val="0"/>
                <w:szCs w:val="21"/>
                <w:highlight w:val="red"/>
                <w:lang w:bidi="ar"/>
              </w:rPr>
              <w:br/>
              <w:t>激光雷达：主雷达倍加福R2000，避障</w:t>
            </w:r>
            <w:commentRangeStart w:id="25"/>
            <w:r>
              <w:rPr>
                <w:rFonts w:ascii="宋体" w:eastAsia="宋体" w:hAnsi="宋体" w:cs="宋体" w:hint="eastAsia"/>
                <w:color w:val="000000"/>
                <w:kern w:val="0"/>
                <w:szCs w:val="21"/>
                <w:highlight w:val="red"/>
                <w:lang w:bidi="ar"/>
              </w:rPr>
              <w:t>激光雷达2xSICK TIM310</w:t>
            </w:r>
            <w:commentRangeEnd w:id="25"/>
            <w:r w:rsidR="00D56E10">
              <w:rPr>
                <w:rStyle w:val="af"/>
              </w:rPr>
              <w:commentReference w:id="25"/>
            </w:r>
            <w:r>
              <w:rPr>
                <w:rFonts w:ascii="宋体" w:eastAsia="宋体" w:hAnsi="宋体" w:cs="宋体" w:hint="eastAsia"/>
                <w:color w:val="000000"/>
                <w:kern w:val="0"/>
                <w:szCs w:val="21"/>
                <w:highlight w:val="red"/>
                <w:lang w:bidi="ar"/>
              </w:rPr>
              <w:br/>
              <w:t>配电箱集成：内含导航模块 车载集线器 车载无线终端</w:t>
            </w:r>
            <w:proofErr w:type="spellStart"/>
            <w:r>
              <w:rPr>
                <w:rFonts w:ascii="宋体" w:eastAsia="宋体" w:hAnsi="宋体" w:cs="宋体" w:hint="eastAsia"/>
                <w:color w:val="000000"/>
                <w:kern w:val="0"/>
                <w:szCs w:val="21"/>
                <w:highlight w:val="red"/>
                <w:lang w:bidi="ar"/>
              </w:rPr>
              <w:t>Moxa</w:t>
            </w:r>
            <w:proofErr w:type="spellEnd"/>
            <w:r>
              <w:rPr>
                <w:rFonts w:ascii="宋体" w:eastAsia="宋体" w:hAnsi="宋体" w:cs="宋体" w:hint="eastAsia"/>
                <w:color w:val="000000"/>
                <w:kern w:val="0"/>
                <w:szCs w:val="21"/>
                <w:highlight w:val="red"/>
                <w:lang w:bidi="ar"/>
              </w:rPr>
              <w:t>等</w:t>
            </w:r>
            <w:r>
              <w:rPr>
                <w:rFonts w:ascii="宋体" w:eastAsia="宋体" w:hAnsi="宋体" w:cs="宋体" w:hint="eastAsia"/>
                <w:color w:val="000000"/>
                <w:kern w:val="0"/>
                <w:szCs w:val="21"/>
                <w:highlight w:val="red"/>
                <w:lang w:bidi="ar"/>
              </w:rPr>
              <w:br/>
              <w:t>导航模块:坤厚KH-</w:t>
            </w:r>
            <w:proofErr w:type="spellStart"/>
            <w:r>
              <w:rPr>
                <w:rFonts w:ascii="宋体" w:eastAsia="宋体" w:hAnsi="宋体" w:cs="宋体" w:hint="eastAsia"/>
                <w:color w:val="000000"/>
                <w:kern w:val="0"/>
                <w:szCs w:val="21"/>
                <w:highlight w:val="red"/>
                <w:lang w:bidi="ar"/>
              </w:rPr>
              <w:t>NaviKit</w:t>
            </w:r>
            <w:proofErr w:type="spellEnd"/>
            <w:r>
              <w:rPr>
                <w:rFonts w:ascii="宋体" w:eastAsia="宋体" w:hAnsi="宋体" w:cs="宋体" w:hint="eastAsia"/>
                <w:color w:val="000000"/>
                <w:kern w:val="0"/>
                <w:szCs w:val="21"/>
                <w:highlight w:val="red"/>
                <w:lang w:bidi="ar"/>
              </w:rPr>
              <w:t>导航（工业级叉车专用版）</w:t>
            </w:r>
            <w:r>
              <w:rPr>
                <w:rFonts w:ascii="宋体" w:eastAsia="宋体" w:hAnsi="宋体" w:cs="宋体" w:hint="eastAsia"/>
                <w:color w:val="000000"/>
                <w:kern w:val="0"/>
                <w:szCs w:val="21"/>
                <w:highlight w:val="red"/>
                <w:lang w:bidi="ar"/>
              </w:rPr>
              <w:br/>
              <w:t>光电开关： 倍加福ML100-8</w:t>
            </w:r>
            <w:r>
              <w:rPr>
                <w:rFonts w:ascii="宋体" w:eastAsia="宋体" w:hAnsi="宋体" w:cs="宋体" w:hint="eastAsia"/>
                <w:color w:val="000000"/>
                <w:kern w:val="0"/>
                <w:szCs w:val="21"/>
                <w:highlight w:val="red"/>
                <w:lang w:bidi="ar"/>
              </w:rPr>
              <w:br/>
              <w:t>机械加装： 主支架避障支架等</w:t>
            </w:r>
            <w:r>
              <w:rPr>
                <w:rFonts w:ascii="宋体" w:eastAsia="宋体" w:hAnsi="宋体" w:cs="宋体" w:hint="eastAsia"/>
                <w:color w:val="000000"/>
                <w:kern w:val="0"/>
                <w:szCs w:val="21"/>
                <w:highlight w:val="red"/>
                <w:lang w:bidi="ar"/>
              </w:rPr>
              <w:br/>
              <w:t>锂电池：48V200Ah</w:t>
            </w:r>
          </w:p>
        </w:tc>
        <w:tc>
          <w:tcPr>
            <w:tcW w:w="513" w:type="pct"/>
            <w:tcBorders>
              <w:top w:val="single" w:sz="4" w:space="0" w:color="000000"/>
              <w:left w:val="single" w:sz="4" w:space="0" w:color="000000"/>
              <w:bottom w:val="single" w:sz="4" w:space="0" w:color="000000"/>
              <w:right w:val="nil"/>
            </w:tcBorders>
            <w:shd w:val="clear" w:color="auto" w:fill="auto"/>
          </w:tcPr>
          <w:p w14:paraId="5ABD408B"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2</w:t>
            </w:r>
          </w:p>
        </w:tc>
        <w:tc>
          <w:tcPr>
            <w:tcW w:w="424" w:type="pct"/>
            <w:tcBorders>
              <w:top w:val="single" w:sz="4" w:space="0" w:color="000000"/>
              <w:left w:val="single" w:sz="4" w:space="0" w:color="000000"/>
              <w:bottom w:val="single" w:sz="4" w:space="0" w:color="000000"/>
              <w:right w:val="single" w:sz="8" w:space="0" w:color="000000"/>
            </w:tcBorders>
            <w:shd w:val="clear" w:color="auto" w:fill="auto"/>
            <w:noWrap/>
          </w:tcPr>
          <w:p w14:paraId="2961EB31"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台</w:t>
            </w:r>
          </w:p>
        </w:tc>
      </w:tr>
      <w:tr w:rsidR="00DD09BD" w14:paraId="17F2E5B1" w14:textId="77777777">
        <w:trPr>
          <w:trHeight w:val="1420"/>
        </w:trPr>
        <w:tc>
          <w:tcPr>
            <w:tcW w:w="373" w:type="pct"/>
            <w:tcBorders>
              <w:top w:val="single" w:sz="4" w:space="0" w:color="000000"/>
              <w:left w:val="single" w:sz="8" w:space="0" w:color="000000"/>
              <w:bottom w:val="single" w:sz="4" w:space="0" w:color="000000"/>
              <w:right w:val="single" w:sz="4" w:space="0" w:color="000000"/>
            </w:tcBorders>
            <w:shd w:val="clear" w:color="auto" w:fill="auto"/>
          </w:tcPr>
          <w:p w14:paraId="094ACCFE"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2</w:t>
            </w:r>
          </w:p>
        </w:tc>
        <w:tc>
          <w:tcPr>
            <w:tcW w:w="1414" w:type="pct"/>
            <w:tcBorders>
              <w:top w:val="single" w:sz="4" w:space="0" w:color="000000"/>
              <w:left w:val="single" w:sz="4" w:space="0" w:color="000000"/>
              <w:bottom w:val="single" w:sz="4" w:space="0" w:color="000000"/>
              <w:right w:val="single" w:sz="4" w:space="0" w:color="000000"/>
            </w:tcBorders>
            <w:shd w:val="clear" w:color="auto" w:fill="auto"/>
          </w:tcPr>
          <w:p w14:paraId="15A6EAC4"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坤厚任务调度/交通管制系统、KH-WCS</w:t>
            </w:r>
          </w:p>
        </w:tc>
        <w:tc>
          <w:tcPr>
            <w:tcW w:w="2274" w:type="pct"/>
            <w:tcBorders>
              <w:top w:val="single" w:sz="4" w:space="0" w:color="000000"/>
              <w:left w:val="single" w:sz="4" w:space="0" w:color="000000"/>
              <w:bottom w:val="single" w:sz="4" w:space="0" w:color="000000"/>
              <w:right w:val="single" w:sz="4" w:space="0" w:color="000000"/>
            </w:tcBorders>
            <w:shd w:val="clear" w:color="auto" w:fill="auto"/>
          </w:tcPr>
          <w:p w14:paraId="3F892769"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KH-WCS-GL-V01（叉车AGV激光导航调度及监控系统）</w:t>
            </w:r>
          </w:p>
        </w:tc>
        <w:tc>
          <w:tcPr>
            <w:tcW w:w="513" w:type="pct"/>
            <w:tcBorders>
              <w:top w:val="single" w:sz="4" w:space="0" w:color="000000"/>
              <w:left w:val="single" w:sz="4" w:space="0" w:color="000000"/>
              <w:bottom w:val="single" w:sz="4" w:space="0" w:color="000000"/>
              <w:right w:val="nil"/>
            </w:tcBorders>
            <w:shd w:val="clear" w:color="auto" w:fill="auto"/>
          </w:tcPr>
          <w:p w14:paraId="0BB9C88E"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1</w:t>
            </w:r>
          </w:p>
        </w:tc>
        <w:tc>
          <w:tcPr>
            <w:tcW w:w="424" w:type="pct"/>
            <w:tcBorders>
              <w:top w:val="single" w:sz="4" w:space="0" w:color="000000"/>
              <w:left w:val="single" w:sz="4" w:space="0" w:color="000000"/>
              <w:bottom w:val="single" w:sz="4" w:space="0" w:color="000000"/>
              <w:right w:val="single" w:sz="8" w:space="0" w:color="000000"/>
            </w:tcBorders>
            <w:shd w:val="clear" w:color="auto" w:fill="auto"/>
            <w:noWrap/>
          </w:tcPr>
          <w:p w14:paraId="714FA827"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套</w:t>
            </w:r>
          </w:p>
        </w:tc>
      </w:tr>
      <w:tr w:rsidR="00DD09BD" w14:paraId="51C0F24D" w14:textId="77777777">
        <w:trPr>
          <w:trHeight w:val="760"/>
        </w:trPr>
        <w:tc>
          <w:tcPr>
            <w:tcW w:w="373" w:type="pct"/>
            <w:tcBorders>
              <w:top w:val="single" w:sz="4" w:space="0" w:color="000000"/>
              <w:left w:val="single" w:sz="8" w:space="0" w:color="000000"/>
              <w:bottom w:val="single" w:sz="4" w:space="0" w:color="000000"/>
              <w:right w:val="single" w:sz="4" w:space="0" w:color="000000"/>
            </w:tcBorders>
            <w:shd w:val="clear" w:color="auto" w:fill="auto"/>
          </w:tcPr>
          <w:p w14:paraId="5C628526"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3</w:t>
            </w:r>
          </w:p>
        </w:tc>
        <w:tc>
          <w:tcPr>
            <w:tcW w:w="1414" w:type="pct"/>
            <w:tcBorders>
              <w:top w:val="single" w:sz="4" w:space="0" w:color="000000"/>
              <w:left w:val="single" w:sz="4" w:space="0" w:color="000000"/>
              <w:bottom w:val="single" w:sz="4" w:space="0" w:color="000000"/>
              <w:right w:val="single" w:sz="4" w:space="0" w:color="000000"/>
            </w:tcBorders>
            <w:shd w:val="clear" w:color="auto" w:fill="auto"/>
          </w:tcPr>
          <w:p w14:paraId="4A9AF871"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充电桩</w:t>
            </w:r>
          </w:p>
        </w:tc>
        <w:tc>
          <w:tcPr>
            <w:tcW w:w="2274" w:type="pct"/>
            <w:tcBorders>
              <w:top w:val="single" w:sz="4" w:space="0" w:color="000000"/>
              <w:left w:val="single" w:sz="4" w:space="0" w:color="000000"/>
              <w:bottom w:val="single" w:sz="4" w:space="0" w:color="000000"/>
              <w:right w:val="single" w:sz="4" w:space="0" w:color="000000"/>
            </w:tcBorders>
            <w:shd w:val="clear" w:color="auto" w:fill="auto"/>
          </w:tcPr>
          <w:p w14:paraId="3639E7A2"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YTC-LD-48/100A</w:t>
            </w:r>
          </w:p>
        </w:tc>
        <w:tc>
          <w:tcPr>
            <w:tcW w:w="513" w:type="pct"/>
            <w:tcBorders>
              <w:top w:val="single" w:sz="4" w:space="0" w:color="000000"/>
              <w:left w:val="single" w:sz="4" w:space="0" w:color="000000"/>
              <w:bottom w:val="single" w:sz="4" w:space="0" w:color="000000"/>
              <w:right w:val="nil"/>
            </w:tcBorders>
            <w:shd w:val="clear" w:color="auto" w:fill="auto"/>
          </w:tcPr>
          <w:p w14:paraId="667810DC"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2</w:t>
            </w:r>
          </w:p>
        </w:tc>
        <w:tc>
          <w:tcPr>
            <w:tcW w:w="424" w:type="pct"/>
            <w:tcBorders>
              <w:top w:val="single" w:sz="4" w:space="0" w:color="000000"/>
              <w:left w:val="single" w:sz="4" w:space="0" w:color="000000"/>
              <w:bottom w:val="single" w:sz="4" w:space="0" w:color="000000"/>
              <w:right w:val="single" w:sz="8" w:space="0" w:color="000000"/>
            </w:tcBorders>
            <w:shd w:val="clear" w:color="auto" w:fill="auto"/>
            <w:noWrap/>
          </w:tcPr>
          <w:p w14:paraId="272BAE0D"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台</w:t>
            </w:r>
          </w:p>
        </w:tc>
      </w:tr>
      <w:tr w:rsidR="00DD09BD" w14:paraId="39FA66CB" w14:textId="77777777">
        <w:trPr>
          <w:trHeight w:val="1380"/>
        </w:trPr>
        <w:tc>
          <w:tcPr>
            <w:tcW w:w="373" w:type="pct"/>
            <w:tcBorders>
              <w:top w:val="single" w:sz="4" w:space="0" w:color="000000"/>
              <w:left w:val="single" w:sz="8" w:space="0" w:color="000000"/>
              <w:bottom w:val="single" w:sz="4" w:space="0" w:color="000000"/>
              <w:right w:val="single" w:sz="4" w:space="0" w:color="000000"/>
            </w:tcBorders>
            <w:shd w:val="clear" w:color="auto" w:fill="auto"/>
          </w:tcPr>
          <w:p w14:paraId="721C5C0C"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4</w:t>
            </w:r>
          </w:p>
        </w:tc>
        <w:tc>
          <w:tcPr>
            <w:tcW w:w="1414" w:type="pct"/>
            <w:tcBorders>
              <w:top w:val="single" w:sz="4" w:space="0" w:color="000000"/>
              <w:left w:val="single" w:sz="4" w:space="0" w:color="000000"/>
              <w:bottom w:val="single" w:sz="4" w:space="0" w:color="000000"/>
              <w:right w:val="single" w:sz="4" w:space="0" w:color="000000"/>
            </w:tcBorders>
            <w:shd w:val="clear" w:color="auto" w:fill="auto"/>
          </w:tcPr>
          <w:p w14:paraId="45041DAA"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琴台式一体机（叉车AGV专用）</w:t>
            </w:r>
          </w:p>
        </w:tc>
        <w:tc>
          <w:tcPr>
            <w:tcW w:w="2274" w:type="pct"/>
            <w:tcBorders>
              <w:top w:val="single" w:sz="4" w:space="0" w:color="000000"/>
              <w:left w:val="single" w:sz="4" w:space="0" w:color="000000"/>
              <w:bottom w:val="single" w:sz="4" w:space="0" w:color="000000"/>
              <w:right w:val="single" w:sz="4" w:space="0" w:color="000000"/>
            </w:tcBorders>
            <w:shd w:val="clear" w:color="auto" w:fill="auto"/>
          </w:tcPr>
          <w:p w14:paraId="49F2CC69"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触控22寸琴台式</w:t>
            </w:r>
          </w:p>
        </w:tc>
        <w:tc>
          <w:tcPr>
            <w:tcW w:w="513" w:type="pct"/>
            <w:tcBorders>
              <w:top w:val="single" w:sz="4" w:space="0" w:color="000000"/>
              <w:left w:val="single" w:sz="4" w:space="0" w:color="000000"/>
              <w:bottom w:val="single" w:sz="4" w:space="0" w:color="000000"/>
              <w:right w:val="nil"/>
            </w:tcBorders>
            <w:shd w:val="clear" w:color="auto" w:fill="auto"/>
          </w:tcPr>
          <w:p w14:paraId="0298C731"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1</w:t>
            </w:r>
          </w:p>
        </w:tc>
        <w:tc>
          <w:tcPr>
            <w:tcW w:w="424" w:type="pct"/>
            <w:tcBorders>
              <w:top w:val="single" w:sz="4" w:space="0" w:color="000000"/>
              <w:left w:val="single" w:sz="4" w:space="0" w:color="000000"/>
              <w:bottom w:val="single" w:sz="4" w:space="0" w:color="000000"/>
              <w:right w:val="single" w:sz="8" w:space="0" w:color="000000"/>
            </w:tcBorders>
            <w:shd w:val="clear" w:color="auto" w:fill="auto"/>
            <w:noWrap/>
          </w:tcPr>
          <w:p w14:paraId="3A1E5D9F"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台</w:t>
            </w:r>
          </w:p>
        </w:tc>
      </w:tr>
      <w:tr w:rsidR="00DD09BD" w14:paraId="0C2F98FA" w14:textId="77777777">
        <w:trPr>
          <w:trHeight w:val="1360"/>
        </w:trPr>
        <w:tc>
          <w:tcPr>
            <w:tcW w:w="373" w:type="pct"/>
            <w:tcBorders>
              <w:top w:val="single" w:sz="4" w:space="0" w:color="000000"/>
              <w:left w:val="single" w:sz="8" w:space="0" w:color="000000"/>
              <w:bottom w:val="single" w:sz="4" w:space="0" w:color="000000"/>
              <w:right w:val="single" w:sz="4" w:space="0" w:color="000000"/>
            </w:tcBorders>
            <w:shd w:val="clear" w:color="auto" w:fill="auto"/>
          </w:tcPr>
          <w:p w14:paraId="564655E8"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5</w:t>
            </w:r>
          </w:p>
        </w:tc>
        <w:tc>
          <w:tcPr>
            <w:tcW w:w="1414" w:type="pct"/>
            <w:tcBorders>
              <w:top w:val="single" w:sz="4" w:space="0" w:color="000000"/>
              <w:left w:val="single" w:sz="4" w:space="0" w:color="000000"/>
              <w:bottom w:val="single" w:sz="4" w:space="0" w:color="000000"/>
              <w:right w:val="single" w:sz="4" w:space="0" w:color="000000"/>
            </w:tcBorders>
            <w:shd w:val="clear" w:color="auto" w:fill="auto"/>
          </w:tcPr>
          <w:p w14:paraId="635A8F27"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现场车体调试</w:t>
            </w:r>
          </w:p>
        </w:tc>
        <w:tc>
          <w:tcPr>
            <w:tcW w:w="2274" w:type="pct"/>
            <w:tcBorders>
              <w:top w:val="single" w:sz="4" w:space="0" w:color="000000"/>
              <w:left w:val="single" w:sz="4" w:space="0" w:color="000000"/>
              <w:bottom w:val="single" w:sz="4" w:space="0" w:color="000000"/>
              <w:right w:val="single" w:sz="4" w:space="0" w:color="000000"/>
            </w:tcBorders>
            <w:shd w:val="clear" w:color="auto" w:fill="auto"/>
          </w:tcPr>
          <w:p w14:paraId="2432BE43"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接口调通WMS，现场站点设置，流程调通</w:t>
            </w:r>
          </w:p>
        </w:tc>
        <w:tc>
          <w:tcPr>
            <w:tcW w:w="513" w:type="pct"/>
            <w:tcBorders>
              <w:top w:val="single" w:sz="4" w:space="0" w:color="000000"/>
              <w:left w:val="single" w:sz="4" w:space="0" w:color="000000"/>
              <w:bottom w:val="single" w:sz="4" w:space="0" w:color="000000"/>
              <w:right w:val="nil"/>
            </w:tcBorders>
            <w:shd w:val="clear" w:color="auto" w:fill="auto"/>
          </w:tcPr>
          <w:p w14:paraId="49B9C3D1"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1</w:t>
            </w:r>
          </w:p>
        </w:tc>
        <w:tc>
          <w:tcPr>
            <w:tcW w:w="424" w:type="pct"/>
            <w:tcBorders>
              <w:top w:val="single" w:sz="4" w:space="0" w:color="000000"/>
              <w:left w:val="single" w:sz="4" w:space="0" w:color="000000"/>
              <w:bottom w:val="single" w:sz="4" w:space="0" w:color="000000"/>
              <w:right w:val="single" w:sz="8" w:space="0" w:color="000000"/>
            </w:tcBorders>
            <w:shd w:val="clear" w:color="auto" w:fill="auto"/>
            <w:noWrap/>
          </w:tcPr>
          <w:p w14:paraId="7699FA98"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项</w:t>
            </w:r>
          </w:p>
        </w:tc>
      </w:tr>
      <w:tr w:rsidR="00DD09BD" w14:paraId="342685C6" w14:textId="77777777">
        <w:trPr>
          <w:trHeight w:val="1360"/>
        </w:trPr>
        <w:tc>
          <w:tcPr>
            <w:tcW w:w="373" w:type="pct"/>
            <w:tcBorders>
              <w:top w:val="single" w:sz="4" w:space="0" w:color="000000"/>
              <w:left w:val="single" w:sz="8" w:space="0" w:color="000000"/>
              <w:bottom w:val="single" w:sz="4" w:space="0" w:color="000000"/>
              <w:right w:val="single" w:sz="4" w:space="0" w:color="000000"/>
            </w:tcBorders>
            <w:shd w:val="clear" w:color="auto" w:fill="auto"/>
          </w:tcPr>
          <w:p w14:paraId="190C56C3"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lastRenderedPageBreak/>
              <w:t>6</w:t>
            </w:r>
          </w:p>
        </w:tc>
        <w:tc>
          <w:tcPr>
            <w:tcW w:w="1414" w:type="pct"/>
            <w:tcBorders>
              <w:top w:val="single" w:sz="4" w:space="0" w:color="000000"/>
              <w:left w:val="single" w:sz="4" w:space="0" w:color="000000"/>
              <w:bottom w:val="single" w:sz="4" w:space="0" w:color="000000"/>
              <w:right w:val="single" w:sz="4" w:space="0" w:color="000000"/>
            </w:tcBorders>
            <w:shd w:val="clear" w:color="auto" w:fill="auto"/>
          </w:tcPr>
          <w:p w14:paraId="09692333"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电源施工</w:t>
            </w:r>
          </w:p>
        </w:tc>
        <w:tc>
          <w:tcPr>
            <w:tcW w:w="2274" w:type="pct"/>
            <w:tcBorders>
              <w:top w:val="single" w:sz="4" w:space="0" w:color="000000"/>
              <w:left w:val="single" w:sz="4" w:space="0" w:color="000000"/>
              <w:bottom w:val="single" w:sz="4" w:space="0" w:color="000000"/>
              <w:right w:val="single" w:sz="4" w:space="0" w:color="000000"/>
            </w:tcBorders>
            <w:shd w:val="clear" w:color="auto" w:fill="auto"/>
          </w:tcPr>
          <w:p w14:paraId="21782363"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电源线YJV3*2.5（约200米），电源线YJV3*10电缆接入工业连接器（约200米），PVC套管，桥架。（具体以现场实际使用为准）</w:t>
            </w:r>
          </w:p>
        </w:tc>
        <w:tc>
          <w:tcPr>
            <w:tcW w:w="513" w:type="pct"/>
            <w:tcBorders>
              <w:top w:val="single" w:sz="4" w:space="0" w:color="000000"/>
              <w:left w:val="single" w:sz="4" w:space="0" w:color="000000"/>
              <w:bottom w:val="single" w:sz="4" w:space="0" w:color="000000"/>
              <w:right w:val="nil"/>
            </w:tcBorders>
            <w:shd w:val="clear" w:color="auto" w:fill="auto"/>
          </w:tcPr>
          <w:p w14:paraId="18F247DC"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1</w:t>
            </w:r>
          </w:p>
        </w:tc>
        <w:tc>
          <w:tcPr>
            <w:tcW w:w="424" w:type="pct"/>
            <w:tcBorders>
              <w:top w:val="single" w:sz="4" w:space="0" w:color="000000"/>
              <w:left w:val="single" w:sz="4" w:space="0" w:color="000000"/>
              <w:bottom w:val="single" w:sz="4" w:space="0" w:color="000000"/>
              <w:right w:val="single" w:sz="8" w:space="0" w:color="000000"/>
            </w:tcBorders>
            <w:shd w:val="clear" w:color="auto" w:fill="auto"/>
            <w:noWrap/>
          </w:tcPr>
          <w:p w14:paraId="21BB93EC"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项</w:t>
            </w:r>
          </w:p>
        </w:tc>
      </w:tr>
      <w:tr w:rsidR="00DD09BD" w14:paraId="06FA817B" w14:textId="77777777">
        <w:trPr>
          <w:trHeight w:val="645"/>
        </w:trPr>
        <w:tc>
          <w:tcPr>
            <w:tcW w:w="373" w:type="pct"/>
            <w:tcBorders>
              <w:top w:val="single" w:sz="4" w:space="0" w:color="000000"/>
              <w:left w:val="single" w:sz="8" w:space="0" w:color="000000"/>
              <w:bottom w:val="single" w:sz="4" w:space="0" w:color="000000"/>
              <w:right w:val="single" w:sz="4" w:space="0" w:color="000000"/>
            </w:tcBorders>
            <w:shd w:val="clear" w:color="auto" w:fill="auto"/>
          </w:tcPr>
          <w:p w14:paraId="44E6C9E2"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7</w:t>
            </w:r>
          </w:p>
        </w:tc>
        <w:tc>
          <w:tcPr>
            <w:tcW w:w="1414" w:type="pct"/>
            <w:tcBorders>
              <w:top w:val="single" w:sz="4" w:space="0" w:color="000000"/>
              <w:left w:val="single" w:sz="4" w:space="0" w:color="000000"/>
              <w:bottom w:val="single" w:sz="4" w:space="0" w:color="000000"/>
              <w:right w:val="single" w:sz="4" w:space="0" w:color="000000"/>
            </w:tcBorders>
            <w:shd w:val="clear" w:color="auto" w:fill="auto"/>
          </w:tcPr>
          <w:p w14:paraId="64DBAB7B"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车体包装运输费</w:t>
            </w:r>
          </w:p>
        </w:tc>
        <w:tc>
          <w:tcPr>
            <w:tcW w:w="2274" w:type="pct"/>
            <w:tcBorders>
              <w:top w:val="single" w:sz="4" w:space="0" w:color="000000"/>
              <w:left w:val="single" w:sz="4" w:space="0" w:color="000000"/>
              <w:bottom w:val="single" w:sz="4" w:space="0" w:color="000000"/>
              <w:right w:val="single" w:sz="4" w:space="0" w:color="000000"/>
            </w:tcBorders>
            <w:shd w:val="clear" w:color="auto" w:fill="auto"/>
          </w:tcPr>
          <w:p w14:paraId="5A4E795B"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车体专业包装，专车运输</w:t>
            </w:r>
          </w:p>
        </w:tc>
        <w:tc>
          <w:tcPr>
            <w:tcW w:w="513" w:type="pct"/>
            <w:tcBorders>
              <w:top w:val="single" w:sz="4" w:space="0" w:color="000000"/>
              <w:left w:val="single" w:sz="4" w:space="0" w:color="000000"/>
              <w:bottom w:val="single" w:sz="4" w:space="0" w:color="000000"/>
              <w:right w:val="nil"/>
            </w:tcBorders>
            <w:shd w:val="clear" w:color="auto" w:fill="auto"/>
          </w:tcPr>
          <w:p w14:paraId="0F927293"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1</w:t>
            </w:r>
          </w:p>
        </w:tc>
        <w:tc>
          <w:tcPr>
            <w:tcW w:w="424" w:type="pct"/>
            <w:tcBorders>
              <w:top w:val="single" w:sz="4" w:space="0" w:color="000000"/>
              <w:left w:val="single" w:sz="4" w:space="0" w:color="000000"/>
              <w:bottom w:val="single" w:sz="4" w:space="0" w:color="000000"/>
              <w:right w:val="single" w:sz="8" w:space="0" w:color="000000"/>
            </w:tcBorders>
            <w:shd w:val="clear" w:color="auto" w:fill="auto"/>
            <w:noWrap/>
          </w:tcPr>
          <w:p w14:paraId="00423511"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项</w:t>
            </w:r>
          </w:p>
        </w:tc>
      </w:tr>
      <w:tr w:rsidR="00DD09BD" w14:paraId="3E09581B" w14:textId="77777777">
        <w:trPr>
          <w:trHeight w:val="690"/>
        </w:trPr>
        <w:tc>
          <w:tcPr>
            <w:tcW w:w="373" w:type="pct"/>
            <w:tcBorders>
              <w:top w:val="single" w:sz="4" w:space="0" w:color="000000"/>
              <w:left w:val="single" w:sz="8" w:space="0" w:color="000000"/>
              <w:bottom w:val="single" w:sz="4" w:space="0" w:color="000000"/>
              <w:right w:val="single" w:sz="4" w:space="0" w:color="000000"/>
            </w:tcBorders>
            <w:shd w:val="clear" w:color="auto" w:fill="auto"/>
          </w:tcPr>
          <w:p w14:paraId="5345F6EB"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8</w:t>
            </w:r>
          </w:p>
        </w:tc>
        <w:tc>
          <w:tcPr>
            <w:tcW w:w="1414" w:type="pct"/>
            <w:tcBorders>
              <w:top w:val="single" w:sz="4" w:space="0" w:color="000000"/>
              <w:left w:val="single" w:sz="4" w:space="0" w:color="000000"/>
              <w:bottom w:val="single" w:sz="4" w:space="0" w:color="000000"/>
              <w:right w:val="single" w:sz="4" w:space="0" w:color="000000"/>
            </w:tcBorders>
            <w:shd w:val="clear" w:color="auto" w:fill="auto"/>
          </w:tcPr>
          <w:p w14:paraId="3E1E762B"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售后服务</w:t>
            </w:r>
          </w:p>
        </w:tc>
        <w:tc>
          <w:tcPr>
            <w:tcW w:w="2274" w:type="pct"/>
            <w:tcBorders>
              <w:top w:val="single" w:sz="4" w:space="0" w:color="000000"/>
              <w:left w:val="single" w:sz="4" w:space="0" w:color="000000"/>
              <w:bottom w:val="single" w:sz="4" w:space="0" w:color="000000"/>
              <w:right w:val="single" w:sz="4" w:space="0" w:color="000000"/>
            </w:tcBorders>
            <w:shd w:val="clear" w:color="auto" w:fill="auto"/>
          </w:tcPr>
          <w:p w14:paraId="31A83440"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质保1年</w:t>
            </w:r>
          </w:p>
        </w:tc>
        <w:tc>
          <w:tcPr>
            <w:tcW w:w="513" w:type="pct"/>
            <w:tcBorders>
              <w:top w:val="single" w:sz="4" w:space="0" w:color="000000"/>
              <w:left w:val="single" w:sz="4" w:space="0" w:color="000000"/>
              <w:bottom w:val="single" w:sz="4" w:space="0" w:color="000000"/>
              <w:right w:val="nil"/>
            </w:tcBorders>
            <w:shd w:val="clear" w:color="auto" w:fill="auto"/>
          </w:tcPr>
          <w:p w14:paraId="1CE952EB"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1</w:t>
            </w:r>
          </w:p>
        </w:tc>
        <w:tc>
          <w:tcPr>
            <w:tcW w:w="424" w:type="pct"/>
            <w:tcBorders>
              <w:top w:val="single" w:sz="4" w:space="0" w:color="000000"/>
              <w:left w:val="single" w:sz="4" w:space="0" w:color="000000"/>
              <w:bottom w:val="single" w:sz="4" w:space="0" w:color="000000"/>
              <w:right w:val="single" w:sz="8" w:space="0" w:color="000000"/>
            </w:tcBorders>
            <w:shd w:val="clear" w:color="auto" w:fill="auto"/>
            <w:noWrap/>
          </w:tcPr>
          <w:p w14:paraId="3E1EC8C7"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项</w:t>
            </w:r>
          </w:p>
        </w:tc>
      </w:tr>
      <w:tr w:rsidR="00DD09BD" w14:paraId="180DA7C1" w14:textId="77777777">
        <w:trPr>
          <w:trHeight w:val="840"/>
        </w:trPr>
        <w:tc>
          <w:tcPr>
            <w:tcW w:w="373" w:type="pct"/>
            <w:tcBorders>
              <w:top w:val="single" w:sz="4" w:space="0" w:color="000000"/>
              <w:left w:val="single" w:sz="8" w:space="0" w:color="000000"/>
              <w:bottom w:val="single" w:sz="4" w:space="0" w:color="000000"/>
              <w:right w:val="single" w:sz="4" w:space="0" w:color="000000"/>
            </w:tcBorders>
            <w:shd w:val="clear" w:color="auto" w:fill="auto"/>
          </w:tcPr>
          <w:p w14:paraId="0785C72C"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9</w:t>
            </w:r>
          </w:p>
        </w:tc>
        <w:tc>
          <w:tcPr>
            <w:tcW w:w="1414" w:type="pct"/>
            <w:tcBorders>
              <w:top w:val="single" w:sz="4" w:space="0" w:color="000000"/>
              <w:left w:val="single" w:sz="4" w:space="0" w:color="000000"/>
              <w:bottom w:val="single" w:sz="4" w:space="0" w:color="000000"/>
              <w:right w:val="single" w:sz="4" w:space="0" w:color="000000"/>
            </w:tcBorders>
            <w:shd w:val="clear" w:color="auto" w:fill="auto"/>
          </w:tcPr>
          <w:p w14:paraId="3236A1C7"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车体硬件设计培训</w:t>
            </w:r>
          </w:p>
        </w:tc>
        <w:tc>
          <w:tcPr>
            <w:tcW w:w="2274" w:type="pct"/>
            <w:tcBorders>
              <w:top w:val="single" w:sz="4" w:space="0" w:color="000000"/>
              <w:left w:val="single" w:sz="4" w:space="0" w:color="000000"/>
              <w:bottom w:val="single" w:sz="4" w:space="0" w:color="000000"/>
              <w:right w:val="single" w:sz="4" w:space="0" w:color="000000"/>
            </w:tcBorders>
            <w:shd w:val="clear" w:color="auto" w:fill="auto"/>
          </w:tcPr>
          <w:p w14:paraId="74E90B02"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车体硬件结构学习培训</w:t>
            </w:r>
          </w:p>
        </w:tc>
        <w:tc>
          <w:tcPr>
            <w:tcW w:w="513" w:type="pct"/>
            <w:tcBorders>
              <w:top w:val="single" w:sz="4" w:space="0" w:color="000000"/>
              <w:left w:val="single" w:sz="4" w:space="0" w:color="000000"/>
              <w:bottom w:val="single" w:sz="4" w:space="0" w:color="000000"/>
              <w:right w:val="nil"/>
            </w:tcBorders>
            <w:shd w:val="clear" w:color="auto" w:fill="auto"/>
          </w:tcPr>
          <w:p w14:paraId="2B584304"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1</w:t>
            </w:r>
          </w:p>
        </w:tc>
        <w:tc>
          <w:tcPr>
            <w:tcW w:w="424" w:type="pct"/>
            <w:tcBorders>
              <w:top w:val="single" w:sz="4" w:space="0" w:color="000000"/>
              <w:left w:val="single" w:sz="4" w:space="0" w:color="000000"/>
              <w:bottom w:val="single" w:sz="4" w:space="0" w:color="000000"/>
              <w:right w:val="single" w:sz="8" w:space="0" w:color="000000"/>
            </w:tcBorders>
            <w:shd w:val="clear" w:color="auto" w:fill="auto"/>
            <w:noWrap/>
          </w:tcPr>
          <w:p w14:paraId="740FAA85"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项</w:t>
            </w:r>
          </w:p>
        </w:tc>
      </w:tr>
      <w:tr w:rsidR="00DD09BD" w14:paraId="25FF08FA" w14:textId="77777777">
        <w:trPr>
          <w:trHeight w:val="760"/>
        </w:trPr>
        <w:tc>
          <w:tcPr>
            <w:tcW w:w="373" w:type="pct"/>
            <w:tcBorders>
              <w:top w:val="single" w:sz="4" w:space="0" w:color="000000"/>
              <w:left w:val="single" w:sz="8" w:space="0" w:color="000000"/>
              <w:bottom w:val="single" w:sz="4" w:space="0" w:color="000000"/>
              <w:right w:val="single" w:sz="4" w:space="0" w:color="000000"/>
            </w:tcBorders>
            <w:shd w:val="clear" w:color="auto" w:fill="auto"/>
          </w:tcPr>
          <w:p w14:paraId="5EE95F45"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10</w:t>
            </w:r>
          </w:p>
        </w:tc>
        <w:tc>
          <w:tcPr>
            <w:tcW w:w="1414" w:type="pct"/>
            <w:tcBorders>
              <w:top w:val="single" w:sz="4" w:space="0" w:color="000000"/>
              <w:left w:val="single" w:sz="4" w:space="0" w:color="000000"/>
              <w:bottom w:val="single" w:sz="4" w:space="0" w:color="000000"/>
              <w:right w:val="single" w:sz="4" w:space="0" w:color="000000"/>
            </w:tcBorders>
            <w:shd w:val="clear" w:color="auto" w:fill="auto"/>
          </w:tcPr>
          <w:p w14:paraId="39F8B0D6"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调度系统培训</w:t>
            </w:r>
          </w:p>
        </w:tc>
        <w:tc>
          <w:tcPr>
            <w:tcW w:w="2274" w:type="pct"/>
            <w:tcBorders>
              <w:top w:val="single" w:sz="4" w:space="0" w:color="000000"/>
              <w:left w:val="single" w:sz="4" w:space="0" w:color="000000"/>
              <w:bottom w:val="single" w:sz="4" w:space="0" w:color="000000"/>
              <w:right w:val="single" w:sz="4" w:space="0" w:color="000000"/>
            </w:tcBorders>
            <w:shd w:val="clear" w:color="auto" w:fill="auto"/>
          </w:tcPr>
          <w:p w14:paraId="14A4C242"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调度系统培训</w:t>
            </w:r>
          </w:p>
        </w:tc>
        <w:tc>
          <w:tcPr>
            <w:tcW w:w="513" w:type="pct"/>
            <w:tcBorders>
              <w:top w:val="single" w:sz="4" w:space="0" w:color="000000"/>
              <w:left w:val="single" w:sz="4" w:space="0" w:color="000000"/>
              <w:bottom w:val="single" w:sz="4" w:space="0" w:color="000000"/>
              <w:right w:val="nil"/>
            </w:tcBorders>
            <w:shd w:val="clear" w:color="auto" w:fill="auto"/>
          </w:tcPr>
          <w:p w14:paraId="0FBD2084"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1</w:t>
            </w:r>
          </w:p>
        </w:tc>
        <w:tc>
          <w:tcPr>
            <w:tcW w:w="424" w:type="pct"/>
            <w:tcBorders>
              <w:top w:val="single" w:sz="4" w:space="0" w:color="000000"/>
              <w:left w:val="single" w:sz="4" w:space="0" w:color="000000"/>
              <w:bottom w:val="single" w:sz="4" w:space="0" w:color="000000"/>
              <w:right w:val="single" w:sz="8" w:space="0" w:color="000000"/>
            </w:tcBorders>
            <w:shd w:val="clear" w:color="auto" w:fill="auto"/>
            <w:noWrap/>
          </w:tcPr>
          <w:p w14:paraId="659526D1"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项</w:t>
            </w:r>
          </w:p>
        </w:tc>
      </w:tr>
      <w:tr w:rsidR="00DD09BD" w14:paraId="18F6CB8F" w14:textId="77777777">
        <w:trPr>
          <w:trHeight w:val="820"/>
        </w:trPr>
        <w:tc>
          <w:tcPr>
            <w:tcW w:w="373" w:type="pct"/>
            <w:tcBorders>
              <w:top w:val="single" w:sz="4" w:space="0" w:color="000000"/>
              <w:left w:val="single" w:sz="8" w:space="0" w:color="000000"/>
              <w:bottom w:val="single" w:sz="4" w:space="0" w:color="000000"/>
              <w:right w:val="single" w:sz="4" w:space="0" w:color="000000"/>
            </w:tcBorders>
            <w:shd w:val="clear" w:color="auto" w:fill="auto"/>
          </w:tcPr>
          <w:p w14:paraId="44082B9F"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11</w:t>
            </w:r>
          </w:p>
        </w:tc>
        <w:tc>
          <w:tcPr>
            <w:tcW w:w="1414" w:type="pct"/>
            <w:tcBorders>
              <w:top w:val="single" w:sz="4" w:space="0" w:color="000000"/>
              <w:left w:val="single" w:sz="4" w:space="0" w:color="000000"/>
              <w:bottom w:val="single" w:sz="4" w:space="0" w:color="000000"/>
              <w:right w:val="single" w:sz="4" w:space="0" w:color="000000"/>
            </w:tcBorders>
            <w:shd w:val="clear" w:color="auto" w:fill="auto"/>
          </w:tcPr>
          <w:p w14:paraId="087E5393"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人员操作培训</w:t>
            </w:r>
          </w:p>
        </w:tc>
        <w:tc>
          <w:tcPr>
            <w:tcW w:w="2274" w:type="pct"/>
            <w:tcBorders>
              <w:top w:val="single" w:sz="4" w:space="0" w:color="000000"/>
              <w:left w:val="single" w:sz="4" w:space="0" w:color="000000"/>
              <w:bottom w:val="single" w:sz="4" w:space="0" w:color="000000"/>
              <w:right w:val="single" w:sz="4" w:space="0" w:color="000000"/>
            </w:tcBorders>
            <w:shd w:val="clear" w:color="auto" w:fill="auto"/>
          </w:tcPr>
          <w:p w14:paraId="7158D596"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人员操作培训</w:t>
            </w:r>
          </w:p>
        </w:tc>
        <w:tc>
          <w:tcPr>
            <w:tcW w:w="513" w:type="pct"/>
            <w:tcBorders>
              <w:top w:val="single" w:sz="4" w:space="0" w:color="000000"/>
              <w:left w:val="single" w:sz="4" w:space="0" w:color="000000"/>
              <w:bottom w:val="single" w:sz="4" w:space="0" w:color="000000"/>
              <w:right w:val="nil"/>
            </w:tcBorders>
            <w:shd w:val="clear" w:color="auto" w:fill="auto"/>
          </w:tcPr>
          <w:p w14:paraId="7806DB9E"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1</w:t>
            </w:r>
          </w:p>
        </w:tc>
        <w:tc>
          <w:tcPr>
            <w:tcW w:w="424" w:type="pct"/>
            <w:tcBorders>
              <w:top w:val="single" w:sz="4" w:space="0" w:color="000000"/>
              <w:left w:val="single" w:sz="4" w:space="0" w:color="000000"/>
              <w:bottom w:val="single" w:sz="4" w:space="0" w:color="000000"/>
              <w:right w:val="single" w:sz="8" w:space="0" w:color="000000"/>
            </w:tcBorders>
            <w:shd w:val="clear" w:color="auto" w:fill="auto"/>
            <w:noWrap/>
          </w:tcPr>
          <w:p w14:paraId="3A242D9E"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项</w:t>
            </w:r>
          </w:p>
        </w:tc>
      </w:tr>
      <w:tr w:rsidR="00DD09BD" w14:paraId="1B725393" w14:textId="77777777">
        <w:trPr>
          <w:trHeight w:val="840"/>
        </w:trPr>
        <w:tc>
          <w:tcPr>
            <w:tcW w:w="373" w:type="pct"/>
            <w:tcBorders>
              <w:top w:val="single" w:sz="4" w:space="0" w:color="000000"/>
              <w:left w:val="single" w:sz="8" w:space="0" w:color="000000"/>
              <w:bottom w:val="single" w:sz="8" w:space="0" w:color="000000"/>
              <w:right w:val="single" w:sz="4" w:space="0" w:color="000000"/>
            </w:tcBorders>
            <w:shd w:val="clear" w:color="auto" w:fill="auto"/>
          </w:tcPr>
          <w:p w14:paraId="4EEBF986"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12</w:t>
            </w:r>
          </w:p>
        </w:tc>
        <w:tc>
          <w:tcPr>
            <w:tcW w:w="1414" w:type="pct"/>
            <w:tcBorders>
              <w:top w:val="single" w:sz="4" w:space="0" w:color="000000"/>
              <w:left w:val="single" w:sz="4" w:space="0" w:color="000000"/>
              <w:bottom w:val="single" w:sz="8" w:space="0" w:color="000000"/>
              <w:right w:val="single" w:sz="4" w:space="0" w:color="000000"/>
            </w:tcBorders>
            <w:shd w:val="clear" w:color="auto" w:fill="auto"/>
          </w:tcPr>
          <w:p w14:paraId="4DD07BF2"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项目运营安全培训</w:t>
            </w:r>
          </w:p>
        </w:tc>
        <w:tc>
          <w:tcPr>
            <w:tcW w:w="2274" w:type="pct"/>
            <w:tcBorders>
              <w:top w:val="single" w:sz="4" w:space="0" w:color="000000"/>
              <w:left w:val="single" w:sz="4" w:space="0" w:color="000000"/>
              <w:bottom w:val="single" w:sz="8" w:space="0" w:color="000000"/>
              <w:right w:val="single" w:sz="4" w:space="0" w:color="000000"/>
            </w:tcBorders>
            <w:shd w:val="clear" w:color="auto" w:fill="auto"/>
          </w:tcPr>
          <w:p w14:paraId="522FCCD4" w14:textId="77777777" w:rsidR="00DD09BD" w:rsidRDefault="00A33BF0">
            <w:pPr>
              <w:widowControl/>
              <w:ind w:firstLineChars="0" w:firstLine="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场地交付营运后的安全培训</w:t>
            </w:r>
          </w:p>
        </w:tc>
        <w:tc>
          <w:tcPr>
            <w:tcW w:w="513" w:type="pct"/>
            <w:tcBorders>
              <w:top w:val="single" w:sz="4" w:space="0" w:color="000000"/>
              <w:left w:val="single" w:sz="4" w:space="0" w:color="000000"/>
              <w:bottom w:val="single" w:sz="8" w:space="0" w:color="000000"/>
              <w:right w:val="nil"/>
            </w:tcBorders>
            <w:shd w:val="clear" w:color="auto" w:fill="auto"/>
          </w:tcPr>
          <w:p w14:paraId="0ED1B9A9"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1</w:t>
            </w:r>
          </w:p>
        </w:tc>
        <w:tc>
          <w:tcPr>
            <w:tcW w:w="424" w:type="pct"/>
            <w:tcBorders>
              <w:top w:val="single" w:sz="4" w:space="0" w:color="000000"/>
              <w:left w:val="single" w:sz="4" w:space="0" w:color="000000"/>
              <w:bottom w:val="single" w:sz="8" w:space="0" w:color="000000"/>
              <w:right w:val="single" w:sz="8" w:space="0" w:color="000000"/>
            </w:tcBorders>
            <w:shd w:val="clear" w:color="auto" w:fill="auto"/>
            <w:noWrap/>
          </w:tcPr>
          <w:p w14:paraId="1ECC374D" w14:textId="77777777" w:rsidR="00DD09BD" w:rsidRDefault="00A33BF0">
            <w:pPr>
              <w:widowControl/>
              <w:ind w:firstLine="420"/>
              <w:textAlignment w:val="center"/>
              <w:rPr>
                <w:rFonts w:ascii="宋体" w:eastAsia="宋体" w:hAnsi="宋体" w:cs="宋体"/>
                <w:color w:val="000000"/>
                <w:szCs w:val="21"/>
                <w:highlight w:val="red"/>
              </w:rPr>
            </w:pPr>
            <w:r>
              <w:rPr>
                <w:rFonts w:ascii="宋体" w:eastAsia="宋体" w:hAnsi="宋体" w:cs="宋体" w:hint="eastAsia"/>
                <w:color w:val="000000"/>
                <w:kern w:val="0"/>
                <w:szCs w:val="21"/>
                <w:highlight w:val="red"/>
                <w:lang w:bidi="ar"/>
              </w:rPr>
              <w:t>项</w:t>
            </w:r>
          </w:p>
        </w:tc>
      </w:tr>
    </w:tbl>
    <w:p w14:paraId="0BFCF6A3" w14:textId="77777777" w:rsidR="00DD09BD" w:rsidRDefault="00A33BF0">
      <w:pPr>
        <w:widowControl/>
        <w:ind w:firstLine="420"/>
        <w:jc w:val="left"/>
        <w:rPr>
          <w:rFonts w:ascii="宋体" w:eastAsia="宋体" w:hAnsi="宋体" w:cs="宋体"/>
          <w:szCs w:val="21"/>
        </w:rPr>
      </w:pPr>
      <w:r>
        <w:rPr>
          <w:rFonts w:ascii="宋体" w:eastAsia="宋体" w:hAnsi="宋体" w:cs="宋体" w:hint="eastAsia"/>
          <w:szCs w:val="21"/>
        </w:rPr>
        <w:br w:type="page"/>
      </w:r>
    </w:p>
    <w:p w14:paraId="028E8297" w14:textId="77777777" w:rsidR="00DD09BD" w:rsidRDefault="00A33BF0">
      <w:pPr>
        <w:pStyle w:val="1"/>
        <w:keepNext w:val="0"/>
        <w:keepLines w:val="0"/>
        <w:pageBreakBefore/>
        <w:numPr>
          <w:ilvl w:val="0"/>
          <w:numId w:val="3"/>
        </w:numPr>
        <w:spacing w:beforeLines="100" w:before="312" w:afterLines="100" w:after="312"/>
        <w:ind w:left="431" w:hanging="431"/>
        <w:jc w:val="center"/>
        <w:rPr>
          <w:rFonts w:ascii="宋体" w:eastAsia="宋体" w:hAnsi="宋体" w:cs="宋体"/>
          <w:sz w:val="21"/>
          <w:szCs w:val="21"/>
        </w:rPr>
      </w:pPr>
      <w:bookmarkStart w:id="26" w:name="_Toc82852945"/>
      <w:bookmarkStart w:id="27" w:name="_Toc30286"/>
      <w:r>
        <w:rPr>
          <w:rFonts w:ascii="宋体" w:eastAsia="宋体" w:hAnsi="宋体" w:cs="宋体" w:hint="eastAsia"/>
          <w:sz w:val="21"/>
          <w:szCs w:val="21"/>
        </w:rPr>
        <w:lastRenderedPageBreak/>
        <w:t>技术要求</w:t>
      </w:r>
      <w:bookmarkEnd w:id="26"/>
      <w:bookmarkEnd w:id="27"/>
    </w:p>
    <w:p w14:paraId="30349740"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28" w:name="_Toc82852946"/>
      <w:bookmarkStart w:id="29" w:name="_Toc26998"/>
      <w:r>
        <w:rPr>
          <w:rFonts w:ascii="宋体" w:eastAsia="宋体" w:hAnsi="宋体" w:cs="宋体" w:hint="eastAsia"/>
          <w:sz w:val="21"/>
          <w:szCs w:val="21"/>
        </w:rPr>
        <w:t>系统运行能力</w:t>
      </w:r>
      <w:bookmarkEnd w:id="28"/>
      <w:bookmarkEnd w:id="29"/>
    </w:p>
    <w:p w14:paraId="6C9B3529" w14:textId="77777777" w:rsidR="00DD09BD" w:rsidRDefault="00A33BF0">
      <w:pPr>
        <w:ind w:firstLine="420"/>
        <w:rPr>
          <w:rFonts w:ascii="宋体" w:eastAsia="宋体" w:hAnsi="宋体" w:cs="宋体"/>
          <w:szCs w:val="21"/>
        </w:rPr>
      </w:pPr>
      <w:r>
        <w:rPr>
          <w:rFonts w:ascii="宋体" w:eastAsia="宋体" w:hAnsi="宋体" w:cs="宋体" w:hint="eastAsia"/>
          <w:szCs w:val="21"/>
        </w:rPr>
        <w:t>无人叉车在作业系统，在该项目中总运行效率不低于17p/h</w:t>
      </w:r>
    </w:p>
    <w:p w14:paraId="19535E9B" w14:textId="77777777" w:rsidR="00DD09BD" w:rsidRDefault="00A33BF0">
      <w:pPr>
        <w:ind w:firstLine="420"/>
        <w:rPr>
          <w:rFonts w:ascii="宋体" w:eastAsia="宋体" w:hAnsi="宋体" w:cs="宋体"/>
          <w:szCs w:val="21"/>
        </w:rPr>
      </w:pPr>
      <w:r>
        <w:rPr>
          <w:rFonts w:ascii="宋体" w:eastAsia="宋体" w:hAnsi="宋体" w:cs="宋体" w:hint="eastAsia"/>
          <w:szCs w:val="21"/>
        </w:rPr>
        <w:t>计算如下：</w:t>
      </w:r>
    </w:p>
    <w:tbl>
      <w:tblPr>
        <w:tblW w:w="5000" w:type="pct"/>
        <w:tblLook w:val="04A0" w:firstRow="1" w:lastRow="0" w:firstColumn="1" w:lastColumn="0" w:noHBand="0" w:noVBand="1"/>
      </w:tblPr>
      <w:tblGrid>
        <w:gridCol w:w="2932"/>
        <w:gridCol w:w="1784"/>
        <w:gridCol w:w="1784"/>
        <w:gridCol w:w="1791"/>
      </w:tblGrid>
      <w:tr w:rsidR="00DD09BD" w14:paraId="60D8AE4E" w14:textId="77777777">
        <w:trPr>
          <w:trHeight w:val="560"/>
        </w:trPr>
        <w:tc>
          <w:tcPr>
            <w:tcW w:w="5000" w:type="pct"/>
            <w:gridSpan w:val="4"/>
            <w:tcBorders>
              <w:top w:val="single" w:sz="8" w:space="0" w:color="000000"/>
              <w:left w:val="single" w:sz="8" w:space="0" w:color="000000"/>
              <w:bottom w:val="single" w:sz="4" w:space="0" w:color="000000"/>
              <w:right w:val="single" w:sz="4" w:space="0" w:color="000000"/>
            </w:tcBorders>
            <w:shd w:val="clear" w:color="auto" w:fill="auto"/>
            <w:noWrap/>
            <w:vAlign w:val="center"/>
          </w:tcPr>
          <w:p w14:paraId="2E612BC3"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叉车AGV节拍计算表</w:t>
            </w:r>
          </w:p>
        </w:tc>
      </w:tr>
      <w:tr w:rsidR="00DD09BD" w14:paraId="60C1582B" w14:textId="77777777">
        <w:trPr>
          <w:trHeight w:val="560"/>
        </w:trPr>
        <w:tc>
          <w:tcPr>
            <w:tcW w:w="1768" w:type="pct"/>
            <w:tcBorders>
              <w:top w:val="single" w:sz="4" w:space="0" w:color="000000"/>
              <w:left w:val="single" w:sz="8" w:space="0" w:color="000000"/>
              <w:bottom w:val="single" w:sz="4" w:space="0" w:color="000000"/>
              <w:right w:val="single" w:sz="4" w:space="0" w:color="000000"/>
            </w:tcBorders>
            <w:shd w:val="clear" w:color="auto" w:fill="auto"/>
            <w:vAlign w:val="center"/>
          </w:tcPr>
          <w:p w14:paraId="73A3D7B3" w14:textId="77777777" w:rsidR="00DD09BD" w:rsidRDefault="00A33BF0">
            <w:pPr>
              <w:widowControl/>
              <w:ind w:firstLineChars="0" w:firstLine="0"/>
              <w:textAlignment w:val="center"/>
              <w:rPr>
                <w:rFonts w:ascii="宋体" w:eastAsia="宋体" w:hAnsi="宋体" w:cs="宋体"/>
                <w:color w:val="000000"/>
                <w:szCs w:val="21"/>
              </w:rPr>
            </w:pPr>
            <w:r>
              <w:rPr>
                <w:rFonts w:ascii="宋体" w:eastAsia="宋体" w:hAnsi="宋体" w:cs="宋体" w:hint="eastAsia"/>
                <w:color w:val="000000"/>
                <w:kern w:val="0"/>
                <w:szCs w:val="21"/>
                <w:lang w:bidi="ar"/>
              </w:rPr>
              <w:t>配送起点/终点</w:t>
            </w:r>
          </w:p>
        </w:tc>
        <w:tc>
          <w:tcPr>
            <w:tcW w:w="107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F96E769"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流程-1</w:t>
            </w:r>
          </w:p>
        </w:tc>
        <w:tc>
          <w:tcPr>
            <w:tcW w:w="1076"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388AE1"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流程-2</w:t>
            </w:r>
          </w:p>
        </w:tc>
        <w:tc>
          <w:tcPr>
            <w:tcW w:w="1077" w:type="pct"/>
            <w:tcBorders>
              <w:top w:val="single" w:sz="4" w:space="0" w:color="000000"/>
              <w:left w:val="single" w:sz="4" w:space="0" w:color="000000"/>
              <w:bottom w:val="single" w:sz="4" w:space="0" w:color="000000"/>
              <w:right w:val="single" w:sz="8" w:space="0" w:color="000000"/>
            </w:tcBorders>
            <w:shd w:val="clear" w:color="auto" w:fill="auto"/>
            <w:vAlign w:val="center"/>
          </w:tcPr>
          <w:p w14:paraId="1334843A"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流程-3</w:t>
            </w:r>
          </w:p>
        </w:tc>
      </w:tr>
      <w:tr w:rsidR="00DD09BD" w14:paraId="3E8A7015" w14:textId="77777777">
        <w:trPr>
          <w:trHeight w:val="500"/>
        </w:trPr>
        <w:tc>
          <w:tcPr>
            <w:tcW w:w="1768" w:type="pct"/>
            <w:tcBorders>
              <w:top w:val="single" w:sz="4" w:space="0" w:color="000000"/>
              <w:left w:val="single" w:sz="8" w:space="0" w:color="000000"/>
              <w:bottom w:val="single" w:sz="4" w:space="0" w:color="000000"/>
              <w:right w:val="single" w:sz="4" w:space="0" w:color="000000"/>
            </w:tcBorders>
            <w:shd w:val="clear" w:color="auto" w:fill="auto"/>
            <w:noWrap/>
            <w:vAlign w:val="center"/>
          </w:tcPr>
          <w:p w14:paraId="7460652D" w14:textId="77777777" w:rsidR="00DD09BD" w:rsidRDefault="00A33BF0">
            <w:pPr>
              <w:widowControl/>
              <w:ind w:firstLineChars="0" w:firstLine="0"/>
              <w:textAlignment w:val="center"/>
              <w:rPr>
                <w:rFonts w:ascii="宋体" w:eastAsia="宋体" w:hAnsi="宋体" w:cs="宋体"/>
                <w:color w:val="000000"/>
                <w:szCs w:val="21"/>
              </w:rPr>
            </w:pPr>
            <w:r>
              <w:rPr>
                <w:rFonts w:ascii="宋体" w:eastAsia="宋体" w:hAnsi="宋体" w:cs="宋体" w:hint="eastAsia"/>
                <w:color w:val="000000"/>
                <w:kern w:val="0"/>
                <w:szCs w:val="21"/>
                <w:lang w:bidi="ar"/>
              </w:rPr>
              <w:t>快速路线长度/m</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1165D58"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32</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207C552"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80</w:t>
            </w:r>
          </w:p>
        </w:tc>
        <w:tc>
          <w:tcPr>
            <w:tcW w:w="1077" w:type="pct"/>
            <w:tcBorders>
              <w:top w:val="single" w:sz="4" w:space="0" w:color="000000"/>
              <w:left w:val="single" w:sz="4" w:space="0" w:color="000000"/>
              <w:bottom w:val="single" w:sz="4" w:space="0" w:color="000000"/>
              <w:right w:val="single" w:sz="8" w:space="0" w:color="000000"/>
            </w:tcBorders>
            <w:shd w:val="clear" w:color="auto" w:fill="auto"/>
            <w:noWrap/>
            <w:vAlign w:val="center"/>
          </w:tcPr>
          <w:p w14:paraId="3F29B826"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138</w:t>
            </w:r>
          </w:p>
        </w:tc>
      </w:tr>
      <w:tr w:rsidR="00DD09BD" w14:paraId="761CC33A" w14:textId="77777777">
        <w:trPr>
          <w:trHeight w:val="500"/>
        </w:trPr>
        <w:tc>
          <w:tcPr>
            <w:tcW w:w="1768" w:type="pct"/>
            <w:tcBorders>
              <w:top w:val="single" w:sz="4" w:space="0" w:color="000000"/>
              <w:left w:val="single" w:sz="8" w:space="0" w:color="000000"/>
              <w:bottom w:val="single" w:sz="4" w:space="0" w:color="000000"/>
              <w:right w:val="single" w:sz="4" w:space="0" w:color="000000"/>
            </w:tcBorders>
            <w:shd w:val="clear" w:color="auto" w:fill="auto"/>
            <w:noWrap/>
            <w:vAlign w:val="center"/>
          </w:tcPr>
          <w:p w14:paraId="5FFAAD25" w14:textId="77777777" w:rsidR="00DD09BD" w:rsidRDefault="00A33BF0">
            <w:pPr>
              <w:widowControl/>
              <w:ind w:firstLineChars="0" w:firstLine="0"/>
              <w:textAlignment w:val="center"/>
              <w:rPr>
                <w:rFonts w:ascii="宋体" w:eastAsia="宋体" w:hAnsi="宋体" w:cs="宋体"/>
                <w:color w:val="000000"/>
                <w:szCs w:val="21"/>
              </w:rPr>
            </w:pPr>
            <w:r>
              <w:rPr>
                <w:rFonts w:ascii="宋体" w:eastAsia="宋体" w:hAnsi="宋体" w:cs="宋体" w:hint="eastAsia"/>
                <w:color w:val="000000"/>
                <w:kern w:val="0"/>
                <w:szCs w:val="21"/>
                <w:lang w:bidi="ar"/>
              </w:rPr>
              <w:t>慢速路线长度/m</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ED14447"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5</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D35177C"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5</w:t>
            </w:r>
          </w:p>
        </w:tc>
        <w:tc>
          <w:tcPr>
            <w:tcW w:w="1077" w:type="pct"/>
            <w:tcBorders>
              <w:top w:val="single" w:sz="4" w:space="0" w:color="000000"/>
              <w:left w:val="single" w:sz="4" w:space="0" w:color="000000"/>
              <w:bottom w:val="single" w:sz="4" w:space="0" w:color="000000"/>
              <w:right w:val="single" w:sz="8" w:space="0" w:color="000000"/>
            </w:tcBorders>
            <w:shd w:val="clear" w:color="auto" w:fill="auto"/>
            <w:noWrap/>
            <w:vAlign w:val="center"/>
          </w:tcPr>
          <w:p w14:paraId="68D2B2A8"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5</w:t>
            </w:r>
          </w:p>
        </w:tc>
      </w:tr>
      <w:tr w:rsidR="00DD09BD" w14:paraId="6B8BCFCF" w14:textId="77777777">
        <w:trPr>
          <w:trHeight w:val="500"/>
        </w:trPr>
        <w:tc>
          <w:tcPr>
            <w:tcW w:w="1768" w:type="pct"/>
            <w:tcBorders>
              <w:top w:val="single" w:sz="4" w:space="0" w:color="000000"/>
              <w:left w:val="single" w:sz="8" w:space="0" w:color="000000"/>
              <w:bottom w:val="single" w:sz="4" w:space="0" w:color="000000"/>
              <w:right w:val="single" w:sz="4" w:space="0" w:color="000000"/>
            </w:tcBorders>
            <w:shd w:val="clear" w:color="auto" w:fill="auto"/>
            <w:noWrap/>
            <w:vAlign w:val="center"/>
          </w:tcPr>
          <w:p w14:paraId="487A6D00" w14:textId="77777777" w:rsidR="00DD09BD" w:rsidRDefault="00A33BF0">
            <w:pPr>
              <w:widowControl/>
              <w:ind w:firstLineChars="0" w:firstLine="0"/>
              <w:textAlignment w:val="center"/>
              <w:rPr>
                <w:rFonts w:ascii="宋体" w:eastAsia="宋体" w:hAnsi="宋体" w:cs="宋体"/>
                <w:color w:val="000000"/>
                <w:szCs w:val="21"/>
              </w:rPr>
            </w:pPr>
            <w:r>
              <w:rPr>
                <w:rFonts w:ascii="宋体" w:eastAsia="宋体" w:hAnsi="宋体" w:cs="宋体" w:hint="eastAsia"/>
                <w:color w:val="000000"/>
                <w:kern w:val="0"/>
                <w:szCs w:val="21"/>
                <w:lang w:bidi="ar"/>
              </w:rPr>
              <w:t>拐弯次数/次</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BB46641"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6</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2C38980"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6</w:t>
            </w:r>
          </w:p>
        </w:tc>
        <w:tc>
          <w:tcPr>
            <w:tcW w:w="1077" w:type="pct"/>
            <w:tcBorders>
              <w:top w:val="single" w:sz="4" w:space="0" w:color="000000"/>
              <w:left w:val="single" w:sz="4" w:space="0" w:color="000000"/>
              <w:bottom w:val="single" w:sz="4" w:space="0" w:color="000000"/>
              <w:right w:val="single" w:sz="8" w:space="0" w:color="000000"/>
            </w:tcBorders>
            <w:shd w:val="clear" w:color="auto" w:fill="auto"/>
            <w:noWrap/>
            <w:vAlign w:val="center"/>
          </w:tcPr>
          <w:p w14:paraId="527EF50D"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6</w:t>
            </w:r>
          </w:p>
        </w:tc>
      </w:tr>
      <w:tr w:rsidR="00DD09BD" w14:paraId="4AE14467" w14:textId="77777777">
        <w:trPr>
          <w:trHeight w:val="500"/>
        </w:trPr>
        <w:tc>
          <w:tcPr>
            <w:tcW w:w="1768" w:type="pct"/>
            <w:tcBorders>
              <w:top w:val="single" w:sz="4" w:space="0" w:color="000000"/>
              <w:left w:val="single" w:sz="8" w:space="0" w:color="000000"/>
              <w:bottom w:val="single" w:sz="4" w:space="0" w:color="000000"/>
              <w:right w:val="single" w:sz="4" w:space="0" w:color="000000"/>
            </w:tcBorders>
            <w:shd w:val="clear" w:color="auto" w:fill="auto"/>
            <w:noWrap/>
            <w:vAlign w:val="center"/>
          </w:tcPr>
          <w:p w14:paraId="6DB01B1A" w14:textId="77777777" w:rsidR="00DD09BD" w:rsidRDefault="00A33BF0">
            <w:pPr>
              <w:widowControl/>
              <w:ind w:firstLineChars="0" w:firstLine="0"/>
              <w:textAlignment w:val="center"/>
              <w:rPr>
                <w:rFonts w:ascii="宋体" w:eastAsia="宋体" w:hAnsi="宋体" w:cs="宋体"/>
                <w:color w:val="000000"/>
                <w:szCs w:val="21"/>
              </w:rPr>
            </w:pPr>
            <w:r>
              <w:rPr>
                <w:rFonts w:ascii="宋体" w:eastAsia="宋体" w:hAnsi="宋体" w:cs="宋体" w:hint="eastAsia"/>
                <w:color w:val="000000"/>
                <w:kern w:val="0"/>
                <w:szCs w:val="21"/>
                <w:lang w:bidi="ar"/>
              </w:rPr>
              <w:t>叉货次数/次</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80CABA9"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2</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9222592"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2</w:t>
            </w:r>
          </w:p>
        </w:tc>
        <w:tc>
          <w:tcPr>
            <w:tcW w:w="1077" w:type="pct"/>
            <w:tcBorders>
              <w:top w:val="single" w:sz="4" w:space="0" w:color="000000"/>
              <w:left w:val="single" w:sz="4" w:space="0" w:color="000000"/>
              <w:bottom w:val="single" w:sz="4" w:space="0" w:color="000000"/>
              <w:right w:val="single" w:sz="8" w:space="0" w:color="000000"/>
            </w:tcBorders>
            <w:shd w:val="clear" w:color="auto" w:fill="auto"/>
            <w:noWrap/>
            <w:vAlign w:val="center"/>
          </w:tcPr>
          <w:p w14:paraId="6E082E33"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2</w:t>
            </w:r>
          </w:p>
        </w:tc>
      </w:tr>
      <w:tr w:rsidR="00DD09BD" w14:paraId="14521D53" w14:textId="77777777">
        <w:trPr>
          <w:trHeight w:val="705"/>
        </w:trPr>
        <w:tc>
          <w:tcPr>
            <w:tcW w:w="1768" w:type="pct"/>
            <w:tcBorders>
              <w:top w:val="single" w:sz="4" w:space="0" w:color="000000"/>
              <w:left w:val="single" w:sz="8" w:space="0" w:color="000000"/>
              <w:bottom w:val="single" w:sz="4" w:space="0" w:color="000000"/>
              <w:right w:val="single" w:sz="4" w:space="0" w:color="000000"/>
            </w:tcBorders>
            <w:shd w:val="clear" w:color="auto" w:fill="auto"/>
            <w:vAlign w:val="center"/>
          </w:tcPr>
          <w:p w14:paraId="3F09F038" w14:textId="77777777" w:rsidR="00DD09BD" w:rsidRDefault="00A33BF0">
            <w:pPr>
              <w:widowControl/>
              <w:ind w:firstLineChars="0" w:firstLine="0"/>
              <w:textAlignment w:val="center"/>
              <w:rPr>
                <w:rFonts w:ascii="宋体" w:eastAsia="宋体" w:hAnsi="宋体" w:cs="宋体"/>
                <w:color w:val="000000"/>
                <w:szCs w:val="21"/>
              </w:rPr>
            </w:pPr>
            <w:r>
              <w:rPr>
                <w:rFonts w:ascii="宋体" w:eastAsia="宋体" w:hAnsi="宋体" w:cs="宋体" w:hint="eastAsia"/>
                <w:color w:val="000000"/>
                <w:kern w:val="0"/>
                <w:szCs w:val="21"/>
                <w:lang w:bidi="ar"/>
              </w:rPr>
              <w:t>快速路线所需时间</w:t>
            </w:r>
            <w:r>
              <w:rPr>
                <w:rFonts w:ascii="宋体" w:eastAsia="宋体" w:hAnsi="宋体" w:cs="宋体" w:hint="eastAsia"/>
                <w:color w:val="000000"/>
                <w:kern w:val="0"/>
                <w:szCs w:val="21"/>
                <w:lang w:bidi="ar"/>
              </w:rPr>
              <w:br/>
              <w:t>车速1.0m/s</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B517526"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32</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F0826B7"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80</w:t>
            </w:r>
          </w:p>
        </w:tc>
        <w:tc>
          <w:tcPr>
            <w:tcW w:w="1077" w:type="pct"/>
            <w:tcBorders>
              <w:top w:val="single" w:sz="4" w:space="0" w:color="000000"/>
              <w:left w:val="single" w:sz="4" w:space="0" w:color="000000"/>
              <w:bottom w:val="single" w:sz="4" w:space="0" w:color="000000"/>
              <w:right w:val="single" w:sz="8" w:space="0" w:color="000000"/>
            </w:tcBorders>
            <w:shd w:val="clear" w:color="auto" w:fill="auto"/>
            <w:noWrap/>
            <w:vAlign w:val="center"/>
          </w:tcPr>
          <w:p w14:paraId="76C23AAE"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138</w:t>
            </w:r>
          </w:p>
        </w:tc>
      </w:tr>
      <w:tr w:rsidR="00DD09BD" w14:paraId="546B0D9C" w14:textId="77777777">
        <w:trPr>
          <w:trHeight w:val="675"/>
        </w:trPr>
        <w:tc>
          <w:tcPr>
            <w:tcW w:w="1768" w:type="pct"/>
            <w:tcBorders>
              <w:top w:val="single" w:sz="4" w:space="0" w:color="000000"/>
              <w:left w:val="single" w:sz="8" w:space="0" w:color="000000"/>
              <w:bottom w:val="single" w:sz="4" w:space="0" w:color="000000"/>
              <w:right w:val="single" w:sz="4" w:space="0" w:color="000000"/>
            </w:tcBorders>
            <w:shd w:val="clear" w:color="auto" w:fill="auto"/>
            <w:vAlign w:val="center"/>
          </w:tcPr>
          <w:p w14:paraId="2D3BB339" w14:textId="77777777" w:rsidR="00DD09BD" w:rsidRDefault="00A33BF0">
            <w:pPr>
              <w:widowControl/>
              <w:ind w:firstLineChars="0" w:firstLine="0"/>
              <w:textAlignment w:val="center"/>
              <w:rPr>
                <w:rFonts w:ascii="宋体" w:eastAsia="宋体" w:hAnsi="宋体" w:cs="宋体"/>
                <w:color w:val="000000"/>
                <w:szCs w:val="21"/>
              </w:rPr>
            </w:pPr>
            <w:r>
              <w:rPr>
                <w:rFonts w:ascii="宋体" w:eastAsia="宋体" w:hAnsi="宋体" w:cs="宋体" w:hint="eastAsia"/>
                <w:color w:val="000000"/>
                <w:kern w:val="0"/>
                <w:szCs w:val="21"/>
                <w:lang w:bidi="ar"/>
              </w:rPr>
              <w:t>慢速路线所需时间</w:t>
            </w:r>
            <w:r>
              <w:rPr>
                <w:rFonts w:ascii="宋体" w:eastAsia="宋体" w:hAnsi="宋体" w:cs="宋体" w:hint="eastAsia"/>
                <w:color w:val="000000"/>
                <w:kern w:val="0"/>
                <w:szCs w:val="21"/>
                <w:lang w:bidi="ar"/>
              </w:rPr>
              <w:br/>
              <w:t>车速0.25m/s</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65762C7"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20</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1755AAA"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20</w:t>
            </w:r>
          </w:p>
        </w:tc>
        <w:tc>
          <w:tcPr>
            <w:tcW w:w="1077" w:type="pct"/>
            <w:tcBorders>
              <w:top w:val="single" w:sz="4" w:space="0" w:color="000000"/>
              <w:left w:val="single" w:sz="4" w:space="0" w:color="000000"/>
              <w:bottom w:val="single" w:sz="4" w:space="0" w:color="000000"/>
              <w:right w:val="single" w:sz="8" w:space="0" w:color="000000"/>
            </w:tcBorders>
            <w:shd w:val="clear" w:color="auto" w:fill="auto"/>
            <w:noWrap/>
            <w:vAlign w:val="center"/>
          </w:tcPr>
          <w:p w14:paraId="4E23F496"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20</w:t>
            </w:r>
          </w:p>
        </w:tc>
      </w:tr>
      <w:tr w:rsidR="00DD09BD" w14:paraId="42FA8120" w14:textId="77777777">
        <w:trPr>
          <w:trHeight w:val="552"/>
        </w:trPr>
        <w:tc>
          <w:tcPr>
            <w:tcW w:w="1768" w:type="pct"/>
            <w:tcBorders>
              <w:top w:val="single" w:sz="4" w:space="0" w:color="000000"/>
              <w:left w:val="single" w:sz="8" w:space="0" w:color="000000"/>
              <w:bottom w:val="single" w:sz="4" w:space="0" w:color="000000"/>
              <w:right w:val="single" w:sz="4" w:space="0" w:color="000000"/>
            </w:tcBorders>
            <w:shd w:val="clear" w:color="auto" w:fill="auto"/>
            <w:vAlign w:val="center"/>
          </w:tcPr>
          <w:p w14:paraId="29F601D3" w14:textId="77777777" w:rsidR="00DD09BD" w:rsidRDefault="00A33BF0">
            <w:pPr>
              <w:widowControl/>
              <w:ind w:firstLineChars="0" w:firstLine="0"/>
              <w:textAlignment w:val="center"/>
              <w:rPr>
                <w:rFonts w:ascii="宋体" w:eastAsia="宋体" w:hAnsi="宋体" w:cs="宋体"/>
                <w:color w:val="000000"/>
                <w:szCs w:val="21"/>
              </w:rPr>
            </w:pPr>
            <w:r>
              <w:rPr>
                <w:rFonts w:ascii="宋体" w:eastAsia="宋体" w:hAnsi="宋体" w:cs="宋体" w:hint="eastAsia"/>
                <w:color w:val="000000"/>
                <w:kern w:val="0"/>
                <w:szCs w:val="21"/>
                <w:lang w:bidi="ar"/>
              </w:rPr>
              <w:t>拐弯时间（10s/次）</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DB0C18F"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60</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0FE76D8"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60</w:t>
            </w:r>
          </w:p>
        </w:tc>
        <w:tc>
          <w:tcPr>
            <w:tcW w:w="1077" w:type="pct"/>
            <w:tcBorders>
              <w:top w:val="single" w:sz="4" w:space="0" w:color="000000"/>
              <w:left w:val="single" w:sz="4" w:space="0" w:color="000000"/>
              <w:bottom w:val="single" w:sz="4" w:space="0" w:color="000000"/>
              <w:right w:val="single" w:sz="8" w:space="0" w:color="000000"/>
            </w:tcBorders>
            <w:shd w:val="clear" w:color="auto" w:fill="auto"/>
            <w:noWrap/>
            <w:vAlign w:val="center"/>
          </w:tcPr>
          <w:p w14:paraId="1D222BE4"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60</w:t>
            </w:r>
          </w:p>
        </w:tc>
      </w:tr>
      <w:tr w:rsidR="00DD09BD" w14:paraId="38AA9298" w14:textId="77777777">
        <w:trPr>
          <w:trHeight w:val="552"/>
        </w:trPr>
        <w:tc>
          <w:tcPr>
            <w:tcW w:w="1768" w:type="pct"/>
            <w:tcBorders>
              <w:top w:val="single" w:sz="4" w:space="0" w:color="000000"/>
              <w:left w:val="single" w:sz="8" w:space="0" w:color="000000"/>
              <w:bottom w:val="single" w:sz="4" w:space="0" w:color="000000"/>
              <w:right w:val="single" w:sz="4" w:space="0" w:color="000000"/>
            </w:tcBorders>
            <w:shd w:val="clear" w:color="auto" w:fill="auto"/>
            <w:vAlign w:val="center"/>
          </w:tcPr>
          <w:p w14:paraId="1F38846A" w14:textId="77777777" w:rsidR="00DD09BD" w:rsidRDefault="00A33BF0">
            <w:pPr>
              <w:widowControl/>
              <w:ind w:firstLineChars="0" w:firstLine="0"/>
              <w:textAlignment w:val="center"/>
              <w:rPr>
                <w:rFonts w:ascii="宋体" w:eastAsia="宋体" w:hAnsi="宋体" w:cs="宋体"/>
                <w:color w:val="000000"/>
                <w:szCs w:val="21"/>
              </w:rPr>
            </w:pPr>
            <w:r>
              <w:rPr>
                <w:rFonts w:ascii="宋体" w:eastAsia="宋体" w:hAnsi="宋体" w:cs="宋体" w:hint="eastAsia"/>
                <w:color w:val="000000"/>
                <w:kern w:val="0"/>
                <w:szCs w:val="21"/>
                <w:lang w:bidi="ar"/>
              </w:rPr>
              <w:t>叉货时间（45s/次）</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63C9D8A"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90</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E749876"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90</w:t>
            </w:r>
          </w:p>
        </w:tc>
        <w:tc>
          <w:tcPr>
            <w:tcW w:w="1077" w:type="pct"/>
            <w:tcBorders>
              <w:top w:val="single" w:sz="4" w:space="0" w:color="000000"/>
              <w:left w:val="single" w:sz="4" w:space="0" w:color="000000"/>
              <w:bottom w:val="single" w:sz="4" w:space="0" w:color="000000"/>
              <w:right w:val="single" w:sz="8" w:space="0" w:color="000000"/>
            </w:tcBorders>
            <w:shd w:val="clear" w:color="auto" w:fill="auto"/>
            <w:noWrap/>
            <w:vAlign w:val="center"/>
          </w:tcPr>
          <w:p w14:paraId="0A09E533"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90</w:t>
            </w:r>
          </w:p>
        </w:tc>
      </w:tr>
      <w:tr w:rsidR="00DD09BD" w14:paraId="261B7341" w14:textId="77777777">
        <w:trPr>
          <w:trHeight w:val="645"/>
        </w:trPr>
        <w:tc>
          <w:tcPr>
            <w:tcW w:w="1768" w:type="pct"/>
            <w:tcBorders>
              <w:top w:val="single" w:sz="4" w:space="0" w:color="000000"/>
              <w:left w:val="single" w:sz="8" w:space="0" w:color="000000"/>
              <w:bottom w:val="single" w:sz="4" w:space="0" w:color="000000"/>
              <w:right w:val="single" w:sz="4" w:space="0" w:color="000000"/>
            </w:tcBorders>
            <w:shd w:val="clear" w:color="auto" w:fill="auto"/>
            <w:vAlign w:val="center"/>
          </w:tcPr>
          <w:p w14:paraId="02C6AC7C" w14:textId="77777777" w:rsidR="00DD09BD" w:rsidRDefault="00A33BF0">
            <w:pPr>
              <w:widowControl/>
              <w:ind w:firstLineChars="0" w:firstLine="0"/>
              <w:textAlignment w:val="center"/>
              <w:rPr>
                <w:rFonts w:ascii="宋体" w:eastAsia="宋体" w:hAnsi="宋体" w:cs="宋体"/>
                <w:color w:val="000000"/>
                <w:szCs w:val="21"/>
              </w:rPr>
            </w:pPr>
            <w:r>
              <w:rPr>
                <w:rFonts w:ascii="宋体" w:eastAsia="宋体" w:hAnsi="宋体" w:cs="宋体" w:hint="eastAsia"/>
                <w:color w:val="000000"/>
                <w:kern w:val="0"/>
                <w:szCs w:val="21"/>
                <w:lang w:bidi="ar"/>
              </w:rPr>
              <w:t>交通管制20%</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AD3CDAB"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40.4</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A85CA93"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50</w:t>
            </w:r>
          </w:p>
        </w:tc>
        <w:tc>
          <w:tcPr>
            <w:tcW w:w="1077" w:type="pct"/>
            <w:tcBorders>
              <w:top w:val="single" w:sz="4" w:space="0" w:color="000000"/>
              <w:left w:val="single" w:sz="4" w:space="0" w:color="000000"/>
              <w:bottom w:val="single" w:sz="4" w:space="0" w:color="000000"/>
              <w:right w:val="single" w:sz="8" w:space="0" w:color="000000"/>
            </w:tcBorders>
            <w:shd w:val="clear" w:color="auto" w:fill="auto"/>
            <w:noWrap/>
            <w:vAlign w:val="center"/>
          </w:tcPr>
          <w:p w14:paraId="09B955C1"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61.6</w:t>
            </w:r>
          </w:p>
        </w:tc>
      </w:tr>
      <w:tr w:rsidR="00DD09BD" w14:paraId="3DC85F74" w14:textId="77777777">
        <w:trPr>
          <w:trHeight w:val="840"/>
        </w:trPr>
        <w:tc>
          <w:tcPr>
            <w:tcW w:w="1768" w:type="pct"/>
            <w:tcBorders>
              <w:top w:val="single" w:sz="4" w:space="0" w:color="000000"/>
              <w:left w:val="single" w:sz="8" w:space="0" w:color="000000"/>
              <w:bottom w:val="single" w:sz="4" w:space="0" w:color="000000"/>
              <w:right w:val="single" w:sz="4" w:space="0" w:color="000000"/>
            </w:tcBorders>
            <w:shd w:val="clear" w:color="auto" w:fill="auto"/>
            <w:vAlign w:val="center"/>
          </w:tcPr>
          <w:p w14:paraId="0621498D" w14:textId="77777777" w:rsidR="00DD09BD" w:rsidRDefault="00A33BF0">
            <w:pPr>
              <w:widowControl/>
              <w:ind w:firstLineChars="0" w:firstLine="0"/>
              <w:textAlignment w:val="center"/>
              <w:rPr>
                <w:rFonts w:ascii="宋体" w:eastAsia="宋体" w:hAnsi="宋体" w:cs="宋体"/>
                <w:color w:val="000000"/>
                <w:szCs w:val="21"/>
              </w:rPr>
            </w:pPr>
            <w:r>
              <w:rPr>
                <w:rFonts w:ascii="宋体" w:eastAsia="宋体" w:hAnsi="宋体" w:cs="宋体" w:hint="eastAsia"/>
                <w:color w:val="000000"/>
                <w:kern w:val="0"/>
                <w:szCs w:val="21"/>
                <w:lang w:bidi="ar"/>
              </w:rPr>
              <w:t>锂电池充放电比1：3</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60F5DE5"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81</w:t>
            </w:r>
          </w:p>
        </w:tc>
        <w:tc>
          <w:tcPr>
            <w:tcW w:w="107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691F275"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100</w:t>
            </w:r>
          </w:p>
        </w:tc>
        <w:tc>
          <w:tcPr>
            <w:tcW w:w="1077" w:type="pct"/>
            <w:tcBorders>
              <w:top w:val="single" w:sz="4" w:space="0" w:color="000000"/>
              <w:left w:val="single" w:sz="4" w:space="0" w:color="000000"/>
              <w:bottom w:val="single" w:sz="4" w:space="0" w:color="000000"/>
              <w:right w:val="single" w:sz="8" w:space="0" w:color="000000"/>
            </w:tcBorders>
            <w:shd w:val="clear" w:color="auto" w:fill="auto"/>
            <w:noWrap/>
            <w:vAlign w:val="center"/>
          </w:tcPr>
          <w:p w14:paraId="380F4B4B"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123</w:t>
            </w:r>
          </w:p>
        </w:tc>
      </w:tr>
      <w:tr w:rsidR="00DD09BD" w14:paraId="21EE7AAE" w14:textId="77777777">
        <w:trPr>
          <w:trHeight w:val="500"/>
        </w:trPr>
        <w:tc>
          <w:tcPr>
            <w:tcW w:w="1768" w:type="pct"/>
            <w:tcBorders>
              <w:top w:val="single" w:sz="4" w:space="0" w:color="000000"/>
              <w:left w:val="single" w:sz="8" w:space="0" w:color="000000"/>
              <w:bottom w:val="single" w:sz="8" w:space="0" w:color="000000"/>
              <w:right w:val="single" w:sz="4" w:space="0" w:color="000000"/>
            </w:tcBorders>
            <w:shd w:val="clear" w:color="auto" w:fill="auto"/>
            <w:noWrap/>
            <w:vAlign w:val="center"/>
          </w:tcPr>
          <w:p w14:paraId="4B02AB7F" w14:textId="77777777" w:rsidR="00DD09BD" w:rsidRDefault="00A33BF0">
            <w:pPr>
              <w:widowControl/>
              <w:ind w:firstLineChars="0" w:firstLine="0"/>
              <w:textAlignment w:val="center"/>
              <w:rPr>
                <w:rFonts w:ascii="宋体" w:eastAsia="宋体" w:hAnsi="宋体" w:cs="宋体"/>
                <w:color w:val="000000"/>
                <w:szCs w:val="21"/>
              </w:rPr>
            </w:pPr>
            <w:r>
              <w:rPr>
                <w:rFonts w:ascii="宋体" w:eastAsia="宋体" w:hAnsi="宋体" w:cs="宋体" w:hint="eastAsia"/>
                <w:color w:val="000000"/>
                <w:kern w:val="0"/>
                <w:szCs w:val="21"/>
                <w:lang w:bidi="ar"/>
              </w:rPr>
              <w:t>总时间/s</w:t>
            </w:r>
          </w:p>
        </w:tc>
        <w:tc>
          <w:tcPr>
            <w:tcW w:w="1076" w:type="pct"/>
            <w:tcBorders>
              <w:top w:val="single" w:sz="4" w:space="0" w:color="000000"/>
              <w:left w:val="single" w:sz="4" w:space="0" w:color="000000"/>
              <w:bottom w:val="single" w:sz="8" w:space="0" w:color="000000"/>
              <w:right w:val="single" w:sz="4" w:space="0" w:color="000000"/>
            </w:tcBorders>
            <w:shd w:val="clear" w:color="auto" w:fill="auto"/>
            <w:noWrap/>
            <w:vAlign w:val="center"/>
          </w:tcPr>
          <w:p w14:paraId="407A167B"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323</w:t>
            </w:r>
          </w:p>
        </w:tc>
        <w:tc>
          <w:tcPr>
            <w:tcW w:w="1076" w:type="pct"/>
            <w:tcBorders>
              <w:top w:val="single" w:sz="4" w:space="0" w:color="000000"/>
              <w:left w:val="single" w:sz="4" w:space="0" w:color="000000"/>
              <w:bottom w:val="single" w:sz="8" w:space="0" w:color="000000"/>
              <w:right w:val="single" w:sz="4" w:space="0" w:color="000000"/>
            </w:tcBorders>
            <w:shd w:val="clear" w:color="auto" w:fill="auto"/>
            <w:noWrap/>
            <w:vAlign w:val="center"/>
          </w:tcPr>
          <w:p w14:paraId="26BD4361"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400</w:t>
            </w:r>
          </w:p>
        </w:tc>
        <w:tc>
          <w:tcPr>
            <w:tcW w:w="1077" w:type="pct"/>
            <w:tcBorders>
              <w:top w:val="single" w:sz="4" w:space="0" w:color="000000"/>
              <w:left w:val="single" w:sz="4" w:space="0" w:color="000000"/>
              <w:bottom w:val="single" w:sz="8" w:space="0" w:color="000000"/>
              <w:right w:val="single" w:sz="8" w:space="0" w:color="000000"/>
            </w:tcBorders>
            <w:shd w:val="clear" w:color="auto" w:fill="auto"/>
            <w:noWrap/>
            <w:vAlign w:val="center"/>
          </w:tcPr>
          <w:p w14:paraId="45CE99C8"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493</w:t>
            </w:r>
          </w:p>
        </w:tc>
      </w:tr>
      <w:tr w:rsidR="00DD09BD" w14:paraId="4EADACFD" w14:textId="77777777">
        <w:trPr>
          <w:trHeight w:val="520"/>
        </w:trPr>
        <w:tc>
          <w:tcPr>
            <w:tcW w:w="1768" w:type="pct"/>
            <w:tcBorders>
              <w:top w:val="single" w:sz="4" w:space="0" w:color="000000"/>
              <w:left w:val="single" w:sz="8" w:space="0" w:color="000000"/>
              <w:bottom w:val="single" w:sz="4" w:space="0" w:color="000000"/>
              <w:right w:val="single" w:sz="4" w:space="0" w:color="000000"/>
            </w:tcBorders>
            <w:shd w:val="clear" w:color="auto" w:fill="auto"/>
            <w:noWrap/>
            <w:vAlign w:val="center"/>
          </w:tcPr>
          <w:p w14:paraId="54E523B3" w14:textId="77777777" w:rsidR="00DD09BD" w:rsidRDefault="00A33BF0">
            <w:pPr>
              <w:widowControl/>
              <w:ind w:firstLineChars="0" w:firstLine="0"/>
              <w:textAlignment w:val="center"/>
              <w:rPr>
                <w:rFonts w:ascii="宋体" w:eastAsia="宋体" w:hAnsi="宋体" w:cs="宋体"/>
                <w:color w:val="000000"/>
                <w:szCs w:val="21"/>
              </w:rPr>
            </w:pPr>
            <w:r>
              <w:rPr>
                <w:rFonts w:ascii="宋体" w:eastAsia="宋体" w:hAnsi="宋体" w:cs="宋体" w:hint="eastAsia"/>
                <w:color w:val="000000"/>
                <w:kern w:val="0"/>
                <w:szCs w:val="21"/>
                <w:lang w:bidi="ar"/>
              </w:rPr>
              <w:t>平均用时/s</w:t>
            </w:r>
          </w:p>
        </w:tc>
        <w:tc>
          <w:tcPr>
            <w:tcW w:w="3231" w:type="pct"/>
            <w:gridSpan w:val="3"/>
            <w:tcBorders>
              <w:top w:val="single" w:sz="4" w:space="0" w:color="000000"/>
              <w:left w:val="single" w:sz="4" w:space="0" w:color="000000"/>
              <w:bottom w:val="single" w:sz="4" w:space="0" w:color="000000"/>
              <w:right w:val="single" w:sz="8" w:space="0" w:color="000000"/>
            </w:tcBorders>
            <w:shd w:val="clear" w:color="auto" w:fill="auto"/>
            <w:noWrap/>
            <w:vAlign w:val="center"/>
          </w:tcPr>
          <w:p w14:paraId="75977698"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405.3333333</w:t>
            </w:r>
          </w:p>
        </w:tc>
      </w:tr>
      <w:tr w:rsidR="00DD09BD" w14:paraId="3DED7B57" w14:textId="77777777">
        <w:trPr>
          <w:trHeight w:val="520"/>
        </w:trPr>
        <w:tc>
          <w:tcPr>
            <w:tcW w:w="1768" w:type="pct"/>
            <w:tcBorders>
              <w:top w:val="single" w:sz="4" w:space="0" w:color="000000"/>
              <w:left w:val="single" w:sz="8" w:space="0" w:color="000000"/>
              <w:bottom w:val="single" w:sz="4" w:space="0" w:color="000000"/>
              <w:right w:val="single" w:sz="4" w:space="0" w:color="000000"/>
            </w:tcBorders>
            <w:shd w:val="clear" w:color="auto" w:fill="auto"/>
            <w:noWrap/>
            <w:vAlign w:val="center"/>
          </w:tcPr>
          <w:p w14:paraId="77D244D7" w14:textId="77777777" w:rsidR="00DD09BD" w:rsidRDefault="00A33BF0">
            <w:pPr>
              <w:widowControl/>
              <w:ind w:firstLineChars="0" w:firstLine="0"/>
              <w:textAlignment w:val="center"/>
              <w:rPr>
                <w:rFonts w:ascii="宋体" w:eastAsia="宋体" w:hAnsi="宋体" w:cs="宋体"/>
                <w:color w:val="000000"/>
                <w:szCs w:val="21"/>
              </w:rPr>
            </w:pPr>
            <w:r>
              <w:rPr>
                <w:rFonts w:ascii="宋体" w:eastAsia="宋体" w:hAnsi="宋体" w:cs="宋体" w:hint="eastAsia"/>
                <w:color w:val="000000"/>
                <w:kern w:val="0"/>
                <w:szCs w:val="21"/>
                <w:lang w:bidi="ar"/>
              </w:rPr>
              <w:t>整个流程用时共计/min</w:t>
            </w:r>
          </w:p>
        </w:tc>
        <w:tc>
          <w:tcPr>
            <w:tcW w:w="3231" w:type="pct"/>
            <w:gridSpan w:val="3"/>
            <w:tcBorders>
              <w:top w:val="single" w:sz="4" w:space="0" w:color="000000"/>
              <w:left w:val="single" w:sz="4" w:space="0" w:color="000000"/>
              <w:bottom w:val="single" w:sz="4" w:space="0" w:color="000000"/>
              <w:right w:val="single" w:sz="8" w:space="0" w:color="000000"/>
            </w:tcBorders>
            <w:shd w:val="clear" w:color="auto" w:fill="auto"/>
            <w:noWrap/>
            <w:vAlign w:val="center"/>
          </w:tcPr>
          <w:p w14:paraId="58A7F1A0"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6.755555556</w:t>
            </w:r>
          </w:p>
        </w:tc>
      </w:tr>
      <w:tr w:rsidR="00DD09BD" w14:paraId="08145FCD" w14:textId="77777777">
        <w:trPr>
          <w:trHeight w:val="740"/>
        </w:trPr>
        <w:tc>
          <w:tcPr>
            <w:tcW w:w="1768" w:type="pct"/>
            <w:tcBorders>
              <w:top w:val="single" w:sz="4" w:space="0" w:color="000000"/>
              <w:left w:val="single" w:sz="8" w:space="0" w:color="000000"/>
              <w:bottom w:val="single" w:sz="8" w:space="0" w:color="000000"/>
              <w:right w:val="single" w:sz="4" w:space="0" w:color="000000"/>
            </w:tcBorders>
            <w:shd w:val="clear" w:color="auto" w:fill="auto"/>
            <w:noWrap/>
            <w:vAlign w:val="center"/>
          </w:tcPr>
          <w:p w14:paraId="5AA187E1" w14:textId="77777777" w:rsidR="00DD09BD" w:rsidRDefault="00A33BF0">
            <w:pPr>
              <w:widowControl/>
              <w:ind w:firstLineChars="0" w:firstLine="0"/>
              <w:textAlignment w:val="center"/>
              <w:rPr>
                <w:rFonts w:ascii="宋体" w:eastAsia="宋体" w:hAnsi="宋体" w:cs="宋体"/>
                <w:color w:val="000000"/>
                <w:szCs w:val="21"/>
              </w:rPr>
            </w:pPr>
            <w:r>
              <w:rPr>
                <w:rFonts w:ascii="宋体" w:eastAsia="宋体" w:hAnsi="宋体" w:cs="宋体" w:hint="eastAsia"/>
                <w:color w:val="000000"/>
                <w:kern w:val="0"/>
                <w:szCs w:val="21"/>
                <w:lang w:bidi="ar"/>
              </w:rPr>
              <w:t>2台AGV每小时版运量/托</w:t>
            </w:r>
          </w:p>
        </w:tc>
        <w:tc>
          <w:tcPr>
            <w:tcW w:w="3231" w:type="pct"/>
            <w:gridSpan w:val="3"/>
            <w:tcBorders>
              <w:top w:val="single" w:sz="4" w:space="0" w:color="000000"/>
              <w:left w:val="single" w:sz="4" w:space="0" w:color="000000"/>
              <w:bottom w:val="single" w:sz="8" w:space="0" w:color="000000"/>
              <w:right w:val="single" w:sz="8" w:space="0" w:color="000000"/>
            </w:tcBorders>
            <w:shd w:val="clear" w:color="auto" w:fill="auto"/>
            <w:noWrap/>
            <w:vAlign w:val="center"/>
          </w:tcPr>
          <w:p w14:paraId="01E6A353" w14:textId="77777777" w:rsidR="00DD09BD" w:rsidRDefault="00A33BF0">
            <w:pPr>
              <w:widowControl/>
              <w:ind w:firstLine="420"/>
              <w:jc w:val="center"/>
              <w:textAlignment w:val="center"/>
              <w:rPr>
                <w:rFonts w:ascii="宋体" w:eastAsia="宋体" w:hAnsi="宋体" w:cs="宋体"/>
                <w:color w:val="000000"/>
                <w:szCs w:val="21"/>
              </w:rPr>
            </w:pPr>
            <w:r>
              <w:rPr>
                <w:rFonts w:ascii="宋体" w:eastAsia="宋体" w:hAnsi="宋体" w:cs="宋体" w:hint="eastAsia"/>
                <w:color w:val="000000"/>
                <w:kern w:val="0"/>
                <w:szCs w:val="21"/>
                <w:lang w:bidi="ar"/>
              </w:rPr>
              <w:t>17.76315789</w:t>
            </w:r>
          </w:p>
        </w:tc>
      </w:tr>
    </w:tbl>
    <w:p w14:paraId="10ABFB3E" w14:textId="77777777" w:rsidR="00DD09BD" w:rsidRDefault="00DD09BD">
      <w:pPr>
        <w:ind w:firstLine="420"/>
        <w:rPr>
          <w:rFonts w:ascii="宋体" w:eastAsia="宋体" w:hAnsi="宋体" w:cs="宋体"/>
          <w:szCs w:val="21"/>
        </w:rPr>
      </w:pPr>
    </w:p>
    <w:p w14:paraId="30D233BC"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30" w:name="_Toc15303"/>
      <w:r>
        <w:rPr>
          <w:rFonts w:ascii="宋体" w:eastAsia="宋体" w:hAnsi="宋体" w:cs="宋体" w:hint="eastAsia"/>
          <w:sz w:val="21"/>
          <w:szCs w:val="21"/>
        </w:rPr>
        <w:lastRenderedPageBreak/>
        <w:t>无人系统技术参数</w:t>
      </w:r>
      <w:bookmarkEnd w:id="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2831"/>
        <w:gridCol w:w="4048"/>
      </w:tblGrid>
      <w:tr w:rsidR="00DD09BD" w14:paraId="7AA3920F" w14:textId="77777777">
        <w:trPr>
          <w:trHeight w:val="454"/>
          <w:tblHeader/>
          <w:jc w:val="center"/>
        </w:trPr>
        <w:tc>
          <w:tcPr>
            <w:tcW w:w="256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0B178310" w14:textId="77777777" w:rsidR="00DD09BD" w:rsidRDefault="00A33BF0">
            <w:pPr>
              <w:widowControl/>
              <w:spacing w:beforeLines="50" w:before="156" w:afterLines="50" w:after="156"/>
              <w:ind w:firstLineChars="0" w:firstLine="0"/>
              <w:jc w:val="center"/>
              <w:rPr>
                <w:rFonts w:ascii="宋体" w:eastAsia="宋体" w:hAnsi="宋体" w:cs="宋体"/>
                <w:b/>
                <w:szCs w:val="21"/>
              </w:rPr>
            </w:pPr>
            <w:r>
              <w:rPr>
                <w:rFonts w:ascii="宋体" w:eastAsia="宋体" w:hAnsi="宋体" w:cs="宋体" w:hint="eastAsia"/>
                <w:b/>
                <w:szCs w:val="21"/>
              </w:rPr>
              <w:t>项    目</w:t>
            </w:r>
          </w:p>
        </w:tc>
        <w:tc>
          <w:tcPr>
            <w:tcW w:w="2440" w:type="pct"/>
            <w:tcBorders>
              <w:top w:val="single" w:sz="4" w:space="0" w:color="auto"/>
              <w:left w:val="single" w:sz="4" w:space="0" w:color="auto"/>
              <w:bottom w:val="single" w:sz="4" w:space="0" w:color="auto"/>
              <w:right w:val="single" w:sz="4" w:space="0" w:color="auto"/>
            </w:tcBorders>
            <w:shd w:val="clear" w:color="auto" w:fill="auto"/>
            <w:vAlign w:val="center"/>
          </w:tcPr>
          <w:p w14:paraId="200BAAC9" w14:textId="77777777" w:rsidR="00DD09BD" w:rsidRDefault="00A33BF0">
            <w:pPr>
              <w:widowControl/>
              <w:spacing w:beforeLines="50" w:before="156" w:afterLines="50" w:after="156"/>
              <w:ind w:firstLineChars="0" w:firstLine="0"/>
              <w:jc w:val="center"/>
              <w:rPr>
                <w:rFonts w:ascii="宋体" w:eastAsia="宋体" w:hAnsi="宋体" w:cs="宋体"/>
                <w:b/>
                <w:szCs w:val="21"/>
              </w:rPr>
            </w:pPr>
            <w:r>
              <w:rPr>
                <w:rFonts w:ascii="宋体" w:eastAsia="宋体" w:hAnsi="宋体" w:cs="宋体" w:hint="eastAsia"/>
                <w:b/>
                <w:szCs w:val="21"/>
              </w:rPr>
              <w:t>技术参数</w:t>
            </w:r>
          </w:p>
        </w:tc>
      </w:tr>
      <w:tr w:rsidR="00DD09BD" w14:paraId="34E09B81" w14:textId="77777777">
        <w:trPr>
          <w:trHeight w:val="454"/>
          <w:jc w:val="center"/>
        </w:trPr>
        <w:tc>
          <w:tcPr>
            <w:tcW w:w="2560" w:type="pct"/>
            <w:gridSpan w:val="2"/>
            <w:tcBorders>
              <w:top w:val="single" w:sz="4" w:space="0" w:color="auto"/>
              <w:left w:val="single" w:sz="4" w:space="0" w:color="auto"/>
              <w:bottom w:val="single" w:sz="4" w:space="0" w:color="auto"/>
              <w:right w:val="single" w:sz="4" w:space="0" w:color="auto"/>
            </w:tcBorders>
            <w:vAlign w:val="center"/>
          </w:tcPr>
          <w:p w14:paraId="70273202"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搬运货物质量（Kg）</w:t>
            </w:r>
          </w:p>
        </w:tc>
        <w:tc>
          <w:tcPr>
            <w:tcW w:w="2440" w:type="pct"/>
            <w:tcBorders>
              <w:top w:val="single" w:sz="4" w:space="0" w:color="auto"/>
              <w:left w:val="single" w:sz="4" w:space="0" w:color="auto"/>
              <w:bottom w:val="single" w:sz="4" w:space="0" w:color="auto"/>
              <w:right w:val="single" w:sz="4" w:space="0" w:color="auto"/>
            </w:tcBorders>
            <w:vAlign w:val="center"/>
          </w:tcPr>
          <w:p w14:paraId="2AB6762E"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最高位置时，举升载重不低于500kg</w:t>
            </w:r>
          </w:p>
        </w:tc>
      </w:tr>
      <w:tr w:rsidR="00DD09BD" w14:paraId="4EE90F84" w14:textId="77777777">
        <w:trPr>
          <w:trHeight w:val="454"/>
          <w:jc w:val="center"/>
        </w:trPr>
        <w:tc>
          <w:tcPr>
            <w:tcW w:w="2560" w:type="pct"/>
            <w:gridSpan w:val="2"/>
            <w:tcBorders>
              <w:top w:val="single" w:sz="4" w:space="0" w:color="auto"/>
              <w:left w:val="single" w:sz="4" w:space="0" w:color="auto"/>
              <w:bottom w:val="single" w:sz="4" w:space="0" w:color="auto"/>
              <w:right w:val="single" w:sz="4" w:space="0" w:color="auto"/>
            </w:tcBorders>
            <w:vAlign w:val="center"/>
          </w:tcPr>
          <w:p w14:paraId="27BA60B5"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提升方式（液压或电动）</w:t>
            </w:r>
          </w:p>
        </w:tc>
        <w:tc>
          <w:tcPr>
            <w:tcW w:w="2440" w:type="pct"/>
            <w:tcBorders>
              <w:top w:val="single" w:sz="4" w:space="0" w:color="auto"/>
              <w:left w:val="single" w:sz="4" w:space="0" w:color="auto"/>
              <w:bottom w:val="single" w:sz="4" w:space="0" w:color="auto"/>
              <w:right w:val="single" w:sz="4" w:space="0" w:color="auto"/>
            </w:tcBorders>
            <w:vAlign w:val="center"/>
          </w:tcPr>
          <w:p w14:paraId="341CC61D"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液压</w:t>
            </w:r>
          </w:p>
        </w:tc>
      </w:tr>
      <w:tr w:rsidR="00DD09BD" w14:paraId="4B135FDA" w14:textId="77777777">
        <w:trPr>
          <w:trHeight w:val="454"/>
          <w:jc w:val="center"/>
        </w:trPr>
        <w:tc>
          <w:tcPr>
            <w:tcW w:w="2560" w:type="pct"/>
            <w:gridSpan w:val="2"/>
            <w:tcBorders>
              <w:top w:val="single" w:sz="4" w:space="0" w:color="auto"/>
              <w:left w:val="single" w:sz="4" w:space="0" w:color="auto"/>
              <w:bottom w:val="single" w:sz="4" w:space="0" w:color="auto"/>
              <w:right w:val="single" w:sz="4" w:space="0" w:color="auto"/>
            </w:tcBorders>
            <w:vAlign w:val="center"/>
          </w:tcPr>
          <w:p w14:paraId="5E0511A5"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提升高度（mm）</w:t>
            </w:r>
          </w:p>
        </w:tc>
        <w:tc>
          <w:tcPr>
            <w:tcW w:w="2440" w:type="pct"/>
            <w:tcBorders>
              <w:top w:val="single" w:sz="4" w:space="0" w:color="auto"/>
              <w:left w:val="single" w:sz="4" w:space="0" w:color="auto"/>
              <w:bottom w:val="single" w:sz="4" w:space="0" w:color="auto"/>
              <w:right w:val="single" w:sz="4" w:space="0" w:color="auto"/>
            </w:tcBorders>
            <w:vAlign w:val="center"/>
          </w:tcPr>
          <w:p w14:paraId="0382C6DB"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≥5700mm</w:t>
            </w:r>
          </w:p>
        </w:tc>
      </w:tr>
      <w:tr w:rsidR="00DD09BD" w14:paraId="6F884EDD" w14:textId="77777777">
        <w:trPr>
          <w:trHeight w:val="454"/>
          <w:jc w:val="center"/>
        </w:trPr>
        <w:tc>
          <w:tcPr>
            <w:tcW w:w="2560" w:type="pct"/>
            <w:gridSpan w:val="2"/>
            <w:tcBorders>
              <w:top w:val="single" w:sz="4" w:space="0" w:color="auto"/>
              <w:left w:val="single" w:sz="4" w:space="0" w:color="auto"/>
              <w:bottom w:val="single" w:sz="4" w:space="0" w:color="auto"/>
              <w:right w:val="single" w:sz="4" w:space="0" w:color="auto"/>
            </w:tcBorders>
            <w:vAlign w:val="center"/>
          </w:tcPr>
          <w:p w14:paraId="4151130D"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驱动方式及转向方式</w:t>
            </w:r>
          </w:p>
        </w:tc>
        <w:tc>
          <w:tcPr>
            <w:tcW w:w="2440" w:type="pct"/>
            <w:tcBorders>
              <w:top w:val="single" w:sz="4" w:space="0" w:color="auto"/>
              <w:left w:val="single" w:sz="4" w:space="0" w:color="auto"/>
              <w:right w:val="single" w:sz="4" w:space="0" w:color="auto"/>
            </w:tcBorders>
            <w:vAlign w:val="center"/>
          </w:tcPr>
          <w:p w14:paraId="5E549FEE"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舵轮驱动</w:t>
            </w:r>
          </w:p>
        </w:tc>
      </w:tr>
      <w:tr w:rsidR="00DD09BD" w14:paraId="29204C75" w14:textId="77777777">
        <w:trPr>
          <w:trHeight w:val="454"/>
          <w:jc w:val="center"/>
        </w:trPr>
        <w:tc>
          <w:tcPr>
            <w:tcW w:w="2560" w:type="pct"/>
            <w:gridSpan w:val="2"/>
            <w:tcBorders>
              <w:top w:val="single" w:sz="4" w:space="0" w:color="auto"/>
              <w:left w:val="single" w:sz="4" w:space="0" w:color="auto"/>
              <w:bottom w:val="single" w:sz="4" w:space="0" w:color="auto"/>
              <w:right w:val="single" w:sz="4" w:space="0" w:color="auto"/>
            </w:tcBorders>
            <w:vAlign w:val="center"/>
          </w:tcPr>
          <w:p w14:paraId="5B467995"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制动方式</w:t>
            </w:r>
          </w:p>
        </w:tc>
        <w:tc>
          <w:tcPr>
            <w:tcW w:w="2440" w:type="pct"/>
            <w:tcBorders>
              <w:top w:val="single" w:sz="4" w:space="0" w:color="auto"/>
              <w:left w:val="single" w:sz="4" w:space="0" w:color="auto"/>
              <w:bottom w:val="single" w:sz="4" w:space="0" w:color="auto"/>
              <w:right w:val="single" w:sz="4" w:space="0" w:color="auto"/>
            </w:tcBorders>
            <w:vAlign w:val="center"/>
          </w:tcPr>
          <w:p w14:paraId="39B3285D"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电磁制动</w:t>
            </w:r>
          </w:p>
        </w:tc>
      </w:tr>
      <w:tr w:rsidR="00DD09BD" w14:paraId="46E235BC" w14:textId="77777777">
        <w:trPr>
          <w:trHeight w:val="454"/>
          <w:jc w:val="center"/>
        </w:trPr>
        <w:tc>
          <w:tcPr>
            <w:tcW w:w="2560" w:type="pct"/>
            <w:gridSpan w:val="2"/>
            <w:tcBorders>
              <w:top w:val="single" w:sz="4" w:space="0" w:color="auto"/>
              <w:left w:val="single" w:sz="4" w:space="0" w:color="auto"/>
              <w:bottom w:val="single" w:sz="4" w:space="0" w:color="auto"/>
              <w:right w:val="single" w:sz="4" w:space="0" w:color="auto"/>
            </w:tcBorders>
            <w:vAlign w:val="center"/>
          </w:tcPr>
          <w:p w14:paraId="5721E1B8"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工作方式</w:t>
            </w:r>
          </w:p>
        </w:tc>
        <w:tc>
          <w:tcPr>
            <w:tcW w:w="2440" w:type="pct"/>
            <w:tcBorders>
              <w:top w:val="single" w:sz="4" w:space="0" w:color="auto"/>
              <w:left w:val="single" w:sz="4" w:space="0" w:color="auto"/>
              <w:bottom w:val="single" w:sz="4" w:space="0" w:color="auto"/>
              <w:right w:val="single" w:sz="4" w:space="0" w:color="auto"/>
            </w:tcBorders>
            <w:vAlign w:val="center"/>
          </w:tcPr>
          <w:p w14:paraId="49DD390B"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手动/自动</w:t>
            </w:r>
          </w:p>
        </w:tc>
      </w:tr>
      <w:tr w:rsidR="00DD09BD" w14:paraId="2DD5364A" w14:textId="77777777">
        <w:trPr>
          <w:trHeight w:val="454"/>
          <w:jc w:val="center"/>
        </w:trPr>
        <w:tc>
          <w:tcPr>
            <w:tcW w:w="2560" w:type="pct"/>
            <w:gridSpan w:val="2"/>
            <w:tcBorders>
              <w:top w:val="single" w:sz="4" w:space="0" w:color="auto"/>
              <w:left w:val="single" w:sz="4" w:space="0" w:color="auto"/>
              <w:bottom w:val="single" w:sz="4" w:space="0" w:color="auto"/>
              <w:right w:val="single" w:sz="4" w:space="0" w:color="auto"/>
            </w:tcBorders>
            <w:vAlign w:val="center"/>
          </w:tcPr>
          <w:p w14:paraId="6F3445DC"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通讯方式</w:t>
            </w:r>
          </w:p>
        </w:tc>
        <w:tc>
          <w:tcPr>
            <w:tcW w:w="2440" w:type="pct"/>
            <w:tcBorders>
              <w:top w:val="single" w:sz="4" w:space="0" w:color="auto"/>
              <w:left w:val="single" w:sz="4" w:space="0" w:color="auto"/>
              <w:bottom w:val="single" w:sz="4" w:space="0" w:color="auto"/>
              <w:right w:val="single" w:sz="4" w:space="0" w:color="auto"/>
            </w:tcBorders>
            <w:vAlign w:val="center"/>
          </w:tcPr>
          <w:p w14:paraId="4368FD96"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无线WIFI</w:t>
            </w:r>
          </w:p>
        </w:tc>
      </w:tr>
      <w:tr w:rsidR="00DD09BD" w14:paraId="1409977E" w14:textId="77777777">
        <w:trPr>
          <w:cantSplit/>
          <w:trHeight w:val="454"/>
          <w:jc w:val="center"/>
        </w:trPr>
        <w:tc>
          <w:tcPr>
            <w:tcW w:w="854" w:type="pct"/>
            <w:vMerge w:val="restart"/>
            <w:tcBorders>
              <w:top w:val="single" w:sz="4" w:space="0" w:color="auto"/>
              <w:left w:val="single" w:sz="4" w:space="0" w:color="auto"/>
              <w:right w:val="single" w:sz="4" w:space="0" w:color="auto"/>
            </w:tcBorders>
            <w:shd w:val="clear" w:color="auto" w:fill="auto"/>
            <w:vAlign w:val="center"/>
          </w:tcPr>
          <w:p w14:paraId="679083B5"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速度(m/min)</w:t>
            </w:r>
          </w:p>
          <w:p w14:paraId="2E1993E4"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shd w:val="clear" w:color="auto" w:fill="FFFFFF"/>
            <w:vAlign w:val="center"/>
          </w:tcPr>
          <w:p w14:paraId="264B6334" w14:textId="77777777" w:rsidR="00DD09BD" w:rsidRDefault="00A33BF0">
            <w:pPr>
              <w:widowControl/>
              <w:spacing w:beforeLines="50" w:before="156" w:afterLines="50" w:after="156"/>
              <w:ind w:firstLineChars="0" w:firstLine="0"/>
              <w:jc w:val="center"/>
              <w:textAlignment w:val="center"/>
              <w:rPr>
                <w:rFonts w:ascii="宋体" w:eastAsia="宋体" w:hAnsi="宋体" w:cs="宋体"/>
                <w:color w:val="000000"/>
                <w:szCs w:val="21"/>
              </w:rPr>
            </w:pPr>
            <w:r>
              <w:rPr>
                <w:rFonts w:ascii="宋体" w:eastAsia="宋体" w:hAnsi="宋体" w:cs="宋体" w:hint="eastAsia"/>
                <w:color w:val="000000"/>
                <w:szCs w:val="21"/>
              </w:rPr>
              <w:t>空载前进</w:t>
            </w:r>
          </w:p>
        </w:tc>
        <w:tc>
          <w:tcPr>
            <w:tcW w:w="2440" w:type="pct"/>
            <w:tcBorders>
              <w:top w:val="single" w:sz="4" w:space="0" w:color="auto"/>
              <w:left w:val="single" w:sz="4" w:space="0" w:color="auto"/>
              <w:bottom w:val="single" w:sz="4" w:space="0" w:color="auto"/>
              <w:right w:val="single" w:sz="4" w:space="0" w:color="auto"/>
            </w:tcBorders>
            <w:shd w:val="clear" w:color="auto" w:fill="FFFFFF"/>
            <w:vAlign w:val="center"/>
          </w:tcPr>
          <w:p w14:paraId="35297F68" w14:textId="77777777" w:rsidR="00DD09BD" w:rsidRDefault="00A33BF0">
            <w:pPr>
              <w:widowControl/>
              <w:spacing w:beforeLines="50" w:before="156" w:afterLines="50" w:after="156"/>
              <w:ind w:firstLineChars="0" w:firstLine="0"/>
              <w:jc w:val="center"/>
              <w:textAlignment w:val="center"/>
              <w:rPr>
                <w:rFonts w:ascii="宋体" w:eastAsia="宋体" w:hAnsi="宋体" w:cs="宋体"/>
                <w:color w:val="000000"/>
                <w:szCs w:val="21"/>
              </w:rPr>
            </w:pPr>
            <w:r>
              <w:rPr>
                <w:rFonts w:ascii="宋体" w:eastAsia="宋体" w:hAnsi="宋体" w:cs="宋体" w:hint="eastAsia"/>
                <w:szCs w:val="21"/>
              </w:rPr>
              <w:t>≤</w:t>
            </w:r>
            <w:r>
              <w:rPr>
                <w:rFonts w:ascii="宋体" w:eastAsia="宋体" w:hAnsi="宋体" w:cs="宋体" w:hint="eastAsia"/>
                <w:color w:val="000000"/>
                <w:szCs w:val="21"/>
              </w:rPr>
              <w:t>80m/min</w:t>
            </w:r>
          </w:p>
        </w:tc>
      </w:tr>
      <w:tr w:rsidR="00DD09BD" w14:paraId="1059AA7F" w14:textId="77777777">
        <w:trPr>
          <w:cantSplit/>
          <w:trHeight w:val="454"/>
          <w:jc w:val="center"/>
        </w:trPr>
        <w:tc>
          <w:tcPr>
            <w:tcW w:w="854" w:type="pct"/>
            <w:vMerge/>
            <w:tcBorders>
              <w:left w:val="single" w:sz="4" w:space="0" w:color="auto"/>
              <w:right w:val="single" w:sz="4" w:space="0" w:color="auto"/>
            </w:tcBorders>
            <w:shd w:val="clear" w:color="auto" w:fill="auto"/>
            <w:vAlign w:val="center"/>
          </w:tcPr>
          <w:p w14:paraId="4F058707"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shd w:val="clear" w:color="auto" w:fill="FFFFFF"/>
            <w:vAlign w:val="center"/>
          </w:tcPr>
          <w:p w14:paraId="2219F19C" w14:textId="77777777" w:rsidR="00DD09BD" w:rsidRDefault="00A33BF0">
            <w:pPr>
              <w:widowControl/>
              <w:spacing w:beforeLines="50" w:before="156" w:afterLines="50" w:after="156"/>
              <w:ind w:firstLineChars="0" w:firstLine="0"/>
              <w:jc w:val="center"/>
              <w:textAlignment w:val="center"/>
              <w:rPr>
                <w:rFonts w:ascii="宋体" w:eastAsia="宋体" w:hAnsi="宋体" w:cs="宋体"/>
                <w:color w:val="000000"/>
                <w:szCs w:val="21"/>
              </w:rPr>
            </w:pPr>
            <w:r>
              <w:rPr>
                <w:rFonts w:ascii="宋体" w:eastAsia="宋体" w:hAnsi="宋体" w:cs="宋体" w:hint="eastAsia"/>
                <w:color w:val="000000"/>
                <w:szCs w:val="21"/>
              </w:rPr>
              <w:t>空载后退</w:t>
            </w:r>
          </w:p>
        </w:tc>
        <w:tc>
          <w:tcPr>
            <w:tcW w:w="2440" w:type="pct"/>
            <w:tcBorders>
              <w:top w:val="single" w:sz="4" w:space="0" w:color="auto"/>
              <w:left w:val="single" w:sz="4" w:space="0" w:color="auto"/>
              <w:bottom w:val="single" w:sz="4" w:space="0" w:color="auto"/>
              <w:right w:val="single" w:sz="4" w:space="0" w:color="auto"/>
            </w:tcBorders>
            <w:shd w:val="clear" w:color="auto" w:fill="FFFFFF"/>
            <w:vAlign w:val="center"/>
          </w:tcPr>
          <w:p w14:paraId="5856ADE2" w14:textId="77777777" w:rsidR="00DD09BD" w:rsidRDefault="00A33BF0">
            <w:pPr>
              <w:widowControl/>
              <w:spacing w:beforeLines="50" w:before="156" w:afterLines="50" w:after="156"/>
              <w:ind w:firstLineChars="0" w:firstLine="0"/>
              <w:jc w:val="center"/>
              <w:textAlignment w:val="center"/>
              <w:rPr>
                <w:rFonts w:ascii="宋体" w:eastAsia="宋体" w:hAnsi="宋体" w:cs="宋体"/>
                <w:color w:val="000000"/>
                <w:szCs w:val="21"/>
              </w:rPr>
            </w:pPr>
            <w:r>
              <w:rPr>
                <w:rFonts w:ascii="宋体" w:eastAsia="宋体" w:hAnsi="宋体" w:cs="宋体" w:hint="eastAsia"/>
                <w:szCs w:val="21"/>
              </w:rPr>
              <w:t>≤</w:t>
            </w:r>
            <w:r>
              <w:rPr>
                <w:rFonts w:ascii="宋体" w:eastAsia="宋体" w:hAnsi="宋体" w:cs="宋体" w:hint="eastAsia"/>
                <w:color w:val="000000"/>
                <w:szCs w:val="21"/>
              </w:rPr>
              <w:t>60m/min</w:t>
            </w:r>
          </w:p>
        </w:tc>
      </w:tr>
      <w:tr w:rsidR="00DD09BD" w14:paraId="05A37B48" w14:textId="77777777">
        <w:trPr>
          <w:cantSplit/>
          <w:trHeight w:val="454"/>
          <w:jc w:val="center"/>
        </w:trPr>
        <w:tc>
          <w:tcPr>
            <w:tcW w:w="854" w:type="pct"/>
            <w:vMerge/>
            <w:tcBorders>
              <w:left w:val="single" w:sz="4" w:space="0" w:color="auto"/>
              <w:right w:val="single" w:sz="4" w:space="0" w:color="auto"/>
            </w:tcBorders>
            <w:vAlign w:val="center"/>
          </w:tcPr>
          <w:p w14:paraId="5AEE731F"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08C353D1"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空载转弯</w:t>
            </w:r>
          </w:p>
        </w:tc>
        <w:tc>
          <w:tcPr>
            <w:tcW w:w="2440" w:type="pct"/>
            <w:tcBorders>
              <w:top w:val="single" w:sz="4" w:space="0" w:color="auto"/>
              <w:left w:val="single" w:sz="4" w:space="0" w:color="auto"/>
              <w:bottom w:val="single" w:sz="4" w:space="0" w:color="auto"/>
              <w:right w:val="single" w:sz="4" w:space="0" w:color="auto"/>
            </w:tcBorders>
            <w:vAlign w:val="center"/>
          </w:tcPr>
          <w:p w14:paraId="48732D73"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取决于转弯角度</w:t>
            </w:r>
          </w:p>
        </w:tc>
      </w:tr>
      <w:tr w:rsidR="00DD09BD" w14:paraId="4F371CCB" w14:textId="77777777">
        <w:trPr>
          <w:cantSplit/>
          <w:trHeight w:val="454"/>
          <w:jc w:val="center"/>
        </w:trPr>
        <w:tc>
          <w:tcPr>
            <w:tcW w:w="854" w:type="pct"/>
            <w:vMerge/>
            <w:tcBorders>
              <w:left w:val="single" w:sz="4" w:space="0" w:color="auto"/>
              <w:right w:val="single" w:sz="4" w:space="0" w:color="auto"/>
            </w:tcBorders>
            <w:vAlign w:val="center"/>
          </w:tcPr>
          <w:p w14:paraId="6BBD3F36"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562EF473" w14:textId="77777777" w:rsidR="00DD09BD" w:rsidRDefault="00A33BF0">
            <w:pPr>
              <w:widowControl/>
              <w:spacing w:beforeLines="50" w:before="156" w:afterLines="50" w:after="156"/>
              <w:ind w:firstLineChars="0" w:firstLine="0"/>
              <w:jc w:val="center"/>
              <w:textAlignment w:val="center"/>
              <w:rPr>
                <w:rFonts w:ascii="宋体" w:eastAsia="宋体" w:hAnsi="宋体" w:cs="宋体"/>
                <w:color w:val="000000"/>
                <w:szCs w:val="21"/>
              </w:rPr>
            </w:pPr>
            <w:r>
              <w:rPr>
                <w:rFonts w:ascii="宋体" w:eastAsia="宋体" w:hAnsi="宋体" w:cs="宋体" w:hint="eastAsia"/>
                <w:color w:val="000000"/>
                <w:szCs w:val="21"/>
              </w:rPr>
              <w:t>荷载前进</w:t>
            </w:r>
          </w:p>
        </w:tc>
        <w:tc>
          <w:tcPr>
            <w:tcW w:w="2440" w:type="pct"/>
            <w:tcBorders>
              <w:top w:val="single" w:sz="4" w:space="0" w:color="auto"/>
              <w:left w:val="single" w:sz="4" w:space="0" w:color="auto"/>
              <w:bottom w:val="single" w:sz="4" w:space="0" w:color="auto"/>
              <w:right w:val="single" w:sz="4" w:space="0" w:color="auto"/>
            </w:tcBorders>
            <w:vAlign w:val="center"/>
          </w:tcPr>
          <w:p w14:paraId="6264C71A" w14:textId="77777777" w:rsidR="00DD09BD" w:rsidRDefault="00A33BF0">
            <w:pPr>
              <w:widowControl/>
              <w:spacing w:beforeLines="50" w:before="156" w:afterLines="50" w:after="156"/>
              <w:ind w:firstLineChars="0" w:firstLine="0"/>
              <w:jc w:val="center"/>
              <w:textAlignment w:val="center"/>
              <w:rPr>
                <w:rFonts w:ascii="宋体" w:eastAsia="宋体" w:hAnsi="宋体" w:cs="宋体"/>
                <w:color w:val="000000"/>
                <w:szCs w:val="21"/>
              </w:rPr>
            </w:pPr>
            <w:r>
              <w:rPr>
                <w:rFonts w:ascii="宋体" w:eastAsia="宋体" w:hAnsi="宋体" w:cs="宋体" w:hint="eastAsia"/>
                <w:color w:val="000000"/>
                <w:szCs w:val="21"/>
              </w:rPr>
              <w:t>≤80m/min</w:t>
            </w:r>
          </w:p>
        </w:tc>
      </w:tr>
      <w:tr w:rsidR="00DD09BD" w14:paraId="1C36DF71" w14:textId="77777777">
        <w:trPr>
          <w:cantSplit/>
          <w:trHeight w:val="454"/>
          <w:jc w:val="center"/>
        </w:trPr>
        <w:tc>
          <w:tcPr>
            <w:tcW w:w="854" w:type="pct"/>
            <w:vMerge/>
            <w:tcBorders>
              <w:left w:val="single" w:sz="4" w:space="0" w:color="auto"/>
              <w:right w:val="single" w:sz="4" w:space="0" w:color="auto"/>
            </w:tcBorders>
            <w:vAlign w:val="center"/>
          </w:tcPr>
          <w:p w14:paraId="10586440"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2A0AB030" w14:textId="77777777" w:rsidR="00DD09BD" w:rsidRDefault="00A33BF0">
            <w:pPr>
              <w:widowControl/>
              <w:spacing w:beforeLines="50" w:before="156" w:afterLines="50" w:after="156"/>
              <w:ind w:firstLineChars="0" w:firstLine="0"/>
              <w:jc w:val="center"/>
              <w:textAlignment w:val="center"/>
              <w:rPr>
                <w:rFonts w:ascii="宋体" w:eastAsia="宋体" w:hAnsi="宋体" w:cs="宋体"/>
                <w:color w:val="000000"/>
                <w:szCs w:val="21"/>
              </w:rPr>
            </w:pPr>
            <w:r>
              <w:rPr>
                <w:rFonts w:ascii="宋体" w:eastAsia="宋体" w:hAnsi="宋体" w:cs="宋体" w:hint="eastAsia"/>
                <w:color w:val="000000"/>
                <w:szCs w:val="21"/>
              </w:rPr>
              <w:t>荷载后退</w:t>
            </w:r>
          </w:p>
        </w:tc>
        <w:tc>
          <w:tcPr>
            <w:tcW w:w="2440" w:type="pct"/>
            <w:tcBorders>
              <w:top w:val="single" w:sz="4" w:space="0" w:color="auto"/>
              <w:left w:val="single" w:sz="4" w:space="0" w:color="auto"/>
              <w:bottom w:val="single" w:sz="4" w:space="0" w:color="auto"/>
              <w:right w:val="single" w:sz="4" w:space="0" w:color="auto"/>
            </w:tcBorders>
            <w:vAlign w:val="center"/>
          </w:tcPr>
          <w:p w14:paraId="7715D91B" w14:textId="77777777" w:rsidR="00DD09BD" w:rsidRDefault="00A33BF0">
            <w:pPr>
              <w:widowControl/>
              <w:spacing w:beforeLines="50" w:before="156" w:afterLines="50" w:after="156"/>
              <w:ind w:firstLineChars="0" w:firstLine="0"/>
              <w:jc w:val="center"/>
              <w:textAlignment w:val="center"/>
              <w:rPr>
                <w:rFonts w:ascii="宋体" w:eastAsia="宋体" w:hAnsi="宋体" w:cs="宋体"/>
                <w:color w:val="000000"/>
                <w:szCs w:val="21"/>
              </w:rPr>
            </w:pPr>
            <w:r>
              <w:rPr>
                <w:rFonts w:ascii="宋体" w:eastAsia="宋体" w:hAnsi="宋体" w:cs="宋体" w:hint="eastAsia"/>
                <w:color w:val="000000"/>
                <w:szCs w:val="21"/>
              </w:rPr>
              <w:t>≤60m/min</w:t>
            </w:r>
          </w:p>
        </w:tc>
      </w:tr>
      <w:tr w:rsidR="00DD09BD" w14:paraId="22F13B31" w14:textId="77777777">
        <w:trPr>
          <w:cantSplit/>
          <w:trHeight w:val="454"/>
          <w:jc w:val="center"/>
        </w:trPr>
        <w:tc>
          <w:tcPr>
            <w:tcW w:w="854" w:type="pct"/>
            <w:vMerge/>
            <w:tcBorders>
              <w:left w:val="single" w:sz="4" w:space="0" w:color="auto"/>
              <w:bottom w:val="single" w:sz="4" w:space="0" w:color="auto"/>
              <w:right w:val="single" w:sz="4" w:space="0" w:color="auto"/>
            </w:tcBorders>
            <w:vAlign w:val="center"/>
          </w:tcPr>
          <w:p w14:paraId="0026A4A2"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nil"/>
              <w:left w:val="single" w:sz="4" w:space="0" w:color="auto"/>
              <w:bottom w:val="single" w:sz="4" w:space="0" w:color="auto"/>
              <w:right w:val="single" w:sz="4" w:space="0" w:color="auto"/>
            </w:tcBorders>
            <w:vAlign w:val="center"/>
          </w:tcPr>
          <w:p w14:paraId="65867F44"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荷载转弯</w:t>
            </w:r>
          </w:p>
        </w:tc>
        <w:tc>
          <w:tcPr>
            <w:tcW w:w="2440" w:type="pct"/>
            <w:tcBorders>
              <w:top w:val="nil"/>
              <w:left w:val="single" w:sz="4" w:space="0" w:color="auto"/>
              <w:bottom w:val="single" w:sz="4" w:space="0" w:color="auto"/>
              <w:right w:val="single" w:sz="4" w:space="0" w:color="auto"/>
            </w:tcBorders>
            <w:vAlign w:val="center"/>
          </w:tcPr>
          <w:p w14:paraId="73CD382E"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取决于转弯角度</w:t>
            </w:r>
          </w:p>
        </w:tc>
      </w:tr>
      <w:tr w:rsidR="00DD09BD" w14:paraId="2095D654" w14:textId="77777777">
        <w:trPr>
          <w:cantSplit/>
          <w:trHeight w:val="454"/>
          <w:jc w:val="center"/>
        </w:trPr>
        <w:tc>
          <w:tcPr>
            <w:tcW w:w="854" w:type="pct"/>
            <w:vMerge w:val="restart"/>
            <w:tcBorders>
              <w:top w:val="single" w:sz="4" w:space="0" w:color="auto"/>
              <w:left w:val="single" w:sz="4" w:space="0" w:color="auto"/>
              <w:bottom w:val="single" w:sz="4" w:space="0" w:color="auto"/>
              <w:right w:val="single" w:sz="4" w:space="0" w:color="auto"/>
            </w:tcBorders>
            <w:vAlign w:val="center"/>
          </w:tcPr>
          <w:p w14:paraId="1B7891A8"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行走功能</w:t>
            </w:r>
          </w:p>
        </w:tc>
        <w:tc>
          <w:tcPr>
            <w:tcW w:w="1706" w:type="pct"/>
            <w:tcBorders>
              <w:top w:val="single" w:sz="4" w:space="0" w:color="auto"/>
              <w:left w:val="single" w:sz="4" w:space="0" w:color="auto"/>
              <w:bottom w:val="single" w:sz="4" w:space="0" w:color="auto"/>
              <w:right w:val="single" w:sz="4" w:space="0" w:color="auto"/>
            </w:tcBorders>
            <w:vAlign w:val="center"/>
          </w:tcPr>
          <w:p w14:paraId="7B789F1D"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前进</w:t>
            </w:r>
          </w:p>
        </w:tc>
        <w:tc>
          <w:tcPr>
            <w:tcW w:w="2440" w:type="pct"/>
            <w:tcBorders>
              <w:top w:val="single" w:sz="4" w:space="0" w:color="auto"/>
              <w:left w:val="single" w:sz="4" w:space="0" w:color="auto"/>
              <w:bottom w:val="single" w:sz="4" w:space="0" w:color="auto"/>
              <w:right w:val="single" w:sz="4" w:space="0" w:color="auto"/>
            </w:tcBorders>
            <w:vAlign w:val="center"/>
          </w:tcPr>
          <w:p w14:paraId="5D7D0781"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具备</w:t>
            </w:r>
          </w:p>
        </w:tc>
      </w:tr>
      <w:tr w:rsidR="00DD09BD" w14:paraId="4CC9B59B" w14:textId="77777777">
        <w:trPr>
          <w:cantSplit/>
          <w:trHeight w:val="454"/>
          <w:jc w:val="center"/>
        </w:trPr>
        <w:tc>
          <w:tcPr>
            <w:tcW w:w="854" w:type="pct"/>
            <w:vMerge/>
            <w:tcBorders>
              <w:top w:val="single" w:sz="4" w:space="0" w:color="auto"/>
              <w:left w:val="single" w:sz="4" w:space="0" w:color="auto"/>
              <w:bottom w:val="single" w:sz="4" w:space="0" w:color="auto"/>
              <w:right w:val="single" w:sz="4" w:space="0" w:color="auto"/>
            </w:tcBorders>
            <w:vAlign w:val="center"/>
          </w:tcPr>
          <w:p w14:paraId="2F4C0EA9"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13DB4170"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后退</w:t>
            </w:r>
          </w:p>
        </w:tc>
        <w:tc>
          <w:tcPr>
            <w:tcW w:w="2440" w:type="pct"/>
            <w:tcBorders>
              <w:top w:val="single" w:sz="4" w:space="0" w:color="auto"/>
              <w:left w:val="single" w:sz="4" w:space="0" w:color="auto"/>
              <w:bottom w:val="single" w:sz="4" w:space="0" w:color="auto"/>
              <w:right w:val="single" w:sz="4" w:space="0" w:color="auto"/>
            </w:tcBorders>
            <w:vAlign w:val="center"/>
          </w:tcPr>
          <w:p w14:paraId="5D6A2992"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具备</w:t>
            </w:r>
          </w:p>
        </w:tc>
      </w:tr>
      <w:tr w:rsidR="00DD09BD" w14:paraId="771A3544" w14:textId="77777777">
        <w:trPr>
          <w:cantSplit/>
          <w:trHeight w:val="454"/>
          <w:jc w:val="center"/>
        </w:trPr>
        <w:tc>
          <w:tcPr>
            <w:tcW w:w="854" w:type="pct"/>
            <w:vMerge/>
            <w:tcBorders>
              <w:top w:val="single" w:sz="4" w:space="0" w:color="auto"/>
              <w:left w:val="single" w:sz="4" w:space="0" w:color="auto"/>
              <w:bottom w:val="single" w:sz="4" w:space="0" w:color="auto"/>
              <w:right w:val="single" w:sz="4" w:space="0" w:color="auto"/>
            </w:tcBorders>
            <w:vAlign w:val="center"/>
          </w:tcPr>
          <w:p w14:paraId="7148E6E7"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14CF25D4"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转弯（原地旋转）</w:t>
            </w:r>
          </w:p>
        </w:tc>
        <w:tc>
          <w:tcPr>
            <w:tcW w:w="2440" w:type="pct"/>
            <w:tcBorders>
              <w:top w:val="single" w:sz="4" w:space="0" w:color="auto"/>
              <w:left w:val="single" w:sz="4" w:space="0" w:color="auto"/>
              <w:bottom w:val="single" w:sz="4" w:space="0" w:color="auto"/>
              <w:right w:val="single" w:sz="4" w:space="0" w:color="auto"/>
            </w:tcBorders>
            <w:vAlign w:val="center"/>
          </w:tcPr>
          <w:p w14:paraId="69EAFDDF"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具备</w:t>
            </w:r>
          </w:p>
        </w:tc>
      </w:tr>
      <w:tr w:rsidR="00DD09BD" w14:paraId="7BE02718" w14:textId="77777777">
        <w:trPr>
          <w:cantSplit/>
          <w:trHeight w:val="454"/>
          <w:jc w:val="center"/>
        </w:trPr>
        <w:tc>
          <w:tcPr>
            <w:tcW w:w="854" w:type="pct"/>
            <w:vMerge/>
            <w:tcBorders>
              <w:top w:val="single" w:sz="4" w:space="0" w:color="auto"/>
              <w:left w:val="single" w:sz="4" w:space="0" w:color="auto"/>
              <w:bottom w:val="single" w:sz="4" w:space="0" w:color="auto"/>
              <w:right w:val="single" w:sz="4" w:space="0" w:color="auto"/>
            </w:tcBorders>
            <w:vAlign w:val="center"/>
          </w:tcPr>
          <w:p w14:paraId="437A6910"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4A1D724A"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电磁制动</w:t>
            </w:r>
          </w:p>
        </w:tc>
        <w:tc>
          <w:tcPr>
            <w:tcW w:w="2440" w:type="pct"/>
            <w:tcBorders>
              <w:top w:val="single" w:sz="4" w:space="0" w:color="auto"/>
              <w:left w:val="single" w:sz="4" w:space="0" w:color="auto"/>
              <w:bottom w:val="single" w:sz="4" w:space="0" w:color="auto"/>
              <w:right w:val="single" w:sz="4" w:space="0" w:color="auto"/>
            </w:tcBorders>
            <w:vAlign w:val="center"/>
          </w:tcPr>
          <w:p w14:paraId="66B654CD"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电磁制动</w:t>
            </w:r>
          </w:p>
        </w:tc>
      </w:tr>
      <w:tr w:rsidR="00DD09BD" w14:paraId="76A68883" w14:textId="77777777">
        <w:trPr>
          <w:cantSplit/>
          <w:trHeight w:val="454"/>
          <w:jc w:val="center"/>
        </w:trPr>
        <w:tc>
          <w:tcPr>
            <w:tcW w:w="854" w:type="pct"/>
            <w:vMerge w:val="restart"/>
            <w:tcBorders>
              <w:top w:val="single" w:sz="4" w:space="0" w:color="auto"/>
              <w:left w:val="single" w:sz="4" w:space="0" w:color="auto"/>
              <w:bottom w:val="single" w:sz="4" w:space="0" w:color="auto"/>
              <w:right w:val="single" w:sz="4" w:space="0" w:color="auto"/>
            </w:tcBorders>
            <w:vAlign w:val="center"/>
          </w:tcPr>
          <w:p w14:paraId="6148AFC3"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行走精度</w:t>
            </w:r>
          </w:p>
          <w:p w14:paraId="3C8BC958"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（mm）</w:t>
            </w:r>
          </w:p>
        </w:tc>
        <w:tc>
          <w:tcPr>
            <w:tcW w:w="1706" w:type="pct"/>
            <w:tcBorders>
              <w:top w:val="single" w:sz="4" w:space="0" w:color="auto"/>
              <w:left w:val="single" w:sz="4" w:space="0" w:color="auto"/>
              <w:bottom w:val="single" w:sz="4" w:space="0" w:color="auto"/>
              <w:right w:val="single" w:sz="4" w:space="0" w:color="auto"/>
            </w:tcBorders>
            <w:vAlign w:val="center"/>
          </w:tcPr>
          <w:p w14:paraId="59B81853"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直行左右摆差</w:t>
            </w:r>
          </w:p>
        </w:tc>
        <w:tc>
          <w:tcPr>
            <w:tcW w:w="2440" w:type="pct"/>
            <w:tcBorders>
              <w:top w:val="single" w:sz="4" w:space="0" w:color="auto"/>
              <w:left w:val="single" w:sz="4" w:space="0" w:color="auto"/>
              <w:bottom w:val="single" w:sz="4" w:space="0" w:color="auto"/>
              <w:right w:val="single" w:sz="4" w:space="0" w:color="auto"/>
            </w:tcBorders>
            <w:vAlign w:val="center"/>
          </w:tcPr>
          <w:p w14:paraId="0689FC73"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±10mm</w:t>
            </w:r>
          </w:p>
        </w:tc>
      </w:tr>
      <w:tr w:rsidR="00DD09BD" w14:paraId="1DF447D7" w14:textId="77777777">
        <w:trPr>
          <w:cantSplit/>
          <w:trHeight w:val="454"/>
          <w:jc w:val="center"/>
        </w:trPr>
        <w:tc>
          <w:tcPr>
            <w:tcW w:w="854" w:type="pct"/>
            <w:vMerge/>
            <w:tcBorders>
              <w:top w:val="single" w:sz="4" w:space="0" w:color="auto"/>
              <w:left w:val="single" w:sz="4" w:space="0" w:color="auto"/>
              <w:bottom w:val="single" w:sz="4" w:space="0" w:color="auto"/>
              <w:right w:val="single" w:sz="4" w:space="0" w:color="auto"/>
            </w:tcBorders>
            <w:vAlign w:val="center"/>
          </w:tcPr>
          <w:p w14:paraId="6DD00764"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60B886A1"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转弯左右摆差</w:t>
            </w:r>
          </w:p>
        </w:tc>
        <w:tc>
          <w:tcPr>
            <w:tcW w:w="2440" w:type="pct"/>
            <w:tcBorders>
              <w:top w:val="single" w:sz="4" w:space="0" w:color="auto"/>
              <w:left w:val="single" w:sz="4" w:space="0" w:color="auto"/>
              <w:bottom w:val="single" w:sz="4" w:space="0" w:color="auto"/>
              <w:right w:val="single" w:sz="4" w:space="0" w:color="auto"/>
            </w:tcBorders>
            <w:vAlign w:val="center"/>
          </w:tcPr>
          <w:p w14:paraId="2211BFB5"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±10mm</w:t>
            </w:r>
          </w:p>
        </w:tc>
      </w:tr>
      <w:tr w:rsidR="00DD09BD" w14:paraId="590C05A7" w14:textId="77777777">
        <w:trPr>
          <w:cantSplit/>
          <w:trHeight w:val="454"/>
          <w:jc w:val="center"/>
        </w:trPr>
        <w:tc>
          <w:tcPr>
            <w:tcW w:w="854" w:type="pct"/>
            <w:vMerge/>
            <w:tcBorders>
              <w:top w:val="single" w:sz="4" w:space="0" w:color="auto"/>
              <w:left w:val="single" w:sz="4" w:space="0" w:color="auto"/>
              <w:bottom w:val="single" w:sz="4" w:space="0" w:color="auto"/>
              <w:right w:val="single" w:sz="4" w:space="0" w:color="auto"/>
            </w:tcBorders>
            <w:vAlign w:val="center"/>
          </w:tcPr>
          <w:p w14:paraId="3F74C8B7"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7E44E480"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分线左右摆差</w:t>
            </w:r>
          </w:p>
        </w:tc>
        <w:tc>
          <w:tcPr>
            <w:tcW w:w="2440" w:type="pct"/>
            <w:tcBorders>
              <w:top w:val="single" w:sz="4" w:space="0" w:color="auto"/>
              <w:left w:val="single" w:sz="4" w:space="0" w:color="auto"/>
              <w:bottom w:val="single" w:sz="4" w:space="0" w:color="auto"/>
              <w:right w:val="single" w:sz="4" w:space="0" w:color="auto"/>
            </w:tcBorders>
            <w:vAlign w:val="center"/>
          </w:tcPr>
          <w:p w14:paraId="33FF0267"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±10mm</w:t>
            </w:r>
          </w:p>
        </w:tc>
      </w:tr>
      <w:tr w:rsidR="00DD09BD" w14:paraId="35CD7164" w14:textId="77777777">
        <w:trPr>
          <w:trHeight w:val="454"/>
          <w:jc w:val="center"/>
        </w:trPr>
        <w:tc>
          <w:tcPr>
            <w:tcW w:w="2560" w:type="pct"/>
            <w:gridSpan w:val="2"/>
            <w:tcBorders>
              <w:top w:val="single" w:sz="4" w:space="0" w:color="auto"/>
              <w:left w:val="single" w:sz="4" w:space="0" w:color="auto"/>
              <w:bottom w:val="single" w:sz="4" w:space="0" w:color="auto"/>
              <w:right w:val="single" w:sz="4" w:space="0" w:color="auto"/>
            </w:tcBorders>
            <w:vAlign w:val="center"/>
          </w:tcPr>
          <w:p w14:paraId="3D41C883"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导航方式</w:t>
            </w:r>
          </w:p>
        </w:tc>
        <w:tc>
          <w:tcPr>
            <w:tcW w:w="2440" w:type="pct"/>
            <w:tcBorders>
              <w:top w:val="single" w:sz="4" w:space="0" w:color="auto"/>
              <w:left w:val="single" w:sz="4" w:space="0" w:color="auto"/>
              <w:bottom w:val="single" w:sz="4" w:space="0" w:color="auto"/>
              <w:right w:val="single" w:sz="4" w:space="0" w:color="auto"/>
            </w:tcBorders>
            <w:vAlign w:val="center"/>
          </w:tcPr>
          <w:p w14:paraId="1FB61233"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color w:val="231F20"/>
                <w:kern w:val="0"/>
                <w:szCs w:val="21"/>
                <w:lang w:bidi="ar"/>
              </w:rPr>
              <w:t>SLAM激光导航</w:t>
            </w:r>
          </w:p>
          <w:p w14:paraId="26E4E261"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color w:val="231F20"/>
                <w:kern w:val="0"/>
                <w:szCs w:val="21"/>
                <w:lang w:bidi="ar"/>
              </w:rPr>
              <w:t xml:space="preserve">SLAM laser </w:t>
            </w:r>
            <w:proofErr w:type="spellStart"/>
            <w:r>
              <w:rPr>
                <w:rFonts w:ascii="宋体" w:eastAsia="宋体" w:hAnsi="宋体" w:cs="宋体" w:hint="eastAsia"/>
                <w:color w:val="231F20"/>
                <w:kern w:val="0"/>
                <w:szCs w:val="21"/>
                <w:lang w:bidi="ar"/>
              </w:rPr>
              <w:t>navigatio</w:t>
            </w:r>
            <w:proofErr w:type="spellEnd"/>
          </w:p>
        </w:tc>
      </w:tr>
      <w:tr w:rsidR="00DD09BD" w14:paraId="3CE73A77" w14:textId="77777777">
        <w:trPr>
          <w:cantSplit/>
          <w:trHeight w:val="454"/>
          <w:jc w:val="center"/>
        </w:trPr>
        <w:tc>
          <w:tcPr>
            <w:tcW w:w="854" w:type="pct"/>
            <w:vMerge w:val="restart"/>
            <w:tcBorders>
              <w:top w:val="single" w:sz="4" w:space="0" w:color="auto"/>
              <w:left w:val="single" w:sz="4" w:space="0" w:color="auto"/>
              <w:bottom w:val="single" w:sz="4" w:space="0" w:color="auto"/>
              <w:right w:val="single" w:sz="4" w:space="0" w:color="auto"/>
            </w:tcBorders>
            <w:vAlign w:val="center"/>
          </w:tcPr>
          <w:p w14:paraId="2583CE1D"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通信方式</w:t>
            </w:r>
          </w:p>
        </w:tc>
        <w:tc>
          <w:tcPr>
            <w:tcW w:w="1706" w:type="pct"/>
            <w:tcBorders>
              <w:top w:val="single" w:sz="4" w:space="0" w:color="auto"/>
              <w:left w:val="single" w:sz="4" w:space="0" w:color="auto"/>
              <w:bottom w:val="single" w:sz="4" w:space="0" w:color="auto"/>
              <w:right w:val="single" w:sz="4" w:space="0" w:color="auto"/>
            </w:tcBorders>
            <w:vAlign w:val="center"/>
          </w:tcPr>
          <w:p w14:paraId="4C86FEA2"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通讯频率</w:t>
            </w:r>
          </w:p>
        </w:tc>
        <w:tc>
          <w:tcPr>
            <w:tcW w:w="2440" w:type="pct"/>
            <w:tcBorders>
              <w:top w:val="single" w:sz="4" w:space="0" w:color="auto"/>
              <w:left w:val="single" w:sz="4" w:space="0" w:color="auto"/>
              <w:bottom w:val="single" w:sz="4" w:space="0" w:color="auto"/>
              <w:right w:val="single" w:sz="4" w:space="0" w:color="auto"/>
            </w:tcBorders>
            <w:vAlign w:val="center"/>
          </w:tcPr>
          <w:p w14:paraId="71E36D5B"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符合IEEE 802.11a/b/g标准</w:t>
            </w:r>
          </w:p>
        </w:tc>
      </w:tr>
      <w:tr w:rsidR="00DD09BD" w14:paraId="387395BF" w14:textId="77777777">
        <w:trPr>
          <w:cantSplit/>
          <w:trHeight w:val="454"/>
          <w:jc w:val="center"/>
        </w:trPr>
        <w:tc>
          <w:tcPr>
            <w:tcW w:w="854" w:type="pct"/>
            <w:vMerge/>
            <w:tcBorders>
              <w:top w:val="single" w:sz="4" w:space="0" w:color="auto"/>
              <w:left w:val="single" w:sz="4" w:space="0" w:color="auto"/>
              <w:bottom w:val="single" w:sz="4" w:space="0" w:color="auto"/>
              <w:right w:val="single" w:sz="4" w:space="0" w:color="auto"/>
            </w:tcBorders>
            <w:vAlign w:val="center"/>
          </w:tcPr>
          <w:p w14:paraId="0DBAAB32"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4D4646F9"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传输速度</w:t>
            </w:r>
          </w:p>
        </w:tc>
        <w:tc>
          <w:tcPr>
            <w:tcW w:w="2440" w:type="pct"/>
            <w:tcBorders>
              <w:top w:val="single" w:sz="4" w:space="0" w:color="auto"/>
              <w:left w:val="single" w:sz="4" w:space="0" w:color="auto"/>
              <w:bottom w:val="single" w:sz="4" w:space="0" w:color="auto"/>
              <w:right w:val="single" w:sz="4" w:space="0" w:color="auto"/>
            </w:tcBorders>
            <w:vAlign w:val="center"/>
          </w:tcPr>
          <w:p w14:paraId="1C1DA5EF"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符合IEEE 802.11a/b/g标准</w:t>
            </w:r>
          </w:p>
        </w:tc>
      </w:tr>
      <w:tr w:rsidR="00DD09BD" w14:paraId="68F55469" w14:textId="77777777">
        <w:trPr>
          <w:cantSplit/>
          <w:trHeight w:val="454"/>
          <w:jc w:val="center"/>
        </w:trPr>
        <w:tc>
          <w:tcPr>
            <w:tcW w:w="854" w:type="pct"/>
            <w:vMerge/>
            <w:tcBorders>
              <w:top w:val="single" w:sz="4" w:space="0" w:color="auto"/>
              <w:left w:val="single" w:sz="4" w:space="0" w:color="auto"/>
              <w:bottom w:val="single" w:sz="4" w:space="0" w:color="auto"/>
              <w:right w:val="single" w:sz="4" w:space="0" w:color="auto"/>
            </w:tcBorders>
            <w:vAlign w:val="center"/>
          </w:tcPr>
          <w:p w14:paraId="454484A5"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70A199FC"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发射功率</w:t>
            </w:r>
          </w:p>
        </w:tc>
        <w:tc>
          <w:tcPr>
            <w:tcW w:w="2440" w:type="pct"/>
            <w:tcBorders>
              <w:top w:val="single" w:sz="4" w:space="0" w:color="auto"/>
              <w:left w:val="single" w:sz="4" w:space="0" w:color="auto"/>
              <w:bottom w:val="single" w:sz="4" w:space="0" w:color="auto"/>
              <w:right w:val="single" w:sz="4" w:space="0" w:color="auto"/>
            </w:tcBorders>
            <w:vAlign w:val="center"/>
          </w:tcPr>
          <w:p w14:paraId="029D55E8"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符合IEEE 802.11a/b/g标准</w:t>
            </w:r>
          </w:p>
        </w:tc>
      </w:tr>
      <w:tr w:rsidR="00DD09BD" w14:paraId="6E98041C" w14:textId="77777777">
        <w:trPr>
          <w:cantSplit/>
          <w:trHeight w:val="454"/>
          <w:jc w:val="center"/>
        </w:trPr>
        <w:tc>
          <w:tcPr>
            <w:tcW w:w="854" w:type="pct"/>
            <w:vMerge/>
            <w:tcBorders>
              <w:top w:val="single" w:sz="4" w:space="0" w:color="auto"/>
              <w:left w:val="single" w:sz="4" w:space="0" w:color="auto"/>
              <w:bottom w:val="single" w:sz="4" w:space="0" w:color="auto"/>
              <w:right w:val="single" w:sz="4" w:space="0" w:color="auto"/>
            </w:tcBorders>
            <w:vAlign w:val="center"/>
          </w:tcPr>
          <w:p w14:paraId="26B423A7"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67C89089"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有效区域半径</w:t>
            </w:r>
          </w:p>
        </w:tc>
        <w:tc>
          <w:tcPr>
            <w:tcW w:w="2440" w:type="pct"/>
            <w:tcBorders>
              <w:top w:val="single" w:sz="4" w:space="0" w:color="auto"/>
              <w:left w:val="single" w:sz="4" w:space="0" w:color="auto"/>
              <w:bottom w:val="single" w:sz="4" w:space="0" w:color="auto"/>
              <w:right w:val="single" w:sz="4" w:space="0" w:color="auto"/>
            </w:tcBorders>
            <w:vAlign w:val="center"/>
          </w:tcPr>
          <w:p w14:paraId="145DD3EE"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符合IEEE 802.11a/b/g标准</w:t>
            </w:r>
          </w:p>
        </w:tc>
      </w:tr>
      <w:tr w:rsidR="00DD09BD" w14:paraId="4FCA0F77" w14:textId="77777777">
        <w:trPr>
          <w:cantSplit/>
          <w:trHeight w:val="454"/>
          <w:jc w:val="center"/>
        </w:trPr>
        <w:tc>
          <w:tcPr>
            <w:tcW w:w="854" w:type="pct"/>
            <w:tcBorders>
              <w:top w:val="single" w:sz="4" w:space="0" w:color="auto"/>
              <w:left w:val="single" w:sz="4" w:space="0" w:color="auto"/>
              <w:bottom w:val="single" w:sz="4" w:space="0" w:color="auto"/>
              <w:right w:val="single" w:sz="4" w:space="0" w:color="auto"/>
            </w:tcBorders>
            <w:vAlign w:val="center"/>
          </w:tcPr>
          <w:p w14:paraId="58E29E48"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激光器参数</w:t>
            </w:r>
          </w:p>
        </w:tc>
        <w:tc>
          <w:tcPr>
            <w:tcW w:w="1706" w:type="pct"/>
            <w:tcBorders>
              <w:top w:val="single" w:sz="4" w:space="0" w:color="auto"/>
              <w:left w:val="single" w:sz="4" w:space="0" w:color="auto"/>
              <w:bottom w:val="single" w:sz="4" w:space="0" w:color="auto"/>
              <w:right w:val="single" w:sz="4" w:space="0" w:color="auto"/>
            </w:tcBorders>
            <w:vAlign w:val="center"/>
          </w:tcPr>
          <w:p w14:paraId="08DF1098"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激光器型号</w:t>
            </w:r>
          </w:p>
        </w:tc>
        <w:tc>
          <w:tcPr>
            <w:tcW w:w="2440" w:type="pct"/>
            <w:tcBorders>
              <w:top w:val="single" w:sz="4" w:space="0" w:color="auto"/>
              <w:left w:val="single" w:sz="4" w:space="0" w:color="auto"/>
              <w:bottom w:val="single" w:sz="4" w:space="0" w:color="auto"/>
              <w:right w:val="single" w:sz="4" w:space="0" w:color="auto"/>
            </w:tcBorders>
            <w:vAlign w:val="center"/>
          </w:tcPr>
          <w:p w14:paraId="708C41ED"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P+F R2000</w:t>
            </w:r>
          </w:p>
        </w:tc>
      </w:tr>
      <w:tr w:rsidR="00DD09BD" w14:paraId="79A38FF1" w14:textId="77777777">
        <w:trPr>
          <w:cantSplit/>
          <w:trHeight w:val="454"/>
          <w:jc w:val="center"/>
        </w:trPr>
        <w:tc>
          <w:tcPr>
            <w:tcW w:w="854" w:type="pct"/>
            <w:vMerge w:val="restart"/>
            <w:tcBorders>
              <w:top w:val="single" w:sz="4" w:space="0" w:color="auto"/>
              <w:left w:val="single" w:sz="4" w:space="0" w:color="auto"/>
              <w:right w:val="single" w:sz="4" w:space="0" w:color="auto"/>
            </w:tcBorders>
            <w:vAlign w:val="center"/>
          </w:tcPr>
          <w:p w14:paraId="15C03780"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安全装置</w:t>
            </w:r>
          </w:p>
        </w:tc>
        <w:tc>
          <w:tcPr>
            <w:tcW w:w="1706" w:type="pct"/>
            <w:tcBorders>
              <w:top w:val="single" w:sz="4" w:space="0" w:color="auto"/>
              <w:left w:val="single" w:sz="4" w:space="0" w:color="auto"/>
              <w:bottom w:val="single" w:sz="4" w:space="0" w:color="auto"/>
              <w:right w:val="single" w:sz="4" w:space="0" w:color="auto"/>
            </w:tcBorders>
            <w:vAlign w:val="center"/>
          </w:tcPr>
          <w:p w14:paraId="0A1DF93A"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障碍物探测</w:t>
            </w:r>
          </w:p>
        </w:tc>
        <w:tc>
          <w:tcPr>
            <w:tcW w:w="2440" w:type="pct"/>
            <w:tcBorders>
              <w:top w:val="single" w:sz="4" w:space="0" w:color="auto"/>
              <w:left w:val="single" w:sz="4" w:space="0" w:color="auto"/>
              <w:bottom w:val="single" w:sz="4" w:space="0" w:color="auto"/>
              <w:right w:val="single" w:sz="4" w:space="0" w:color="auto"/>
            </w:tcBorders>
            <w:vAlign w:val="center"/>
          </w:tcPr>
          <w:p w14:paraId="3AEEE3BD"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TIM320</w:t>
            </w:r>
          </w:p>
        </w:tc>
      </w:tr>
      <w:tr w:rsidR="00DD09BD" w14:paraId="220020C8" w14:textId="77777777">
        <w:trPr>
          <w:cantSplit/>
          <w:trHeight w:val="454"/>
          <w:jc w:val="center"/>
        </w:trPr>
        <w:tc>
          <w:tcPr>
            <w:tcW w:w="854" w:type="pct"/>
            <w:vMerge/>
            <w:tcBorders>
              <w:left w:val="single" w:sz="4" w:space="0" w:color="auto"/>
              <w:right w:val="single" w:sz="4" w:space="0" w:color="auto"/>
            </w:tcBorders>
            <w:vAlign w:val="center"/>
          </w:tcPr>
          <w:p w14:paraId="12D5F8EE"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35BB76FD"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机械防撞</w:t>
            </w:r>
          </w:p>
        </w:tc>
        <w:tc>
          <w:tcPr>
            <w:tcW w:w="2440" w:type="pct"/>
            <w:tcBorders>
              <w:top w:val="single" w:sz="4" w:space="0" w:color="auto"/>
              <w:left w:val="single" w:sz="4" w:space="0" w:color="auto"/>
              <w:bottom w:val="single" w:sz="4" w:space="0" w:color="auto"/>
              <w:right w:val="single" w:sz="4" w:space="0" w:color="auto"/>
            </w:tcBorders>
            <w:vAlign w:val="center"/>
          </w:tcPr>
          <w:p w14:paraId="73D0880C"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安全防撞触边</w:t>
            </w:r>
          </w:p>
        </w:tc>
      </w:tr>
      <w:tr w:rsidR="00DD09BD" w14:paraId="7F191EDC" w14:textId="77777777">
        <w:trPr>
          <w:cantSplit/>
          <w:trHeight w:val="454"/>
          <w:jc w:val="center"/>
        </w:trPr>
        <w:tc>
          <w:tcPr>
            <w:tcW w:w="854" w:type="pct"/>
            <w:vMerge/>
            <w:tcBorders>
              <w:left w:val="single" w:sz="4" w:space="0" w:color="auto"/>
              <w:bottom w:val="single" w:sz="4" w:space="0" w:color="auto"/>
              <w:right w:val="single" w:sz="4" w:space="0" w:color="auto"/>
            </w:tcBorders>
            <w:vAlign w:val="center"/>
          </w:tcPr>
          <w:p w14:paraId="79F66C33"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7DA1CEAB"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急停（危急）开关</w:t>
            </w:r>
          </w:p>
        </w:tc>
        <w:tc>
          <w:tcPr>
            <w:tcW w:w="2440" w:type="pct"/>
            <w:tcBorders>
              <w:top w:val="single" w:sz="4" w:space="0" w:color="auto"/>
              <w:left w:val="single" w:sz="4" w:space="0" w:color="auto"/>
              <w:bottom w:val="single" w:sz="4" w:space="0" w:color="auto"/>
              <w:right w:val="single" w:sz="4" w:space="0" w:color="auto"/>
            </w:tcBorders>
            <w:vAlign w:val="center"/>
          </w:tcPr>
          <w:p w14:paraId="438276EC"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具备</w:t>
            </w:r>
          </w:p>
        </w:tc>
      </w:tr>
      <w:tr w:rsidR="00DD09BD" w14:paraId="0BEA073A" w14:textId="77777777">
        <w:trPr>
          <w:cantSplit/>
          <w:trHeight w:val="454"/>
          <w:jc w:val="center"/>
        </w:trPr>
        <w:tc>
          <w:tcPr>
            <w:tcW w:w="854" w:type="pct"/>
            <w:vMerge w:val="restart"/>
            <w:tcBorders>
              <w:top w:val="single" w:sz="4" w:space="0" w:color="auto"/>
              <w:left w:val="single" w:sz="4" w:space="0" w:color="auto"/>
              <w:right w:val="single" w:sz="4" w:space="0" w:color="auto"/>
            </w:tcBorders>
            <w:vAlign w:val="center"/>
          </w:tcPr>
          <w:p w14:paraId="01C1EA0B"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电池参数</w:t>
            </w:r>
          </w:p>
          <w:p w14:paraId="073C4EE3"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2FAB185C"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lastRenderedPageBreak/>
              <w:t>电池类型</w:t>
            </w:r>
          </w:p>
        </w:tc>
        <w:tc>
          <w:tcPr>
            <w:tcW w:w="2440" w:type="pct"/>
            <w:tcBorders>
              <w:top w:val="single" w:sz="4" w:space="0" w:color="auto"/>
              <w:left w:val="single" w:sz="4" w:space="0" w:color="auto"/>
              <w:bottom w:val="single" w:sz="4" w:space="0" w:color="auto"/>
              <w:right w:val="single" w:sz="4" w:space="0" w:color="auto"/>
            </w:tcBorders>
            <w:vAlign w:val="center"/>
          </w:tcPr>
          <w:p w14:paraId="51D24D3D"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锂电池</w:t>
            </w:r>
          </w:p>
        </w:tc>
      </w:tr>
      <w:tr w:rsidR="00DD09BD" w14:paraId="3617F123" w14:textId="77777777">
        <w:trPr>
          <w:cantSplit/>
          <w:trHeight w:val="454"/>
          <w:jc w:val="center"/>
        </w:trPr>
        <w:tc>
          <w:tcPr>
            <w:tcW w:w="854" w:type="pct"/>
            <w:vMerge/>
            <w:tcBorders>
              <w:left w:val="single" w:sz="4" w:space="0" w:color="auto"/>
              <w:right w:val="single" w:sz="4" w:space="0" w:color="auto"/>
            </w:tcBorders>
            <w:vAlign w:val="center"/>
          </w:tcPr>
          <w:p w14:paraId="2C23E0A3"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776D9944"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电池容量</w:t>
            </w:r>
          </w:p>
        </w:tc>
        <w:tc>
          <w:tcPr>
            <w:tcW w:w="2440" w:type="pct"/>
            <w:tcBorders>
              <w:top w:val="single" w:sz="4" w:space="0" w:color="auto"/>
              <w:left w:val="single" w:sz="4" w:space="0" w:color="auto"/>
              <w:bottom w:val="single" w:sz="4" w:space="0" w:color="auto"/>
              <w:right w:val="single" w:sz="4" w:space="0" w:color="auto"/>
            </w:tcBorders>
            <w:vAlign w:val="center"/>
          </w:tcPr>
          <w:p w14:paraId="429DAD8E"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48V/200AH</w:t>
            </w:r>
          </w:p>
        </w:tc>
      </w:tr>
      <w:tr w:rsidR="00DD09BD" w14:paraId="75E14AED" w14:textId="77777777">
        <w:trPr>
          <w:cantSplit/>
          <w:trHeight w:val="454"/>
          <w:jc w:val="center"/>
        </w:trPr>
        <w:tc>
          <w:tcPr>
            <w:tcW w:w="854" w:type="pct"/>
            <w:vMerge/>
            <w:tcBorders>
              <w:left w:val="single" w:sz="4" w:space="0" w:color="auto"/>
              <w:right w:val="single" w:sz="4" w:space="0" w:color="auto"/>
            </w:tcBorders>
            <w:vAlign w:val="center"/>
          </w:tcPr>
          <w:p w14:paraId="4F8A894E"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right w:val="single" w:sz="4" w:space="0" w:color="auto"/>
            </w:tcBorders>
            <w:vAlign w:val="center"/>
          </w:tcPr>
          <w:p w14:paraId="10C25B04"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充电方式</w:t>
            </w:r>
          </w:p>
        </w:tc>
        <w:tc>
          <w:tcPr>
            <w:tcW w:w="2440" w:type="pct"/>
            <w:tcBorders>
              <w:top w:val="single" w:sz="4" w:space="0" w:color="auto"/>
              <w:left w:val="single" w:sz="4" w:space="0" w:color="auto"/>
              <w:bottom w:val="single" w:sz="4" w:space="0" w:color="auto"/>
              <w:right w:val="single" w:sz="4" w:space="0" w:color="auto"/>
            </w:tcBorders>
            <w:vAlign w:val="center"/>
          </w:tcPr>
          <w:p w14:paraId="0B2A6E97"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自动充电</w:t>
            </w:r>
          </w:p>
        </w:tc>
      </w:tr>
      <w:tr w:rsidR="00DD09BD" w14:paraId="00DDBFD4" w14:textId="77777777">
        <w:trPr>
          <w:cantSplit/>
          <w:trHeight w:val="454"/>
          <w:jc w:val="center"/>
        </w:trPr>
        <w:tc>
          <w:tcPr>
            <w:tcW w:w="854" w:type="pct"/>
            <w:vMerge/>
            <w:tcBorders>
              <w:left w:val="single" w:sz="4" w:space="0" w:color="auto"/>
              <w:right w:val="single" w:sz="4" w:space="0" w:color="auto"/>
            </w:tcBorders>
            <w:vAlign w:val="center"/>
          </w:tcPr>
          <w:p w14:paraId="5F046F84"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4836F9E3"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充、放电时间比</w:t>
            </w:r>
          </w:p>
        </w:tc>
        <w:tc>
          <w:tcPr>
            <w:tcW w:w="2440" w:type="pct"/>
            <w:tcBorders>
              <w:top w:val="single" w:sz="4" w:space="0" w:color="auto"/>
              <w:left w:val="single" w:sz="4" w:space="0" w:color="auto"/>
              <w:bottom w:val="single" w:sz="4" w:space="0" w:color="auto"/>
              <w:right w:val="single" w:sz="4" w:space="0" w:color="auto"/>
            </w:tcBorders>
            <w:vAlign w:val="center"/>
          </w:tcPr>
          <w:p w14:paraId="001D58A1"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1：2.5</w:t>
            </w:r>
          </w:p>
        </w:tc>
      </w:tr>
      <w:tr w:rsidR="00DD09BD" w14:paraId="24EB3009" w14:textId="77777777">
        <w:trPr>
          <w:cantSplit/>
          <w:trHeight w:val="454"/>
          <w:jc w:val="center"/>
        </w:trPr>
        <w:tc>
          <w:tcPr>
            <w:tcW w:w="854" w:type="pct"/>
            <w:vMerge/>
            <w:tcBorders>
              <w:left w:val="single" w:sz="4" w:space="0" w:color="auto"/>
              <w:right w:val="single" w:sz="4" w:space="0" w:color="auto"/>
            </w:tcBorders>
            <w:vAlign w:val="center"/>
          </w:tcPr>
          <w:p w14:paraId="5614E95B"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7B4918E4"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单次充电时间</w:t>
            </w:r>
          </w:p>
        </w:tc>
        <w:tc>
          <w:tcPr>
            <w:tcW w:w="2440" w:type="pct"/>
            <w:tcBorders>
              <w:top w:val="single" w:sz="4" w:space="0" w:color="auto"/>
              <w:left w:val="single" w:sz="4" w:space="0" w:color="auto"/>
              <w:bottom w:val="single" w:sz="4" w:space="0" w:color="auto"/>
              <w:right w:val="single" w:sz="4" w:space="0" w:color="auto"/>
            </w:tcBorders>
            <w:vAlign w:val="center"/>
          </w:tcPr>
          <w:p w14:paraId="3E4CD744"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2小时</w:t>
            </w:r>
          </w:p>
        </w:tc>
      </w:tr>
      <w:tr w:rsidR="00DD09BD" w14:paraId="7F4189C8" w14:textId="77777777">
        <w:trPr>
          <w:cantSplit/>
          <w:trHeight w:val="454"/>
          <w:jc w:val="center"/>
        </w:trPr>
        <w:tc>
          <w:tcPr>
            <w:tcW w:w="854" w:type="pct"/>
            <w:vMerge/>
            <w:tcBorders>
              <w:left w:val="single" w:sz="4" w:space="0" w:color="auto"/>
              <w:right w:val="single" w:sz="4" w:space="0" w:color="auto"/>
            </w:tcBorders>
            <w:vAlign w:val="center"/>
          </w:tcPr>
          <w:p w14:paraId="6D9E850F"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75638EB3"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单次充电持续工作时间</w:t>
            </w:r>
          </w:p>
        </w:tc>
        <w:tc>
          <w:tcPr>
            <w:tcW w:w="2440" w:type="pct"/>
            <w:tcBorders>
              <w:top w:val="single" w:sz="4" w:space="0" w:color="auto"/>
              <w:left w:val="single" w:sz="4" w:space="0" w:color="auto"/>
              <w:bottom w:val="single" w:sz="4" w:space="0" w:color="auto"/>
              <w:right w:val="single" w:sz="4" w:space="0" w:color="auto"/>
            </w:tcBorders>
            <w:vAlign w:val="center"/>
          </w:tcPr>
          <w:p w14:paraId="07666BC8"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5~8小时</w:t>
            </w:r>
          </w:p>
        </w:tc>
      </w:tr>
      <w:tr w:rsidR="00DD09BD" w14:paraId="11C26ED1" w14:textId="77777777">
        <w:trPr>
          <w:cantSplit/>
          <w:trHeight w:val="454"/>
          <w:jc w:val="center"/>
        </w:trPr>
        <w:tc>
          <w:tcPr>
            <w:tcW w:w="854" w:type="pct"/>
            <w:vMerge/>
            <w:tcBorders>
              <w:left w:val="single" w:sz="4" w:space="0" w:color="auto"/>
              <w:right w:val="single" w:sz="4" w:space="0" w:color="auto"/>
            </w:tcBorders>
            <w:vAlign w:val="center"/>
          </w:tcPr>
          <w:p w14:paraId="104FAB5B" w14:textId="77777777" w:rsidR="00DD09BD" w:rsidRDefault="00DD09BD">
            <w:pPr>
              <w:widowControl/>
              <w:spacing w:beforeLines="50" w:before="156" w:afterLines="50" w:after="156"/>
              <w:ind w:firstLineChars="0" w:firstLine="0"/>
              <w:jc w:val="center"/>
              <w:textAlignment w:val="center"/>
              <w:rPr>
                <w:rFonts w:ascii="宋体" w:eastAsia="宋体" w:hAnsi="宋体" w:cs="宋体"/>
                <w:szCs w:val="21"/>
              </w:rPr>
            </w:pPr>
          </w:p>
        </w:tc>
        <w:tc>
          <w:tcPr>
            <w:tcW w:w="1706" w:type="pct"/>
            <w:tcBorders>
              <w:top w:val="single" w:sz="4" w:space="0" w:color="auto"/>
              <w:left w:val="single" w:sz="4" w:space="0" w:color="auto"/>
              <w:bottom w:val="single" w:sz="4" w:space="0" w:color="auto"/>
              <w:right w:val="single" w:sz="4" w:space="0" w:color="auto"/>
            </w:tcBorders>
            <w:vAlign w:val="center"/>
          </w:tcPr>
          <w:p w14:paraId="5B6D7289"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使用寿命</w:t>
            </w:r>
          </w:p>
        </w:tc>
        <w:tc>
          <w:tcPr>
            <w:tcW w:w="2440" w:type="pct"/>
            <w:tcBorders>
              <w:top w:val="single" w:sz="4" w:space="0" w:color="auto"/>
              <w:left w:val="single" w:sz="4" w:space="0" w:color="auto"/>
              <w:bottom w:val="single" w:sz="4" w:space="0" w:color="auto"/>
              <w:right w:val="single" w:sz="4" w:space="0" w:color="auto"/>
            </w:tcBorders>
            <w:vAlign w:val="center"/>
          </w:tcPr>
          <w:p w14:paraId="10CFDF9E"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充放电3000次</w:t>
            </w:r>
          </w:p>
        </w:tc>
      </w:tr>
      <w:tr w:rsidR="00DD09BD" w14:paraId="4025ECA7" w14:textId="77777777">
        <w:trPr>
          <w:trHeight w:val="454"/>
          <w:jc w:val="center"/>
        </w:trPr>
        <w:tc>
          <w:tcPr>
            <w:tcW w:w="2560" w:type="pct"/>
            <w:gridSpan w:val="2"/>
            <w:tcBorders>
              <w:top w:val="single" w:sz="4" w:space="0" w:color="auto"/>
              <w:left w:val="single" w:sz="4" w:space="0" w:color="auto"/>
              <w:bottom w:val="single" w:sz="4" w:space="0" w:color="auto"/>
              <w:right w:val="single" w:sz="4" w:space="0" w:color="auto"/>
            </w:tcBorders>
            <w:vAlign w:val="center"/>
          </w:tcPr>
          <w:p w14:paraId="6B22072A"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工作噪声,dB(A)</w:t>
            </w:r>
          </w:p>
        </w:tc>
        <w:tc>
          <w:tcPr>
            <w:tcW w:w="2440" w:type="pct"/>
            <w:tcBorders>
              <w:top w:val="single" w:sz="4" w:space="0" w:color="auto"/>
              <w:left w:val="single" w:sz="4" w:space="0" w:color="auto"/>
              <w:bottom w:val="single" w:sz="4" w:space="0" w:color="auto"/>
              <w:right w:val="single" w:sz="4" w:space="0" w:color="auto"/>
            </w:tcBorders>
            <w:vAlign w:val="center"/>
          </w:tcPr>
          <w:p w14:paraId="1379BBCA" w14:textId="77777777" w:rsidR="00DD09BD" w:rsidRDefault="00A33BF0">
            <w:pPr>
              <w:widowControl/>
              <w:spacing w:beforeLines="50" w:before="156" w:afterLines="50" w:after="156"/>
              <w:ind w:firstLineChars="0" w:firstLine="0"/>
              <w:jc w:val="center"/>
              <w:textAlignment w:val="center"/>
              <w:rPr>
                <w:rFonts w:ascii="宋体" w:eastAsia="宋体" w:hAnsi="宋体" w:cs="宋体"/>
                <w:szCs w:val="21"/>
              </w:rPr>
            </w:pPr>
            <w:r>
              <w:rPr>
                <w:rFonts w:ascii="宋体" w:eastAsia="宋体" w:hAnsi="宋体" w:cs="宋体" w:hint="eastAsia"/>
                <w:szCs w:val="21"/>
              </w:rPr>
              <w:t>小于75dB</w:t>
            </w:r>
          </w:p>
        </w:tc>
      </w:tr>
    </w:tbl>
    <w:p w14:paraId="09F4AC52" w14:textId="77777777" w:rsidR="00DD09BD" w:rsidRDefault="00DD09BD">
      <w:pPr>
        <w:ind w:firstLine="420"/>
        <w:rPr>
          <w:rFonts w:ascii="宋体" w:eastAsia="宋体" w:hAnsi="宋体" w:cs="宋体"/>
          <w:szCs w:val="21"/>
        </w:rPr>
      </w:pPr>
      <w:bookmarkStart w:id="31" w:name="_Toc75247909"/>
    </w:p>
    <w:p w14:paraId="0A837D9D"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32" w:name="_Toc12964"/>
      <w:r>
        <w:rPr>
          <w:rFonts w:ascii="宋体" w:eastAsia="宋体" w:hAnsi="宋体" w:cs="宋体" w:hint="eastAsia"/>
          <w:sz w:val="21"/>
          <w:szCs w:val="21"/>
        </w:rPr>
        <w:t>功能组成</w:t>
      </w:r>
      <w:bookmarkEnd w:id="32"/>
    </w:p>
    <w:p w14:paraId="7176AFDF" w14:textId="77777777" w:rsidR="00DD09BD" w:rsidRDefault="00A33BF0">
      <w:pPr>
        <w:spacing w:before="120" w:after="120"/>
        <w:ind w:firstLine="420"/>
        <w:rPr>
          <w:rFonts w:ascii="宋体" w:eastAsia="宋体" w:hAnsi="宋体" w:cs="宋体"/>
          <w:color w:val="000000"/>
          <w:szCs w:val="21"/>
        </w:rPr>
      </w:pPr>
      <w:r>
        <w:rPr>
          <w:rFonts w:ascii="宋体" w:eastAsia="宋体" w:hAnsi="宋体" w:cs="宋体" w:hint="eastAsia"/>
          <w:color w:val="000000"/>
          <w:szCs w:val="21"/>
        </w:rPr>
        <w:t>通过监控调度系统在接收作业指令后，调度智能无人叉车根据规划的路线执行物资的搬运作业。用户可从监控调度系统上实时监测车辆的运行状态。</w:t>
      </w:r>
    </w:p>
    <w:p w14:paraId="7145F4EC" w14:textId="77777777" w:rsidR="00DD09BD" w:rsidRDefault="00A33BF0">
      <w:pPr>
        <w:spacing w:before="120" w:after="120"/>
        <w:ind w:firstLine="420"/>
        <w:rPr>
          <w:rFonts w:ascii="宋体" w:eastAsia="宋体" w:hAnsi="宋体" w:cs="宋体"/>
          <w:szCs w:val="21"/>
        </w:rPr>
      </w:pPr>
      <w:r>
        <w:rPr>
          <w:rFonts w:ascii="宋体" w:eastAsia="宋体" w:hAnsi="宋体" w:cs="宋体" w:hint="eastAsia"/>
          <w:color w:val="000000"/>
          <w:szCs w:val="21"/>
        </w:rPr>
        <w:t>智能无人叉车系统主要包括智能无人叉车本体、监控调度系统、自动充电系统三大部分。智能无人叉车接收来自监控调度系统的任务指令，用户可从监控调度系统上实时监测车辆的运行状态。</w:t>
      </w:r>
    </w:p>
    <w:p w14:paraId="23D1E5C4" w14:textId="77777777" w:rsidR="00DD09BD" w:rsidRDefault="00A33BF0">
      <w:pPr>
        <w:spacing w:before="120" w:after="120"/>
        <w:ind w:firstLine="420"/>
        <w:rPr>
          <w:rFonts w:ascii="宋体" w:eastAsia="宋体" w:hAnsi="宋体" w:cs="宋体"/>
          <w:color w:val="000000"/>
          <w:szCs w:val="21"/>
        </w:rPr>
      </w:pPr>
      <w:r>
        <w:rPr>
          <w:rFonts w:ascii="宋体" w:eastAsia="宋体" w:hAnsi="宋体" w:cs="宋体" w:hint="eastAsia"/>
          <w:color w:val="000000"/>
          <w:szCs w:val="21"/>
        </w:rPr>
        <w:t>车辆采用人工、自动两种控制模式，整体运行平稳，搬运过程中不会影响产品包装，车体无死角，易清洁，车体设计制造满足ISO9001等相关质量要求及法规。</w:t>
      </w:r>
    </w:p>
    <w:p w14:paraId="46685690" w14:textId="77777777" w:rsidR="00DD09BD" w:rsidRDefault="00A33BF0">
      <w:pPr>
        <w:pStyle w:val="2"/>
        <w:widowControl w:val="0"/>
        <w:numPr>
          <w:ilvl w:val="2"/>
          <w:numId w:val="3"/>
        </w:numPr>
        <w:jc w:val="both"/>
        <w:rPr>
          <w:rFonts w:ascii="宋体" w:eastAsia="宋体" w:hAnsi="宋体" w:cs="宋体"/>
          <w:sz w:val="21"/>
          <w:szCs w:val="21"/>
        </w:rPr>
      </w:pPr>
      <w:bookmarkStart w:id="33" w:name="_Toc28940"/>
      <w:r>
        <w:rPr>
          <w:rFonts w:ascii="宋体" w:eastAsia="宋体" w:hAnsi="宋体" w:cs="宋体" w:hint="eastAsia"/>
          <w:sz w:val="21"/>
          <w:szCs w:val="21"/>
        </w:rPr>
        <w:t>功能设计</w:t>
      </w:r>
      <w:bookmarkEnd w:id="33"/>
    </w:p>
    <w:tbl>
      <w:tblPr>
        <w:tblpPr w:leftFromText="180" w:rightFromText="180" w:vertAnchor="text" w:horzAnchor="page" w:tblpX="1422" w:tblpY="124"/>
        <w:tblOverlap w:val="never"/>
        <w:tblW w:w="5000" w:type="pct"/>
        <w:tblCellMar>
          <w:left w:w="0" w:type="dxa"/>
          <w:right w:w="0" w:type="dxa"/>
        </w:tblCellMar>
        <w:tblLook w:val="04A0" w:firstRow="1" w:lastRow="0" w:firstColumn="1" w:lastColumn="0" w:noHBand="0" w:noVBand="1"/>
      </w:tblPr>
      <w:tblGrid>
        <w:gridCol w:w="698"/>
        <w:gridCol w:w="1559"/>
        <w:gridCol w:w="1992"/>
        <w:gridCol w:w="698"/>
        <w:gridCol w:w="1132"/>
        <w:gridCol w:w="2207"/>
      </w:tblGrid>
      <w:tr w:rsidR="00DD09BD" w14:paraId="65CEA54D" w14:textId="77777777">
        <w:trPr>
          <w:trHeight w:val="452"/>
        </w:trPr>
        <w:tc>
          <w:tcPr>
            <w:tcW w:w="421" w:type="pct"/>
            <w:tcBorders>
              <w:top w:val="single" w:sz="8" w:space="0" w:color="000000"/>
              <w:left w:val="single" w:sz="8" w:space="0" w:color="000000"/>
              <w:bottom w:val="single" w:sz="8" w:space="0" w:color="000000"/>
              <w:right w:val="single" w:sz="8" w:space="0" w:color="000000"/>
            </w:tcBorders>
            <w:shd w:val="pct25" w:color="auto" w:fill="FFFFFF"/>
            <w:tcMar>
              <w:top w:w="64" w:type="dxa"/>
              <w:left w:w="128" w:type="dxa"/>
              <w:bottom w:w="64" w:type="dxa"/>
              <w:right w:w="128" w:type="dxa"/>
            </w:tcMar>
            <w:vAlign w:val="center"/>
          </w:tcPr>
          <w:p w14:paraId="2BCD9B4B" w14:textId="77777777" w:rsidR="00DD09BD" w:rsidRDefault="00A33BF0">
            <w:pPr>
              <w:widowControl/>
              <w:ind w:firstLineChars="0" w:firstLine="0"/>
              <w:jc w:val="left"/>
              <w:rPr>
                <w:rFonts w:ascii="宋体" w:eastAsia="宋体" w:hAnsi="宋体" w:cs="宋体"/>
                <w:b/>
                <w:bCs/>
                <w:szCs w:val="21"/>
              </w:rPr>
            </w:pPr>
            <w:r>
              <w:rPr>
                <w:rFonts w:ascii="宋体" w:eastAsia="宋体" w:hAnsi="宋体" w:cs="宋体" w:hint="eastAsia"/>
                <w:b/>
                <w:bCs/>
                <w:szCs w:val="21"/>
              </w:rPr>
              <w:t>序号</w:t>
            </w:r>
          </w:p>
        </w:tc>
        <w:tc>
          <w:tcPr>
            <w:tcW w:w="941" w:type="pct"/>
            <w:tcBorders>
              <w:top w:val="single" w:sz="8" w:space="0" w:color="000000"/>
              <w:left w:val="single" w:sz="8" w:space="0" w:color="000000"/>
              <w:bottom w:val="single" w:sz="8" w:space="0" w:color="000000"/>
              <w:right w:val="single" w:sz="8" w:space="0" w:color="000000"/>
            </w:tcBorders>
            <w:shd w:val="pct25" w:color="auto" w:fill="FFFFFF"/>
            <w:tcMar>
              <w:top w:w="64" w:type="dxa"/>
              <w:left w:w="128" w:type="dxa"/>
              <w:bottom w:w="64" w:type="dxa"/>
              <w:right w:w="128" w:type="dxa"/>
            </w:tcMar>
            <w:vAlign w:val="center"/>
          </w:tcPr>
          <w:p w14:paraId="09CB62F1" w14:textId="77777777" w:rsidR="00DD09BD" w:rsidRDefault="00A33BF0">
            <w:pPr>
              <w:widowControl/>
              <w:ind w:firstLineChars="0" w:firstLine="0"/>
              <w:jc w:val="left"/>
              <w:rPr>
                <w:rFonts w:ascii="宋体" w:eastAsia="宋体" w:hAnsi="宋体" w:cs="宋体"/>
                <w:b/>
                <w:bCs/>
                <w:szCs w:val="21"/>
              </w:rPr>
            </w:pPr>
            <w:r>
              <w:rPr>
                <w:rFonts w:ascii="宋体" w:eastAsia="宋体" w:hAnsi="宋体" w:cs="宋体" w:hint="eastAsia"/>
                <w:b/>
                <w:bCs/>
                <w:szCs w:val="21"/>
              </w:rPr>
              <w:t>功能项目</w:t>
            </w:r>
          </w:p>
        </w:tc>
        <w:tc>
          <w:tcPr>
            <w:tcW w:w="1202" w:type="pct"/>
            <w:tcBorders>
              <w:top w:val="single" w:sz="8" w:space="0" w:color="000000"/>
              <w:left w:val="single" w:sz="8" w:space="0" w:color="000000"/>
              <w:bottom w:val="single" w:sz="8" w:space="0" w:color="000000"/>
              <w:right w:val="single" w:sz="8" w:space="0" w:color="000000"/>
            </w:tcBorders>
            <w:shd w:val="pct25" w:color="auto" w:fill="FFFFFF"/>
            <w:tcMar>
              <w:top w:w="64" w:type="dxa"/>
              <w:left w:w="128" w:type="dxa"/>
              <w:bottom w:w="64" w:type="dxa"/>
              <w:right w:w="128" w:type="dxa"/>
            </w:tcMar>
            <w:vAlign w:val="center"/>
          </w:tcPr>
          <w:p w14:paraId="5A9F7118" w14:textId="77777777" w:rsidR="00DD09BD" w:rsidRDefault="00A33BF0">
            <w:pPr>
              <w:widowControl/>
              <w:ind w:firstLineChars="0" w:firstLine="0"/>
              <w:jc w:val="left"/>
              <w:rPr>
                <w:rFonts w:ascii="宋体" w:eastAsia="宋体" w:hAnsi="宋体" w:cs="宋体"/>
                <w:b/>
                <w:bCs/>
                <w:szCs w:val="21"/>
              </w:rPr>
            </w:pPr>
            <w:r>
              <w:rPr>
                <w:rFonts w:ascii="宋体" w:eastAsia="宋体" w:hAnsi="宋体" w:cs="宋体" w:hint="eastAsia"/>
                <w:b/>
                <w:bCs/>
                <w:szCs w:val="21"/>
              </w:rPr>
              <w:t>备  注</w:t>
            </w:r>
          </w:p>
        </w:tc>
        <w:tc>
          <w:tcPr>
            <w:tcW w:w="421" w:type="pct"/>
            <w:tcBorders>
              <w:top w:val="single" w:sz="8" w:space="0" w:color="000000"/>
              <w:left w:val="single" w:sz="8" w:space="0" w:color="000000"/>
              <w:bottom w:val="single" w:sz="8" w:space="0" w:color="000000"/>
              <w:right w:val="single" w:sz="8" w:space="0" w:color="000000"/>
            </w:tcBorders>
            <w:shd w:val="pct25" w:color="auto" w:fill="FFFFFF"/>
            <w:tcMar>
              <w:top w:w="64" w:type="dxa"/>
              <w:left w:w="128" w:type="dxa"/>
              <w:bottom w:w="64" w:type="dxa"/>
              <w:right w:w="128" w:type="dxa"/>
            </w:tcMar>
            <w:vAlign w:val="center"/>
          </w:tcPr>
          <w:p w14:paraId="31C292BE" w14:textId="77777777" w:rsidR="00DD09BD" w:rsidRDefault="00A33BF0">
            <w:pPr>
              <w:widowControl/>
              <w:ind w:firstLineChars="0" w:firstLine="0"/>
              <w:jc w:val="left"/>
              <w:rPr>
                <w:rFonts w:ascii="宋体" w:eastAsia="宋体" w:hAnsi="宋体" w:cs="宋体"/>
                <w:b/>
                <w:bCs/>
                <w:szCs w:val="21"/>
              </w:rPr>
            </w:pPr>
            <w:r>
              <w:rPr>
                <w:rFonts w:ascii="宋体" w:eastAsia="宋体" w:hAnsi="宋体" w:cs="宋体" w:hint="eastAsia"/>
                <w:b/>
                <w:bCs/>
                <w:szCs w:val="21"/>
              </w:rPr>
              <w:t>序号</w:t>
            </w:r>
          </w:p>
        </w:tc>
        <w:tc>
          <w:tcPr>
            <w:tcW w:w="683" w:type="pct"/>
            <w:tcBorders>
              <w:top w:val="single" w:sz="8" w:space="0" w:color="000000"/>
              <w:left w:val="single" w:sz="8" w:space="0" w:color="000000"/>
              <w:bottom w:val="single" w:sz="8" w:space="0" w:color="000000"/>
              <w:right w:val="single" w:sz="8" w:space="0" w:color="000000"/>
            </w:tcBorders>
            <w:shd w:val="pct25" w:color="auto" w:fill="FFFFFF"/>
            <w:tcMar>
              <w:top w:w="64" w:type="dxa"/>
              <w:left w:w="128" w:type="dxa"/>
              <w:bottom w:w="64" w:type="dxa"/>
              <w:right w:w="128" w:type="dxa"/>
            </w:tcMar>
            <w:vAlign w:val="center"/>
          </w:tcPr>
          <w:p w14:paraId="10844184" w14:textId="77777777" w:rsidR="00DD09BD" w:rsidRDefault="00A33BF0">
            <w:pPr>
              <w:widowControl/>
              <w:ind w:firstLineChars="0" w:firstLine="0"/>
              <w:jc w:val="left"/>
              <w:rPr>
                <w:rFonts w:ascii="宋体" w:eastAsia="宋体" w:hAnsi="宋体" w:cs="宋体"/>
                <w:b/>
                <w:bCs/>
                <w:szCs w:val="21"/>
              </w:rPr>
            </w:pPr>
            <w:r>
              <w:rPr>
                <w:rFonts w:ascii="宋体" w:eastAsia="宋体" w:hAnsi="宋体" w:cs="宋体" w:hint="eastAsia"/>
                <w:b/>
                <w:bCs/>
                <w:szCs w:val="21"/>
              </w:rPr>
              <w:t>功能项目</w:t>
            </w:r>
          </w:p>
        </w:tc>
        <w:tc>
          <w:tcPr>
            <w:tcW w:w="1332" w:type="pct"/>
            <w:tcBorders>
              <w:top w:val="single" w:sz="8" w:space="0" w:color="000000"/>
              <w:left w:val="single" w:sz="8" w:space="0" w:color="000000"/>
              <w:bottom w:val="single" w:sz="8" w:space="0" w:color="000000"/>
              <w:right w:val="single" w:sz="8" w:space="0" w:color="000000"/>
            </w:tcBorders>
            <w:shd w:val="pct25" w:color="auto" w:fill="FFFFFF"/>
            <w:tcMar>
              <w:top w:w="64" w:type="dxa"/>
              <w:left w:w="128" w:type="dxa"/>
              <w:bottom w:w="64" w:type="dxa"/>
              <w:right w:w="128" w:type="dxa"/>
            </w:tcMar>
            <w:vAlign w:val="center"/>
          </w:tcPr>
          <w:p w14:paraId="3CD22B29" w14:textId="77777777" w:rsidR="00DD09BD" w:rsidRDefault="00A33BF0">
            <w:pPr>
              <w:widowControl/>
              <w:ind w:firstLineChars="0" w:firstLine="0"/>
              <w:jc w:val="left"/>
              <w:rPr>
                <w:rFonts w:ascii="宋体" w:eastAsia="宋体" w:hAnsi="宋体" w:cs="宋体"/>
                <w:b/>
                <w:bCs/>
                <w:szCs w:val="21"/>
              </w:rPr>
            </w:pPr>
            <w:r>
              <w:rPr>
                <w:rFonts w:ascii="宋体" w:eastAsia="宋体" w:hAnsi="宋体" w:cs="宋体" w:hint="eastAsia"/>
                <w:b/>
                <w:bCs/>
                <w:szCs w:val="21"/>
              </w:rPr>
              <w:t>备  注</w:t>
            </w:r>
          </w:p>
        </w:tc>
      </w:tr>
      <w:tr w:rsidR="00DD09BD" w14:paraId="0DBF5B11" w14:textId="77777777">
        <w:trPr>
          <w:trHeight w:hRule="exact" w:val="412"/>
        </w:trPr>
        <w:tc>
          <w:tcPr>
            <w:tcW w:w="42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43A859E8"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1</w:t>
            </w:r>
          </w:p>
        </w:tc>
        <w:tc>
          <w:tcPr>
            <w:tcW w:w="94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2C8DF871"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运行模式</w:t>
            </w:r>
          </w:p>
        </w:tc>
        <w:tc>
          <w:tcPr>
            <w:tcW w:w="1202"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5D80D4C0"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自动/手动</w:t>
            </w:r>
          </w:p>
        </w:tc>
        <w:tc>
          <w:tcPr>
            <w:tcW w:w="42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326EB174"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2</w:t>
            </w:r>
          </w:p>
        </w:tc>
        <w:tc>
          <w:tcPr>
            <w:tcW w:w="683"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5B9A719A"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紧急停车</w:t>
            </w:r>
          </w:p>
        </w:tc>
        <w:tc>
          <w:tcPr>
            <w:tcW w:w="1332"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4F04FF34"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急停按钮</w:t>
            </w:r>
          </w:p>
        </w:tc>
      </w:tr>
      <w:tr w:rsidR="00DD09BD" w14:paraId="697556F9" w14:textId="77777777">
        <w:trPr>
          <w:trHeight w:hRule="exact" w:val="688"/>
        </w:trPr>
        <w:tc>
          <w:tcPr>
            <w:tcW w:w="42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0115413E"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3</w:t>
            </w:r>
          </w:p>
        </w:tc>
        <w:tc>
          <w:tcPr>
            <w:tcW w:w="94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2774A57E"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线性减速停车</w:t>
            </w:r>
          </w:p>
        </w:tc>
        <w:tc>
          <w:tcPr>
            <w:tcW w:w="1202"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40FD8E91"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到站/遇障碍减速</w:t>
            </w:r>
          </w:p>
        </w:tc>
        <w:tc>
          <w:tcPr>
            <w:tcW w:w="42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5A533411"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4</w:t>
            </w:r>
          </w:p>
        </w:tc>
        <w:tc>
          <w:tcPr>
            <w:tcW w:w="683"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45015B2C"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激光防撞</w:t>
            </w:r>
          </w:p>
        </w:tc>
        <w:tc>
          <w:tcPr>
            <w:tcW w:w="1332"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60138F82"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第一重保护</w:t>
            </w:r>
          </w:p>
        </w:tc>
      </w:tr>
      <w:tr w:rsidR="00DD09BD" w14:paraId="4C7BC17F" w14:textId="77777777">
        <w:trPr>
          <w:trHeight w:hRule="exact" w:val="652"/>
        </w:trPr>
        <w:tc>
          <w:tcPr>
            <w:tcW w:w="42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55968C1C"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lastRenderedPageBreak/>
              <w:t>5</w:t>
            </w:r>
          </w:p>
        </w:tc>
        <w:tc>
          <w:tcPr>
            <w:tcW w:w="94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0B89FF78"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启动线性加速</w:t>
            </w:r>
          </w:p>
        </w:tc>
        <w:tc>
          <w:tcPr>
            <w:tcW w:w="1202"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481A4448"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启动由慢到快</w:t>
            </w:r>
          </w:p>
        </w:tc>
        <w:tc>
          <w:tcPr>
            <w:tcW w:w="42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32BA6602"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6</w:t>
            </w:r>
          </w:p>
        </w:tc>
        <w:tc>
          <w:tcPr>
            <w:tcW w:w="683"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33E82B20"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站点停车</w:t>
            </w:r>
          </w:p>
        </w:tc>
        <w:tc>
          <w:tcPr>
            <w:tcW w:w="1332"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6CCB40A4"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到目的站点自动停车</w:t>
            </w:r>
          </w:p>
        </w:tc>
      </w:tr>
      <w:tr w:rsidR="00DD09BD" w14:paraId="329733BB" w14:textId="77777777">
        <w:trPr>
          <w:trHeight w:hRule="exact" w:val="412"/>
        </w:trPr>
        <w:tc>
          <w:tcPr>
            <w:tcW w:w="42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42BB10F5"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7</w:t>
            </w:r>
          </w:p>
        </w:tc>
        <w:tc>
          <w:tcPr>
            <w:tcW w:w="94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1D866F75"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限时暂停</w:t>
            </w:r>
          </w:p>
        </w:tc>
        <w:tc>
          <w:tcPr>
            <w:tcW w:w="1202"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496E96EC"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暂停时间按需设定</w:t>
            </w:r>
          </w:p>
        </w:tc>
        <w:tc>
          <w:tcPr>
            <w:tcW w:w="42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32A0B726"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8</w:t>
            </w:r>
          </w:p>
        </w:tc>
        <w:tc>
          <w:tcPr>
            <w:tcW w:w="683"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5A9EF75B"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被叫功能</w:t>
            </w:r>
          </w:p>
        </w:tc>
        <w:tc>
          <w:tcPr>
            <w:tcW w:w="1332"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1F8453FF"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可接受无线呼叫</w:t>
            </w:r>
          </w:p>
        </w:tc>
      </w:tr>
      <w:tr w:rsidR="00DD09BD" w14:paraId="5253C1D4" w14:textId="77777777">
        <w:trPr>
          <w:trHeight w:hRule="exact" w:val="412"/>
        </w:trPr>
        <w:tc>
          <w:tcPr>
            <w:tcW w:w="42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6DA85B75"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9</w:t>
            </w:r>
          </w:p>
        </w:tc>
        <w:tc>
          <w:tcPr>
            <w:tcW w:w="94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6EC97F21"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异常报警</w:t>
            </w:r>
          </w:p>
        </w:tc>
        <w:tc>
          <w:tcPr>
            <w:tcW w:w="1202"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431EF6EB"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语音提示保障</w:t>
            </w:r>
          </w:p>
        </w:tc>
        <w:tc>
          <w:tcPr>
            <w:tcW w:w="42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15F37ECC"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10</w:t>
            </w:r>
          </w:p>
        </w:tc>
        <w:tc>
          <w:tcPr>
            <w:tcW w:w="683"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39542164"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行走音乐</w:t>
            </w:r>
          </w:p>
        </w:tc>
        <w:tc>
          <w:tcPr>
            <w:tcW w:w="1332"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6B91C587"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音乐可选，按需选择</w:t>
            </w:r>
          </w:p>
        </w:tc>
      </w:tr>
      <w:tr w:rsidR="00DD09BD" w14:paraId="55A2FDEE" w14:textId="77777777">
        <w:trPr>
          <w:trHeight w:hRule="exact" w:val="412"/>
        </w:trPr>
        <w:tc>
          <w:tcPr>
            <w:tcW w:w="42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723FD088"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11</w:t>
            </w:r>
          </w:p>
        </w:tc>
        <w:tc>
          <w:tcPr>
            <w:tcW w:w="94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152FEE8A"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报警方式</w:t>
            </w:r>
          </w:p>
        </w:tc>
        <w:tc>
          <w:tcPr>
            <w:tcW w:w="1202"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6ADEE4CB"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语音声音，指示灯</w:t>
            </w:r>
          </w:p>
        </w:tc>
        <w:tc>
          <w:tcPr>
            <w:tcW w:w="42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03FC3696"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12</w:t>
            </w:r>
          </w:p>
        </w:tc>
        <w:tc>
          <w:tcPr>
            <w:tcW w:w="683"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7DC6CF43"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语音提示</w:t>
            </w:r>
          </w:p>
        </w:tc>
        <w:tc>
          <w:tcPr>
            <w:tcW w:w="1332"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4F0A3513"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到站，遇障碍等</w:t>
            </w:r>
          </w:p>
        </w:tc>
      </w:tr>
      <w:tr w:rsidR="00DD09BD" w14:paraId="56D9AB88" w14:textId="77777777">
        <w:trPr>
          <w:trHeight w:hRule="exact" w:val="428"/>
        </w:trPr>
        <w:tc>
          <w:tcPr>
            <w:tcW w:w="42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68F4801B"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13</w:t>
            </w:r>
          </w:p>
        </w:tc>
        <w:tc>
          <w:tcPr>
            <w:tcW w:w="94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06E37430"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低电压报警</w:t>
            </w:r>
          </w:p>
        </w:tc>
        <w:tc>
          <w:tcPr>
            <w:tcW w:w="1202"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5EED09E3" w14:textId="77777777" w:rsidR="00DD09BD" w:rsidRDefault="00A33BF0">
            <w:pPr>
              <w:widowControl/>
              <w:ind w:firstLineChars="0" w:firstLine="0"/>
              <w:jc w:val="left"/>
              <w:rPr>
                <w:rFonts w:ascii="宋体" w:eastAsia="宋体" w:hAnsi="宋体" w:cs="宋体"/>
                <w:szCs w:val="21"/>
              </w:rPr>
            </w:pPr>
            <w:r>
              <w:rPr>
                <w:rFonts w:ascii="宋体" w:eastAsia="宋体" w:hAnsi="宋体" w:cs="宋体" w:hint="eastAsia"/>
                <w:szCs w:val="21"/>
              </w:rPr>
              <w:t>提示要及时充电</w:t>
            </w:r>
          </w:p>
        </w:tc>
        <w:tc>
          <w:tcPr>
            <w:tcW w:w="421"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46A12900" w14:textId="77777777" w:rsidR="00DD09BD" w:rsidRDefault="00DD09BD">
            <w:pPr>
              <w:widowControl/>
              <w:ind w:firstLineChars="0" w:firstLine="0"/>
              <w:jc w:val="left"/>
              <w:rPr>
                <w:rFonts w:ascii="宋体" w:eastAsia="宋体" w:hAnsi="宋体" w:cs="宋体"/>
                <w:szCs w:val="21"/>
              </w:rPr>
            </w:pPr>
          </w:p>
        </w:tc>
        <w:tc>
          <w:tcPr>
            <w:tcW w:w="683"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2FAEAF2E" w14:textId="77777777" w:rsidR="00DD09BD" w:rsidRDefault="00DD09BD">
            <w:pPr>
              <w:widowControl/>
              <w:ind w:firstLineChars="0" w:firstLine="0"/>
              <w:jc w:val="left"/>
              <w:rPr>
                <w:rFonts w:ascii="宋体" w:eastAsia="宋体" w:hAnsi="宋体" w:cs="宋体"/>
                <w:szCs w:val="21"/>
              </w:rPr>
            </w:pPr>
          </w:p>
        </w:tc>
        <w:tc>
          <w:tcPr>
            <w:tcW w:w="1332" w:type="pct"/>
            <w:tcBorders>
              <w:top w:val="single" w:sz="8" w:space="0" w:color="000000"/>
              <w:left w:val="single" w:sz="8" w:space="0" w:color="000000"/>
              <w:bottom w:val="single" w:sz="8" w:space="0" w:color="000000"/>
              <w:right w:val="single" w:sz="8" w:space="0" w:color="000000"/>
            </w:tcBorders>
            <w:tcMar>
              <w:top w:w="64" w:type="dxa"/>
              <w:left w:w="128" w:type="dxa"/>
              <w:bottom w:w="64" w:type="dxa"/>
              <w:right w:w="128" w:type="dxa"/>
            </w:tcMar>
            <w:vAlign w:val="center"/>
          </w:tcPr>
          <w:p w14:paraId="5B834ACE" w14:textId="77777777" w:rsidR="00DD09BD" w:rsidRDefault="00DD09BD">
            <w:pPr>
              <w:widowControl/>
              <w:ind w:firstLineChars="0" w:firstLine="0"/>
              <w:jc w:val="left"/>
              <w:rPr>
                <w:rFonts w:ascii="宋体" w:eastAsia="宋体" w:hAnsi="宋体" w:cs="宋体"/>
                <w:szCs w:val="21"/>
              </w:rPr>
            </w:pPr>
          </w:p>
        </w:tc>
      </w:tr>
    </w:tbl>
    <w:p w14:paraId="7796736B" w14:textId="77777777" w:rsidR="00DD09BD" w:rsidRDefault="00A33BF0">
      <w:pPr>
        <w:pStyle w:val="3"/>
        <w:numPr>
          <w:ilvl w:val="2"/>
          <w:numId w:val="3"/>
        </w:numPr>
        <w:ind w:left="0"/>
        <w:rPr>
          <w:rFonts w:ascii="宋体" w:eastAsia="宋体" w:hAnsi="宋体" w:cs="宋体"/>
          <w:sz w:val="21"/>
          <w:szCs w:val="21"/>
        </w:rPr>
      </w:pPr>
      <w:r>
        <w:rPr>
          <w:rFonts w:ascii="宋体" w:eastAsia="宋体" w:hAnsi="宋体" w:cs="宋体" w:hint="eastAsia"/>
          <w:color w:val="000000"/>
          <w:sz w:val="21"/>
          <w:szCs w:val="21"/>
        </w:rPr>
        <w:t xml:space="preserve"> </w:t>
      </w:r>
      <w:r>
        <w:rPr>
          <w:rFonts w:ascii="宋体" w:eastAsia="宋体" w:hAnsi="宋体" w:cs="宋体" w:hint="eastAsia"/>
          <w:sz w:val="21"/>
          <w:szCs w:val="21"/>
        </w:rPr>
        <w:t xml:space="preserve"> 激光slam导航</w:t>
      </w:r>
    </w:p>
    <w:p w14:paraId="61D6C91A" w14:textId="77777777" w:rsidR="00DD09BD" w:rsidRDefault="00A33BF0">
      <w:pPr>
        <w:ind w:firstLine="420"/>
        <w:rPr>
          <w:rFonts w:ascii="宋体" w:eastAsia="宋体" w:hAnsi="宋体" w:cs="宋体"/>
          <w:szCs w:val="21"/>
        </w:rPr>
      </w:pPr>
      <w:r>
        <w:rPr>
          <w:rFonts w:ascii="宋体" w:eastAsia="宋体" w:hAnsi="宋体" w:cs="宋体" w:hint="eastAsia"/>
          <w:szCs w:val="21"/>
        </w:rPr>
        <w:t>通过激光雷达对现场环境（墙柱或固定的大型设备）进行扫描，自主构建地图并自主规划路径行走。KH-</w:t>
      </w:r>
      <w:proofErr w:type="spellStart"/>
      <w:r>
        <w:rPr>
          <w:rFonts w:ascii="宋体" w:eastAsia="宋体" w:hAnsi="宋体" w:cs="宋体" w:hint="eastAsia"/>
          <w:szCs w:val="21"/>
        </w:rPr>
        <w:t>NaviKit</w:t>
      </w:r>
      <w:proofErr w:type="spellEnd"/>
      <w:r>
        <w:rPr>
          <w:rFonts w:ascii="宋体" w:eastAsia="宋体" w:hAnsi="宋体" w:cs="宋体" w:hint="eastAsia"/>
          <w:szCs w:val="21"/>
        </w:rPr>
        <w:t>模块只要配合激光雷达就可以自主构图，可真正的实现机器人的无轨自主导航。在完成场景地图构建后，需要在所构建的地图基础上进行基于地图的位置和路径规划来实现AGV的导航。AGV运动过程中，通过里程计信息结合激光传感器获取的激光数据与地图进行匹配，不断地实时获取AGV在地图中的精确位置。</w:t>
      </w:r>
    </w:p>
    <w:p w14:paraId="07EDE6C1" w14:textId="77777777" w:rsidR="00DD09BD" w:rsidRDefault="00A33BF0">
      <w:pPr>
        <w:pStyle w:val="Default"/>
        <w:spacing w:line="360" w:lineRule="auto"/>
        <w:rPr>
          <w:rFonts w:ascii="宋体" w:hAnsi="宋体" w:cs="宋体"/>
          <w:sz w:val="21"/>
          <w:szCs w:val="21"/>
        </w:rPr>
      </w:pPr>
      <w:r>
        <w:rPr>
          <w:rFonts w:ascii="宋体" w:hAnsi="宋体" w:cs="宋体" w:hint="eastAsia"/>
          <w:noProof/>
          <w:sz w:val="21"/>
          <w:szCs w:val="21"/>
        </w:rPr>
        <w:drawing>
          <wp:inline distT="0" distB="0" distL="114300" distR="114300" wp14:anchorId="62E50D76" wp14:editId="084263E1">
            <wp:extent cx="5277485" cy="2694305"/>
            <wp:effectExtent l="0" t="0" r="10795" b="3175"/>
            <wp:docPr id="19" name="图片 15" descr="d41f7f935e79ab5ccdd32c034a1f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d41f7f935e79ab5ccdd32c034a1fafe"/>
                    <pic:cNvPicPr>
                      <a:picLocks noChangeAspect="1"/>
                    </pic:cNvPicPr>
                  </pic:nvPicPr>
                  <pic:blipFill>
                    <a:blip r:embed="rId25"/>
                    <a:stretch>
                      <a:fillRect/>
                    </a:stretch>
                  </pic:blipFill>
                  <pic:spPr>
                    <a:xfrm>
                      <a:off x="0" y="0"/>
                      <a:ext cx="5277485" cy="2694305"/>
                    </a:xfrm>
                    <a:prstGeom prst="rect">
                      <a:avLst/>
                    </a:prstGeom>
                    <a:noFill/>
                    <a:ln>
                      <a:noFill/>
                    </a:ln>
                  </pic:spPr>
                </pic:pic>
              </a:graphicData>
            </a:graphic>
          </wp:inline>
        </w:drawing>
      </w:r>
    </w:p>
    <w:p w14:paraId="4CBA3AB3" w14:textId="77777777" w:rsidR="00DD09BD" w:rsidRDefault="00A33BF0">
      <w:pPr>
        <w:snapToGrid w:val="0"/>
        <w:spacing w:beforeLines="50" w:before="156"/>
        <w:ind w:left="200" w:right="200" w:firstLineChars="1500" w:firstLine="3150"/>
        <w:rPr>
          <w:rFonts w:ascii="宋体" w:eastAsia="宋体" w:hAnsi="宋体" w:cs="宋体"/>
          <w:bCs/>
          <w:szCs w:val="21"/>
        </w:rPr>
      </w:pPr>
      <w:r>
        <w:rPr>
          <w:rFonts w:ascii="宋体" w:eastAsia="宋体" w:hAnsi="宋体" w:cs="宋体" w:hint="eastAsia"/>
          <w:bCs/>
          <w:szCs w:val="21"/>
        </w:rPr>
        <w:t>工作场景示意</w:t>
      </w:r>
    </w:p>
    <w:p w14:paraId="1F6AD4E6" w14:textId="77777777" w:rsidR="00DD09BD" w:rsidRDefault="00A33BF0">
      <w:pPr>
        <w:pStyle w:val="Default"/>
        <w:spacing w:line="360" w:lineRule="auto"/>
        <w:jc w:val="center"/>
        <w:rPr>
          <w:rFonts w:ascii="宋体" w:hAnsi="宋体" w:cs="宋体"/>
          <w:sz w:val="21"/>
          <w:szCs w:val="21"/>
        </w:rPr>
      </w:pPr>
      <w:r>
        <w:rPr>
          <w:rFonts w:ascii="宋体" w:hAnsi="宋体" w:cs="宋体" w:hint="eastAsia"/>
          <w:noProof/>
          <w:sz w:val="21"/>
          <w:szCs w:val="21"/>
        </w:rPr>
        <w:lastRenderedPageBreak/>
        <w:drawing>
          <wp:inline distT="0" distB="0" distL="114300" distR="114300" wp14:anchorId="75FE5373" wp14:editId="38D46321">
            <wp:extent cx="2152650" cy="2124075"/>
            <wp:effectExtent l="0" t="0" r="11430" b="952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6"/>
                    <a:stretch>
                      <a:fillRect/>
                    </a:stretch>
                  </pic:blipFill>
                  <pic:spPr>
                    <a:xfrm>
                      <a:off x="0" y="0"/>
                      <a:ext cx="2152650" cy="2124075"/>
                    </a:xfrm>
                    <a:prstGeom prst="rect">
                      <a:avLst/>
                    </a:prstGeom>
                    <a:noFill/>
                    <a:ln>
                      <a:noFill/>
                    </a:ln>
                  </pic:spPr>
                </pic:pic>
              </a:graphicData>
            </a:graphic>
          </wp:inline>
        </w:drawing>
      </w:r>
    </w:p>
    <w:p w14:paraId="6076364C" w14:textId="77777777" w:rsidR="00DD09BD" w:rsidRDefault="00A33BF0">
      <w:pPr>
        <w:pStyle w:val="Default"/>
        <w:spacing w:line="360" w:lineRule="auto"/>
        <w:jc w:val="center"/>
        <w:rPr>
          <w:rFonts w:ascii="宋体" w:hAnsi="宋体" w:cs="宋体"/>
          <w:sz w:val="21"/>
          <w:szCs w:val="21"/>
        </w:rPr>
      </w:pPr>
      <w:r>
        <w:rPr>
          <w:rFonts w:ascii="宋体" w:hAnsi="宋体" w:cs="宋体" w:hint="eastAsia"/>
          <w:sz w:val="21"/>
          <w:szCs w:val="21"/>
        </w:rPr>
        <w:t>激光扫描仪</w:t>
      </w:r>
    </w:p>
    <w:p w14:paraId="320DEB09" w14:textId="77777777" w:rsidR="00DD09BD" w:rsidRDefault="00A33BF0">
      <w:pPr>
        <w:pStyle w:val="3"/>
        <w:numPr>
          <w:ilvl w:val="2"/>
          <w:numId w:val="3"/>
        </w:numPr>
        <w:ind w:left="0"/>
        <w:rPr>
          <w:rFonts w:ascii="宋体" w:eastAsia="宋体" w:hAnsi="宋体" w:cs="宋体"/>
          <w:color w:val="000000"/>
          <w:sz w:val="21"/>
          <w:szCs w:val="21"/>
        </w:rPr>
      </w:pPr>
      <w:bookmarkStart w:id="34" w:name="_Toc20461"/>
      <w:r>
        <w:rPr>
          <w:rFonts w:ascii="宋体" w:eastAsia="宋体" w:hAnsi="宋体" w:cs="宋体" w:hint="eastAsia"/>
          <w:color w:val="000000"/>
          <w:sz w:val="21"/>
          <w:szCs w:val="21"/>
        </w:rPr>
        <w:t>AGV控制系统</w:t>
      </w:r>
      <w:bookmarkEnd w:id="34"/>
    </w:p>
    <w:p w14:paraId="5AFE818C" w14:textId="77777777" w:rsidR="00DD09BD" w:rsidRDefault="00DD09BD">
      <w:pPr>
        <w:pStyle w:val="Default"/>
        <w:spacing w:line="360" w:lineRule="auto"/>
        <w:rPr>
          <w:rFonts w:ascii="宋体" w:hAnsi="宋体" w:cs="宋体"/>
          <w:sz w:val="21"/>
          <w:szCs w:val="21"/>
        </w:rPr>
      </w:pPr>
    </w:p>
    <w:p w14:paraId="70BCCA6C" w14:textId="77777777" w:rsidR="00DD09BD" w:rsidRDefault="00A33BF0">
      <w:pPr>
        <w:ind w:firstLine="420"/>
        <w:rPr>
          <w:rFonts w:ascii="宋体" w:eastAsia="宋体" w:hAnsi="宋体" w:cs="宋体"/>
          <w:szCs w:val="21"/>
        </w:rPr>
      </w:pPr>
      <w:r>
        <w:rPr>
          <w:rFonts w:ascii="宋体" w:eastAsia="宋体" w:hAnsi="宋体" w:cs="宋体" w:hint="eastAsia"/>
          <w:szCs w:val="21"/>
        </w:rPr>
        <w:t xml:space="preserve">机器人采用的车载导航控制软件称之为 </w:t>
      </w:r>
      <w:proofErr w:type="spellStart"/>
      <w:r>
        <w:rPr>
          <w:rFonts w:ascii="宋体" w:eastAsia="宋体" w:hAnsi="宋体" w:cs="宋体" w:hint="eastAsia"/>
          <w:szCs w:val="21"/>
        </w:rPr>
        <w:t>NaviKit</w:t>
      </w:r>
      <w:proofErr w:type="spellEnd"/>
      <w:r>
        <w:rPr>
          <w:rFonts w:ascii="宋体" w:eastAsia="宋体" w:hAnsi="宋体" w:cs="宋体" w:hint="eastAsia"/>
          <w:szCs w:val="21"/>
        </w:rPr>
        <w:t xml:space="preserve">¯，该系统用于 AGV 设备在现场布局图内的控制与导航，赋予了AGV设备在导航或取/放货过程中的精准性与灵活性。基于机器人车载导航控制软件 </w:t>
      </w:r>
      <w:proofErr w:type="spellStart"/>
      <w:r>
        <w:rPr>
          <w:rFonts w:ascii="宋体" w:eastAsia="宋体" w:hAnsi="宋体" w:cs="宋体" w:hint="eastAsia"/>
          <w:szCs w:val="21"/>
        </w:rPr>
        <w:t>NaviKit</w:t>
      </w:r>
      <w:proofErr w:type="spellEnd"/>
      <w:r>
        <w:rPr>
          <w:rFonts w:ascii="宋体" w:eastAsia="宋体" w:hAnsi="宋体" w:cs="宋体" w:hint="eastAsia"/>
          <w:szCs w:val="21"/>
        </w:rPr>
        <w:t>¯，AGV 设备有能力在狭窄的通道里准确行驶，并将货物非常准确地放到货架或者地面上，也可以处理复杂的货物搬运动作。</w:t>
      </w:r>
    </w:p>
    <w:p w14:paraId="15AE8706" w14:textId="77777777" w:rsidR="00DD09BD" w:rsidRDefault="00A33BF0">
      <w:pPr>
        <w:ind w:left="200" w:right="200" w:firstLine="420"/>
        <w:rPr>
          <w:rFonts w:ascii="宋体" w:eastAsia="宋体" w:hAnsi="宋体" w:cs="宋体"/>
          <w:szCs w:val="21"/>
        </w:rPr>
      </w:pPr>
      <w:r>
        <w:rPr>
          <w:rFonts w:ascii="宋体" w:eastAsia="宋体" w:hAnsi="宋体" w:cs="宋体" w:hint="eastAsia"/>
          <w:noProof/>
          <w:szCs w:val="21"/>
        </w:rPr>
        <w:drawing>
          <wp:inline distT="0" distB="0" distL="114300" distR="114300" wp14:anchorId="46EBC8AC" wp14:editId="5E7E4699">
            <wp:extent cx="5026025" cy="3023870"/>
            <wp:effectExtent l="0" t="0" r="3175" b="8890"/>
            <wp:docPr id="20" name="图片 1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捕获"/>
                    <pic:cNvPicPr>
                      <a:picLocks noChangeAspect="1"/>
                    </pic:cNvPicPr>
                  </pic:nvPicPr>
                  <pic:blipFill>
                    <a:blip r:embed="rId27"/>
                    <a:stretch>
                      <a:fillRect/>
                    </a:stretch>
                  </pic:blipFill>
                  <pic:spPr>
                    <a:xfrm>
                      <a:off x="0" y="0"/>
                      <a:ext cx="5026025" cy="3023870"/>
                    </a:xfrm>
                    <a:prstGeom prst="rect">
                      <a:avLst/>
                    </a:prstGeom>
                    <a:noFill/>
                    <a:ln>
                      <a:noFill/>
                    </a:ln>
                  </pic:spPr>
                </pic:pic>
              </a:graphicData>
            </a:graphic>
          </wp:inline>
        </w:drawing>
      </w:r>
    </w:p>
    <w:p w14:paraId="637EB955" w14:textId="77777777" w:rsidR="00DD09BD" w:rsidRDefault="00DD09BD">
      <w:pPr>
        <w:spacing w:before="8"/>
        <w:ind w:left="200" w:right="200" w:firstLine="420"/>
        <w:rPr>
          <w:rFonts w:ascii="宋体" w:eastAsia="宋体" w:hAnsi="宋体" w:cs="宋体"/>
          <w:szCs w:val="21"/>
        </w:rPr>
      </w:pPr>
    </w:p>
    <w:p w14:paraId="0F98EF03" w14:textId="77777777" w:rsidR="00DD09BD" w:rsidRDefault="00A33BF0">
      <w:pPr>
        <w:ind w:left="200" w:right="200" w:firstLine="418"/>
        <w:jc w:val="center"/>
        <w:rPr>
          <w:rFonts w:ascii="宋体" w:eastAsia="宋体" w:hAnsi="宋体" w:cs="宋体"/>
          <w:szCs w:val="21"/>
        </w:rPr>
      </w:pPr>
      <w:r>
        <w:rPr>
          <w:rFonts w:ascii="宋体" w:eastAsia="宋体" w:hAnsi="宋体" w:cs="宋体" w:hint="eastAsia"/>
          <w:b/>
          <w:bCs/>
          <w:w w:val="99"/>
          <w:szCs w:val="21"/>
        </w:rPr>
        <w:t>机</w:t>
      </w:r>
      <w:r>
        <w:rPr>
          <w:rFonts w:ascii="宋体" w:eastAsia="宋体" w:hAnsi="宋体" w:cs="宋体" w:hint="eastAsia"/>
          <w:b/>
          <w:bCs/>
          <w:spacing w:val="3"/>
          <w:w w:val="99"/>
          <w:szCs w:val="21"/>
        </w:rPr>
        <w:t>器</w:t>
      </w:r>
      <w:r>
        <w:rPr>
          <w:rFonts w:ascii="宋体" w:eastAsia="宋体" w:hAnsi="宋体" w:cs="宋体" w:hint="eastAsia"/>
          <w:b/>
          <w:bCs/>
          <w:w w:val="99"/>
          <w:szCs w:val="21"/>
        </w:rPr>
        <w:t>人车</w:t>
      </w:r>
      <w:r>
        <w:rPr>
          <w:rFonts w:ascii="宋体" w:eastAsia="宋体" w:hAnsi="宋体" w:cs="宋体" w:hint="eastAsia"/>
          <w:b/>
          <w:bCs/>
          <w:spacing w:val="3"/>
          <w:w w:val="99"/>
          <w:szCs w:val="21"/>
        </w:rPr>
        <w:t>载</w:t>
      </w:r>
      <w:r>
        <w:rPr>
          <w:rFonts w:ascii="宋体" w:eastAsia="宋体" w:hAnsi="宋体" w:cs="宋体" w:hint="eastAsia"/>
          <w:b/>
          <w:bCs/>
          <w:w w:val="99"/>
          <w:szCs w:val="21"/>
        </w:rPr>
        <w:t>导航</w:t>
      </w:r>
      <w:r>
        <w:rPr>
          <w:rFonts w:ascii="宋体" w:eastAsia="宋体" w:hAnsi="宋体" w:cs="宋体" w:hint="eastAsia"/>
          <w:b/>
          <w:bCs/>
          <w:spacing w:val="3"/>
          <w:w w:val="99"/>
          <w:szCs w:val="21"/>
        </w:rPr>
        <w:t>控</w:t>
      </w:r>
      <w:r>
        <w:rPr>
          <w:rFonts w:ascii="宋体" w:eastAsia="宋体" w:hAnsi="宋体" w:cs="宋体" w:hint="eastAsia"/>
          <w:b/>
          <w:bCs/>
          <w:w w:val="99"/>
          <w:szCs w:val="21"/>
        </w:rPr>
        <w:t>制软</w:t>
      </w:r>
      <w:r>
        <w:rPr>
          <w:rFonts w:ascii="宋体" w:eastAsia="宋体" w:hAnsi="宋体" w:cs="宋体" w:hint="eastAsia"/>
          <w:b/>
          <w:bCs/>
          <w:spacing w:val="3"/>
          <w:w w:val="99"/>
          <w:szCs w:val="21"/>
        </w:rPr>
        <w:t>件</w:t>
      </w:r>
      <w:r>
        <w:rPr>
          <w:rFonts w:ascii="宋体" w:eastAsia="宋体" w:hAnsi="宋体" w:cs="宋体" w:hint="eastAsia"/>
          <w:b/>
          <w:bCs/>
          <w:w w:val="99"/>
          <w:szCs w:val="21"/>
        </w:rPr>
        <w:t>参考</w:t>
      </w:r>
      <w:r>
        <w:rPr>
          <w:rFonts w:ascii="宋体" w:eastAsia="宋体" w:hAnsi="宋体" w:cs="宋体" w:hint="eastAsia"/>
          <w:b/>
          <w:bCs/>
          <w:spacing w:val="3"/>
          <w:w w:val="99"/>
          <w:szCs w:val="21"/>
        </w:rPr>
        <w:t>界</w:t>
      </w:r>
      <w:r>
        <w:rPr>
          <w:rFonts w:ascii="宋体" w:eastAsia="宋体" w:hAnsi="宋体" w:cs="宋体" w:hint="eastAsia"/>
          <w:b/>
          <w:bCs/>
          <w:w w:val="99"/>
          <w:szCs w:val="21"/>
        </w:rPr>
        <w:t>面</w:t>
      </w:r>
    </w:p>
    <w:p w14:paraId="7916069A" w14:textId="77777777" w:rsidR="00DD09BD" w:rsidRDefault="00DD09BD">
      <w:pPr>
        <w:spacing w:before="18"/>
        <w:ind w:left="200" w:right="200" w:firstLine="420"/>
        <w:rPr>
          <w:rFonts w:ascii="宋体" w:eastAsia="宋体" w:hAnsi="宋体" w:cs="宋体"/>
          <w:szCs w:val="21"/>
        </w:rPr>
      </w:pPr>
    </w:p>
    <w:p w14:paraId="5D082AD8" w14:textId="77777777" w:rsidR="00DD09BD" w:rsidRDefault="00A33BF0">
      <w:pPr>
        <w:ind w:firstLine="420"/>
        <w:rPr>
          <w:rFonts w:ascii="宋体" w:eastAsia="宋体" w:hAnsi="宋体" w:cs="宋体"/>
          <w:szCs w:val="21"/>
        </w:rPr>
      </w:pPr>
      <w:r>
        <w:rPr>
          <w:rFonts w:ascii="宋体" w:eastAsia="宋体" w:hAnsi="宋体" w:cs="宋体" w:hint="eastAsia"/>
          <w:szCs w:val="21"/>
        </w:rPr>
        <w:t xml:space="preserve">机器人车载导航控制软件 </w:t>
      </w:r>
      <w:proofErr w:type="spellStart"/>
      <w:r>
        <w:rPr>
          <w:rFonts w:ascii="宋体" w:eastAsia="宋体" w:hAnsi="宋体" w:cs="宋体" w:hint="eastAsia"/>
          <w:szCs w:val="21"/>
        </w:rPr>
        <w:t>NaviKit</w:t>
      </w:r>
      <w:proofErr w:type="spellEnd"/>
      <w:r>
        <w:rPr>
          <w:rFonts w:ascii="宋体" w:eastAsia="宋体" w:hAnsi="宋体" w:cs="宋体" w:hint="eastAsia"/>
          <w:szCs w:val="21"/>
        </w:rPr>
        <w:t>¯的主要输入数据来源于车身顶部的激光导航仪，结</w:t>
      </w:r>
      <w:r>
        <w:rPr>
          <w:rFonts w:ascii="宋体" w:eastAsia="宋体" w:hAnsi="宋体" w:cs="宋体" w:hint="eastAsia"/>
          <w:szCs w:val="21"/>
        </w:rPr>
        <w:lastRenderedPageBreak/>
        <w:t>合来自其他传感器 或元器件的多个信号反馈，包括但不仅限于车辆行走距离数据反馈、电磁传感器信号反馈等，甚至周围环境因素的反馈，如：现场墙壁、建筑支撑立柱、货架、固定的设备设施等。</w:t>
      </w:r>
    </w:p>
    <w:p w14:paraId="1D6085B3" w14:textId="77777777" w:rsidR="00DD09BD" w:rsidRDefault="00A33BF0">
      <w:pPr>
        <w:ind w:firstLine="420"/>
        <w:rPr>
          <w:rFonts w:ascii="宋体" w:eastAsia="宋体" w:hAnsi="宋体" w:cs="宋体"/>
          <w:szCs w:val="21"/>
        </w:rPr>
      </w:pPr>
      <w:r>
        <w:rPr>
          <w:rFonts w:ascii="宋体" w:eastAsia="宋体" w:hAnsi="宋体" w:cs="宋体" w:hint="eastAsia"/>
          <w:szCs w:val="21"/>
        </w:rPr>
        <w:t xml:space="preserve">机器人车载导航控制软件 </w:t>
      </w:r>
      <w:proofErr w:type="spellStart"/>
      <w:r>
        <w:rPr>
          <w:rFonts w:ascii="宋体" w:eastAsia="宋体" w:hAnsi="宋体" w:cs="宋体" w:hint="eastAsia"/>
          <w:szCs w:val="21"/>
        </w:rPr>
        <w:t>NaviKit</w:t>
      </w:r>
      <w:proofErr w:type="spellEnd"/>
      <w:r>
        <w:rPr>
          <w:rFonts w:ascii="宋体" w:eastAsia="宋体" w:hAnsi="宋体" w:cs="宋体" w:hint="eastAsia"/>
          <w:szCs w:val="21"/>
        </w:rPr>
        <w:t>¯收集所有可用的传感器输入数据，并将这些输入数据结合到其导航算法中，得以在现场的所有位置提供灵活可靠的导航。</w:t>
      </w:r>
    </w:p>
    <w:p w14:paraId="1AF5E6B7" w14:textId="77777777" w:rsidR="00DD09BD" w:rsidRDefault="00A33BF0">
      <w:pPr>
        <w:ind w:firstLine="420"/>
        <w:rPr>
          <w:rFonts w:ascii="宋体" w:eastAsia="宋体" w:hAnsi="宋体" w:cs="宋体"/>
          <w:szCs w:val="21"/>
        </w:rPr>
      </w:pPr>
      <w:r>
        <w:rPr>
          <w:rFonts w:ascii="宋体" w:eastAsia="宋体" w:hAnsi="宋体" w:cs="宋体" w:hint="eastAsia"/>
          <w:szCs w:val="21"/>
        </w:rPr>
        <w:t>基本控制功能：</w:t>
      </w:r>
    </w:p>
    <w:p w14:paraId="66A0C748" w14:textId="77777777" w:rsidR="00DD09BD" w:rsidRDefault="00A33BF0">
      <w:pPr>
        <w:numPr>
          <w:ilvl w:val="0"/>
          <w:numId w:val="10"/>
        </w:numPr>
        <w:ind w:firstLineChars="0"/>
        <w:rPr>
          <w:rFonts w:ascii="宋体" w:eastAsia="宋体" w:hAnsi="宋体" w:cs="宋体"/>
          <w:szCs w:val="21"/>
        </w:rPr>
      </w:pPr>
      <w:r>
        <w:rPr>
          <w:rFonts w:ascii="宋体" w:eastAsia="宋体" w:hAnsi="宋体" w:cs="宋体" w:hint="eastAsia"/>
          <w:szCs w:val="21"/>
        </w:rPr>
        <w:t>AGV的运行和停止</w:t>
      </w:r>
    </w:p>
    <w:p w14:paraId="4109F5F7" w14:textId="77777777" w:rsidR="00DD09BD" w:rsidRDefault="00A33BF0">
      <w:pPr>
        <w:numPr>
          <w:ilvl w:val="0"/>
          <w:numId w:val="10"/>
        </w:numPr>
        <w:ind w:firstLineChars="0"/>
        <w:rPr>
          <w:rFonts w:ascii="宋体" w:eastAsia="宋体" w:hAnsi="宋体" w:cs="宋体"/>
          <w:szCs w:val="21"/>
        </w:rPr>
      </w:pPr>
      <w:r>
        <w:rPr>
          <w:rFonts w:ascii="宋体" w:eastAsia="宋体" w:hAnsi="宋体" w:cs="宋体" w:hint="eastAsia"/>
          <w:szCs w:val="21"/>
        </w:rPr>
        <w:t>AGV模式控制和通讯接口</w:t>
      </w:r>
    </w:p>
    <w:p w14:paraId="362DD248" w14:textId="77777777" w:rsidR="00DD09BD" w:rsidRDefault="00A33BF0">
      <w:pPr>
        <w:numPr>
          <w:ilvl w:val="0"/>
          <w:numId w:val="10"/>
        </w:numPr>
        <w:ind w:firstLineChars="0"/>
        <w:rPr>
          <w:rFonts w:ascii="宋体" w:eastAsia="宋体" w:hAnsi="宋体" w:cs="宋体"/>
          <w:szCs w:val="21"/>
        </w:rPr>
      </w:pPr>
      <w:r>
        <w:rPr>
          <w:rFonts w:ascii="宋体" w:eastAsia="宋体" w:hAnsi="宋体" w:cs="宋体" w:hint="eastAsia"/>
          <w:szCs w:val="21"/>
        </w:rPr>
        <w:t>AGV的命令控制和通讯</w:t>
      </w:r>
    </w:p>
    <w:p w14:paraId="16E8EDEC" w14:textId="77777777" w:rsidR="00DD09BD" w:rsidRDefault="00A33BF0">
      <w:pPr>
        <w:numPr>
          <w:ilvl w:val="0"/>
          <w:numId w:val="10"/>
        </w:numPr>
        <w:ind w:firstLineChars="0"/>
        <w:rPr>
          <w:rFonts w:ascii="宋体" w:eastAsia="宋体" w:hAnsi="宋体" w:cs="宋体"/>
          <w:szCs w:val="21"/>
        </w:rPr>
      </w:pPr>
      <w:r>
        <w:rPr>
          <w:rFonts w:ascii="宋体" w:eastAsia="宋体" w:hAnsi="宋体" w:cs="宋体" w:hint="eastAsia"/>
          <w:szCs w:val="21"/>
        </w:rPr>
        <w:t>车辆运行安全保护和轨迹导航</w:t>
      </w:r>
    </w:p>
    <w:p w14:paraId="00FC4171" w14:textId="77777777" w:rsidR="00DD09BD" w:rsidRDefault="00A33BF0">
      <w:pPr>
        <w:numPr>
          <w:ilvl w:val="0"/>
          <w:numId w:val="10"/>
        </w:numPr>
        <w:ind w:firstLineChars="0"/>
        <w:rPr>
          <w:rFonts w:ascii="宋体" w:eastAsia="宋体" w:hAnsi="宋体" w:cs="宋体"/>
          <w:szCs w:val="21"/>
        </w:rPr>
      </w:pPr>
      <w:r>
        <w:rPr>
          <w:rFonts w:ascii="宋体" w:eastAsia="宋体" w:hAnsi="宋体" w:cs="宋体" w:hint="eastAsia"/>
          <w:szCs w:val="21"/>
        </w:rPr>
        <w:t>车辆与输送线等外部设备的接口通讯和命令交互</w:t>
      </w:r>
    </w:p>
    <w:p w14:paraId="68674332" w14:textId="77777777" w:rsidR="00DD09BD" w:rsidRDefault="00A33BF0">
      <w:pPr>
        <w:numPr>
          <w:ilvl w:val="0"/>
          <w:numId w:val="10"/>
        </w:numPr>
        <w:ind w:firstLineChars="0"/>
        <w:rPr>
          <w:rFonts w:ascii="宋体" w:eastAsia="宋体" w:hAnsi="宋体" w:cs="宋体"/>
          <w:szCs w:val="21"/>
        </w:rPr>
      </w:pPr>
      <w:r>
        <w:rPr>
          <w:rFonts w:ascii="宋体" w:eastAsia="宋体" w:hAnsi="宋体" w:cs="宋体" w:hint="eastAsia"/>
          <w:szCs w:val="21"/>
        </w:rPr>
        <w:t>车辆的任务反馈和状态在电脑或触摸屏上的显示</w:t>
      </w:r>
    </w:p>
    <w:p w14:paraId="5C89C961" w14:textId="77777777" w:rsidR="00DD09BD" w:rsidRDefault="00A33BF0">
      <w:pPr>
        <w:numPr>
          <w:ilvl w:val="0"/>
          <w:numId w:val="10"/>
        </w:numPr>
        <w:ind w:firstLineChars="0"/>
        <w:rPr>
          <w:rFonts w:ascii="宋体" w:eastAsia="宋体" w:hAnsi="宋体" w:cs="宋体"/>
          <w:szCs w:val="21"/>
        </w:rPr>
      </w:pPr>
      <w:r>
        <w:rPr>
          <w:rFonts w:ascii="宋体" w:eastAsia="宋体" w:hAnsi="宋体" w:cs="宋体" w:hint="eastAsia"/>
          <w:szCs w:val="21"/>
        </w:rPr>
        <w:t>车辆运动的电池管理和充电系统的设置</w:t>
      </w:r>
    </w:p>
    <w:p w14:paraId="2CFF68FA" w14:textId="77777777" w:rsidR="00DD09BD" w:rsidRDefault="00A33BF0">
      <w:pPr>
        <w:numPr>
          <w:ilvl w:val="0"/>
          <w:numId w:val="10"/>
        </w:numPr>
        <w:ind w:firstLineChars="0"/>
        <w:rPr>
          <w:rFonts w:ascii="宋体" w:eastAsia="宋体" w:hAnsi="宋体" w:cs="宋体"/>
          <w:szCs w:val="21"/>
        </w:rPr>
      </w:pPr>
      <w:r>
        <w:rPr>
          <w:rFonts w:ascii="宋体" w:eastAsia="宋体" w:hAnsi="宋体" w:cs="宋体" w:hint="eastAsia"/>
          <w:szCs w:val="21"/>
        </w:rPr>
        <w:t>地面辅助信号采集及驱动（按钮、指示灯等）</w:t>
      </w:r>
    </w:p>
    <w:p w14:paraId="5D6B1762" w14:textId="77777777" w:rsidR="00DD09BD" w:rsidRDefault="00A33BF0">
      <w:pPr>
        <w:numPr>
          <w:ilvl w:val="0"/>
          <w:numId w:val="10"/>
        </w:numPr>
        <w:ind w:firstLineChars="0"/>
        <w:rPr>
          <w:rFonts w:ascii="宋体" w:eastAsia="宋体" w:hAnsi="宋体" w:cs="宋体"/>
          <w:szCs w:val="21"/>
        </w:rPr>
      </w:pPr>
      <w:r>
        <w:rPr>
          <w:rFonts w:ascii="宋体" w:eastAsia="宋体" w:hAnsi="宋体" w:cs="宋体" w:hint="eastAsia"/>
          <w:szCs w:val="21"/>
        </w:rPr>
        <w:t>监视电池充、放电状态</w:t>
      </w:r>
    </w:p>
    <w:p w14:paraId="706CFF43" w14:textId="77777777" w:rsidR="00DD09BD" w:rsidRDefault="00A33BF0">
      <w:pPr>
        <w:numPr>
          <w:ilvl w:val="0"/>
          <w:numId w:val="10"/>
        </w:numPr>
        <w:ind w:firstLineChars="0"/>
        <w:rPr>
          <w:rFonts w:ascii="宋体" w:eastAsia="宋体" w:hAnsi="宋体" w:cs="宋体"/>
          <w:szCs w:val="21"/>
        </w:rPr>
      </w:pPr>
      <w:r>
        <w:rPr>
          <w:rFonts w:ascii="宋体" w:eastAsia="宋体" w:hAnsi="宋体" w:cs="宋体" w:hint="eastAsia"/>
          <w:szCs w:val="21"/>
        </w:rPr>
        <w:t>监视和处理AGV的安全系统</w:t>
      </w:r>
    </w:p>
    <w:p w14:paraId="2089A66D" w14:textId="77777777" w:rsidR="00DD09BD" w:rsidRDefault="00A33BF0">
      <w:pPr>
        <w:pStyle w:val="3"/>
        <w:numPr>
          <w:ilvl w:val="2"/>
          <w:numId w:val="3"/>
        </w:numPr>
        <w:ind w:left="0"/>
        <w:rPr>
          <w:rFonts w:ascii="宋体" w:eastAsia="宋体" w:hAnsi="宋体" w:cs="宋体"/>
          <w:sz w:val="21"/>
          <w:szCs w:val="21"/>
        </w:rPr>
      </w:pPr>
      <w:bookmarkStart w:id="35" w:name="_Toc75247910"/>
      <w:bookmarkEnd w:id="31"/>
      <w:r>
        <w:rPr>
          <w:rFonts w:ascii="宋体" w:eastAsia="宋体" w:hAnsi="宋体" w:cs="宋体" w:hint="eastAsia"/>
          <w:sz w:val="21"/>
          <w:szCs w:val="21"/>
        </w:rPr>
        <w:t>安全组件设备说明</w:t>
      </w:r>
      <w:bookmarkEnd w:id="35"/>
    </w:p>
    <w:p w14:paraId="5BC26B74" w14:textId="77777777" w:rsidR="00DD09BD" w:rsidRDefault="00A33BF0">
      <w:pPr>
        <w:ind w:left="315" w:firstLine="420"/>
        <w:rPr>
          <w:rFonts w:ascii="宋体" w:eastAsia="宋体" w:hAnsi="宋体" w:cs="宋体"/>
          <w:szCs w:val="21"/>
        </w:rPr>
      </w:pPr>
      <w:r>
        <w:rPr>
          <w:rFonts w:ascii="宋体" w:eastAsia="宋体" w:hAnsi="宋体" w:cs="宋体" w:hint="eastAsia"/>
          <w:szCs w:val="21"/>
        </w:rPr>
        <w:t>1）AGV上装有SICK激光传感器，最大探测距离3m，检测范围270°，车体左右各安装一个，当检测到区域内存在障碍物时，AGV会自动做出减速、停车动作，当障碍物解除后，AGV自动恢复行走。</w:t>
      </w:r>
    </w:p>
    <w:p w14:paraId="4CA12266" w14:textId="77777777" w:rsidR="00DD09BD" w:rsidRDefault="00A33BF0">
      <w:pPr>
        <w:ind w:left="315" w:firstLine="420"/>
        <w:rPr>
          <w:rFonts w:ascii="宋体" w:eastAsia="宋体" w:hAnsi="宋体" w:cs="宋体"/>
          <w:szCs w:val="21"/>
        </w:rPr>
      </w:pPr>
      <w:r>
        <w:rPr>
          <w:rFonts w:ascii="宋体" w:eastAsia="宋体" w:hAnsi="宋体" w:cs="宋体" w:hint="eastAsia"/>
          <w:szCs w:val="21"/>
        </w:rPr>
        <w:t>2）在AGV的前方安装有行人保护能力的柔性防撞触边，保证撞击不会对人员产生伤害。当防撞触边接触到障碍后，AGV立即停止。</w:t>
      </w:r>
    </w:p>
    <w:p w14:paraId="5CB1740D" w14:textId="77777777" w:rsidR="00DD09BD" w:rsidRDefault="00A33BF0">
      <w:pPr>
        <w:ind w:left="315" w:firstLine="420"/>
        <w:rPr>
          <w:rFonts w:ascii="宋体" w:eastAsia="宋体" w:hAnsi="宋体" w:cs="宋体"/>
          <w:szCs w:val="21"/>
        </w:rPr>
      </w:pPr>
      <w:r>
        <w:rPr>
          <w:rFonts w:ascii="宋体" w:eastAsia="宋体" w:hAnsi="宋体" w:cs="宋体" w:hint="eastAsia"/>
          <w:szCs w:val="21"/>
        </w:rPr>
        <w:t>3）AGV车体上方装有声光报警装置，在行驶过程中AGV车会发出警灯闪烁和警示音。 AGV设有急停按钮，可以在特殊情况下按下这个按钮使AGV小车紧急停车。</w:t>
      </w:r>
    </w:p>
    <w:p w14:paraId="1EBDFE20" w14:textId="77777777" w:rsidR="00DD09BD" w:rsidRDefault="00A33BF0">
      <w:pPr>
        <w:ind w:left="315" w:firstLine="420"/>
        <w:rPr>
          <w:rFonts w:ascii="宋体" w:eastAsia="宋体" w:hAnsi="宋体" w:cs="宋体"/>
          <w:szCs w:val="21"/>
        </w:rPr>
      </w:pPr>
      <w:r>
        <w:rPr>
          <w:rFonts w:ascii="宋体" w:eastAsia="宋体" w:hAnsi="宋体" w:cs="宋体" w:hint="eastAsia"/>
          <w:szCs w:val="21"/>
        </w:rPr>
        <w:t>4）AGV小车设有脱线保护功能，当行驶路径的导引信号出现异常时，AGV立即停车并发出脱线报警，以防止AGV失控造成损害。</w:t>
      </w:r>
    </w:p>
    <w:p w14:paraId="79CADE93" w14:textId="77777777" w:rsidR="00DD09BD" w:rsidRDefault="00DD09BD">
      <w:pPr>
        <w:pStyle w:val="Default"/>
        <w:spacing w:line="360" w:lineRule="auto"/>
        <w:rPr>
          <w:rFonts w:ascii="宋体" w:hAnsi="宋体" w:cs="宋体"/>
          <w:sz w:val="21"/>
          <w:szCs w:val="21"/>
        </w:rPr>
      </w:pPr>
    </w:p>
    <w:p w14:paraId="76C99C25" w14:textId="77777777" w:rsidR="00DD09BD" w:rsidRDefault="00DD09BD">
      <w:pPr>
        <w:ind w:firstLineChars="0" w:firstLine="0"/>
        <w:rPr>
          <w:rFonts w:ascii="宋体" w:eastAsia="宋体" w:hAnsi="宋体" w:cs="宋体"/>
          <w:szCs w:val="21"/>
        </w:rPr>
      </w:pPr>
    </w:p>
    <w:p w14:paraId="2F782344" w14:textId="77777777" w:rsidR="00DD09BD" w:rsidRDefault="00DD09BD">
      <w:pPr>
        <w:ind w:firstLineChars="0" w:firstLine="0"/>
        <w:rPr>
          <w:rFonts w:ascii="宋体" w:eastAsia="宋体" w:hAnsi="宋体" w:cs="宋体"/>
          <w:szCs w:val="21"/>
        </w:rPr>
      </w:pPr>
    </w:p>
    <w:p w14:paraId="2EEDA9DE" w14:textId="77777777" w:rsidR="00DD09BD" w:rsidRDefault="00A33BF0">
      <w:pPr>
        <w:pStyle w:val="1"/>
        <w:keepNext w:val="0"/>
        <w:keepLines w:val="0"/>
        <w:pageBreakBefore/>
        <w:numPr>
          <w:ilvl w:val="0"/>
          <w:numId w:val="3"/>
        </w:numPr>
        <w:spacing w:beforeLines="100" w:before="312" w:afterLines="100" w:after="312"/>
        <w:ind w:left="431" w:hanging="431"/>
        <w:jc w:val="center"/>
        <w:rPr>
          <w:rFonts w:ascii="宋体" w:eastAsia="宋体" w:hAnsi="宋体" w:cs="宋体"/>
          <w:sz w:val="21"/>
          <w:szCs w:val="21"/>
        </w:rPr>
      </w:pPr>
      <w:bookmarkStart w:id="36" w:name="_Toc18312"/>
      <w:r>
        <w:rPr>
          <w:rFonts w:ascii="宋体" w:eastAsia="宋体" w:hAnsi="宋体" w:cs="宋体" w:hint="eastAsia"/>
          <w:sz w:val="21"/>
          <w:szCs w:val="21"/>
        </w:rPr>
        <w:lastRenderedPageBreak/>
        <w:t>安装说明</w:t>
      </w:r>
      <w:bookmarkEnd w:id="36"/>
    </w:p>
    <w:p w14:paraId="6E9A6C08"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37" w:name="_Toc75247944"/>
      <w:bookmarkStart w:id="38" w:name="_Toc24300"/>
      <w:r>
        <w:rPr>
          <w:rFonts w:ascii="宋体" w:eastAsia="宋体" w:hAnsi="宋体" w:cs="宋体" w:hint="eastAsia"/>
          <w:sz w:val="21"/>
          <w:szCs w:val="21"/>
        </w:rPr>
        <w:t>配电要求</w:t>
      </w:r>
      <w:bookmarkEnd w:id="37"/>
      <w:bookmarkEnd w:id="38"/>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2126"/>
        <w:gridCol w:w="2126"/>
        <w:gridCol w:w="1559"/>
        <w:gridCol w:w="2127"/>
      </w:tblGrid>
      <w:tr w:rsidR="00DD09BD" w14:paraId="79F25679" w14:textId="77777777">
        <w:trPr>
          <w:trHeight w:val="400"/>
          <w:jc w:val="center"/>
        </w:trPr>
        <w:tc>
          <w:tcPr>
            <w:tcW w:w="988" w:type="dxa"/>
            <w:shd w:val="clear" w:color="auto" w:fill="BEBEBE"/>
            <w:vAlign w:val="center"/>
          </w:tcPr>
          <w:p w14:paraId="352F6C90" w14:textId="77777777" w:rsidR="00DD09BD" w:rsidRDefault="00A33BF0">
            <w:pPr>
              <w:widowControl/>
              <w:ind w:firstLineChars="0" w:firstLine="0"/>
              <w:jc w:val="left"/>
              <w:rPr>
                <w:rFonts w:ascii="宋体" w:eastAsia="宋体" w:hAnsi="宋体" w:cs="宋体"/>
                <w:kern w:val="0"/>
                <w:szCs w:val="21"/>
              </w:rPr>
            </w:pPr>
            <w:r>
              <w:rPr>
                <w:rFonts w:ascii="宋体" w:eastAsia="宋体" w:hAnsi="宋体" w:cs="宋体" w:hint="eastAsia"/>
                <w:kern w:val="0"/>
                <w:szCs w:val="21"/>
              </w:rPr>
              <w:t>序号</w:t>
            </w:r>
          </w:p>
        </w:tc>
        <w:tc>
          <w:tcPr>
            <w:tcW w:w="2126" w:type="dxa"/>
            <w:shd w:val="clear" w:color="auto" w:fill="BEBEBE"/>
            <w:vAlign w:val="center"/>
          </w:tcPr>
          <w:p w14:paraId="77649B50" w14:textId="77777777" w:rsidR="00DD09BD" w:rsidRDefault="00A33BF0">
            <w:pPr>
              <w:widowControl/>
              <w:ind w:firstLineChars="0" w:firstLine="0"/>
              <w:jc w:val="left"/>
              <w:rPr>
                <w:rFonts w:ascii="宋体" w:eastAsia="宋体" w:hAnsi="宋体" w:cs="宋体"/>
                <w:kern w:val="0"/>
                <w:szCs w:val="21"/>
              </w:rPr>
            </w:pPr>
            <w:r>
              <w:rPr>
                <w:rFonts w:ascii="宋体" w:eastAsia="宋体" w:hAnsi="宋体" w:cs="宋体" w:hint="eastAsia"/>
                <w:kern w:val="0"/>
                <w:szCs w:val="21"/>
              </w:rPr>
              <w:t>供电方式</w:t>
            </w:r>
          </w:p>
        </w:tc>
        <w:tc>
          <w:tcPr>
            <w:tcW w:w="2126" w:type="dxa"/>
            <w:shd w:val="clear" w:color="auto" w:fill="BEBEBE"/>
            <w:vAlign w:val="center"/>
          </w:tcPr>
          <w:p w14:paraId="69A74572" w14:textId="77777777" w:rsidR="00DD09BD" w:rsidRDefault="00A33BF0">
            <w:pPr>
              <w:widowControl/>
              <w:ind w:firstLineChars="0" w:firstLine="0"/>
              <w:jc w:val="left"/>
              <w:rPr>
                <w:rFonts w:ascii="宋体" w:eastAsia="宋体" w:hAnsi="宋体" w:cs="宋体"/>
                <w:kern w:val="0"/>
                <w:szCs w:val="21"/>
              </w:rPr>
            </w:pPr>
            <w:r>
              <w:rPr>
                <w:rFonts w:ascii="宋体" w:eastAsia="宋体" w:hAnsi="宋体" w:cs="宋体" w:hint="eastAsia"/>
                <w:kern w:val="0"/>
                <w:szCs w:val="21"/>
              </w:rPr>
              <w:t>取电点</w:t>
            </w:r>
          </w:p>
        </w:tc>
        <w:tc>
          <w:tcPr>
            <w:tcW w:w="1559" w:type="dxa"/>
            <w:shd w:val="clear" w:color="auto" w:fill="BEBEBE"/>
            <w:vAlign w:val="center"/>
          </w:tcPr>
          <w:p w14:paraId="51200A25" w14:textId="77777777" w:rsidR="00DD09BD" w:rsidRDefault="00A33BF0">
            <w:pPr>
              <w:widowControl/>
              <w:ind w:firstLineChars="0" w:firstLine="0"/>
              <w:jc w:val="left"/>
              <w:rPr>
                <w:rFonts w:ascii="宋体" w:eastAsia="宋体" w:hAnsi="宋体" w:cs="宋体"/>
                <w:kern w:val="0"/>
                <w:szCs w:val="21"/>
              </w:rPr>
            </w:pPr>
            <w:r>
              <w:rPr>
                <w:rFonts w:ascii="宋体" w:eastAsia="宋体" w:hAnsi="宋体" w:cs="宋体" w:hint="eastAsia"/>
                <w:kern w:val="0"/>
                <w:szCs w:val="21"/>
              </w:rPr>
              <w:t>用电点</w:t>
            </w:r>
          </w:p>
        </w:tc>
        <w:tc>
          <w:tcPr>
            <w:tcW w:w="2127" w:type="dxa"/>
            <w:shd w:val="clear" w:color="auto" w:fill="BEBEBE"/>
            <w:vAlign w:val="center"/>
          </w:tcPr>
          <w:p w14:paraId="5531FE37" w14:textId="77777777" w:rsidR="00DD09BD" w:rsidRDefault="00A33BF0">
            <w:pPr>
              <w:widowControl/>
              <w:ind w:firstLineChars="0" w:firstLine="0"/>
              <w:jc w:val="left"/>
              <w:rPr>
                <w:rFonts w:ascii="宋体" w:eastAsia="宋体" w:hAnsi="宋体" w:cs="宋体"/>
                <w:kern w:val="0"/>
                <w:szCs w:val="21"/>
              </w:rPr>
            </w:pPr>
            <w:r>
              <w:rPr>
                <w:rFonts w:ascii="宋体" w:eastAsia="宋体" w:hAnsi="宋体" w:cs="宋体" w:hint="eastAsia"/>
                <w:kern w:val="0"/>
                <w:szCs w:val="21"/>
              </w:rPr>
              <w:t>配电容量（Kw）</w:t>
            </w:r>
          </w:p>
        </w:tc>
      </w:tr>
      <w:tr w:rsidR="00DD09BD" w14:paraId="671DB778" w14:textId="77777777">
        <w:trPr>
          <w:trHeight w:val="400"/>
          <w:jc w:val="center"/>
        </w:trPr>
        <w:tc>
          <w:tcPr>
            <w:tcW w:w="8926" w:type="dxa"/>
            <w:gridSpan w:val="5"/>
            <w:vAlign w:val="center"/>
          </w:tcPr>
          <w:p w14:paraId="60EC5FA2" w14:textId="77777777" w:rsidR="00DD09BD" w:rsidRDefault="00A33BF0">
            <w:pPr>
              <w:widowControl/>
              <w:autoSpaceDE w:val="0"/>
              <w:autoSpaceDN w:val="0"/>
              <w:adjustRightInd w:val="0"/>
              <w:ind w:firstLineChars="0" w:firstLine="0"/>
              <w:jc w:val="center"/>
              <w:rPr>
                <w:rFonts w:ascii="宋体" w:eastAsia="宋体" w:hAnsi="宋体" w:cs="宋体"/>
                <w:kern w:val="0"/>
                <w:szCs w:val="21"/>
              </w:rPr>
            </w:pPr>
            <w:r>
              <w:rPr>
                <w:rFonts w:ascii="宋体" w:eastAsia="宋体" w:hAnsi="宋体" w:cs="宋体" w:hint="eastAsia"/>
                <w:kern w:val="0"/>
                <w:szCs w:val="21"/>
              </w:rPr>
              <w:t>叉车充电区</w:t>
            </w:r>
          </w:p>
        </w:tc>
      </w:tr>
      <w:tr w:rsidR="00DD09BD" w14:paraId="48A5B767" w14:textId="77777777">
        <w:trPr>
          <w:trHeight w:val="234"/>
          <w:jc w:val="center"/>
        </w:trPr>
        <w:tc>
          <w:tcPr>
            <w:tcW w:w="988" w:type="dxa"/>
            <w:vMerge w:val="restart"/>
            <w:vAlign w:val="center"/>
          </w:tcPr>
          <w:p w14:paraId="7A146CD4" w14:textId="77777777" w:rsidR="00DD09BD" w:rsidRDefault="00A33BF0">
            <w:pPr>
              <w:widowControl/>
              <w:autoSpaceDE w:val="0"/>
              <w:autoSpaceDN w:val="0"/>
              <w:adjustRightInd w:val="0"/>
              <w:ind w:firstLineChars="0" w:firstLine="0"/>
              <w:jc w:val="center"/>
              <w:rPr>
                <w:rFonts w:ascii="宋体" w:eastAsia="宋体" w:hAnsi="宋体" w:cs="宋体"/>
                <w:kern w:val="0"/>
                <w:szCs w:val="21"/>
              </w:rPr>
            </w:pPr>
            <w:r>
              <w:rPr>
                <w:rFonts w:ascii="宋体" w:eastAsia="宋体" w:hAnsi="宋体" w:cs="宋体" w:hint="eastAsia"/>
                <w:kern w:val="0"/>
                <w:szCs w:val="21"/>
              </w:rPr>
              <w:t>1</w:t>
            </w:r>
          </w:p>
        </w:tc>
        <w:tc>
          <w:tcPr>
            <w:tcW w:w="2126" w:type="dxa"/>
            <w:vMerge w:val="restart"/>
            <w:vAlign w:val="center"/>
          </w:tcPr>
          <w:p w14:paraId="7C9FF2FA" w14:textId="77777777" w:rsidR="00DD09BD" w:rsidRDefault="00A33BF0">
            <w:pPr>
              <w:widowControl/>
              <w:ind w:firstLineChars="0" w:firstLine="0"/>
              <w:jc w:val="left"/>
              <w:rPr>
                <w:rFonts w:ascii="宋体" w:eastAsia="宋体" w:hAnsi="宋体" w:cs="宋体"/>
                <w:kern w:val="0"/>
                <w:szCs w:val="21"/>
              </w:rPr>
            </w:pPr>
            <w:r>
              <w:rPr>
                <w:rFonts w:ascii="宋体" w:eastAsia="宋体" w:hAnsi="宋体" w:cs="宋体" w:hint="eastAsia"/>
                <w:kern w:val="0"/>
                <w:szCs w:val="21"/>
              </w:rPr>
              <w:t>380VAC，50HZ，三相五线制</w:t>
            </w:r>
          </w:p>
        </w:tc>
        <w:tc>
          <w:tcPr>
            <w:tcW w:w="2126" w:type="dxa"/>
            <w:vMerge w:val="restart"/>
            <w:vAlign w:val="center"/>
          </w:tcPr>
          <w:p w14:paraId="1F396BAA" w14:textId="77777777" w:rsidR="00DD09BD" w:rsidRDefault="00A33BF0">
            <w:pPr>
              <w:widowControl/>
              <w:ind w:firstLineChars="0" w:firstLine="0"/>
              <w:jc w:val="left"/>
              <w:rPr>
                <w:rFonts w:ascii="宋体" w:eastAsia="宋体" w:hAnsi="宋体" w:cs="宋体"/>
                <w:kern w:val="0"/>
                <w:szCs w:val="21"/>
              </w:rPr>
            </w:pPr>
            <w:r>
              <w:rPr>
                <w:rFonts w:ascii="宋体" w:eastAsia="宋体" w:hAnsi="宋体" w:cs="宋体" w:hint="eastAsia"/>
                <w:kern w:val="0"/>
                <w:szCs w:val="21"/>
              </w:rPr>
              <w:t>总配电柜</w:t>
            </w:r>
          </w:p>
        </w:tc>
        <w:tc>
          <w:tcPr>
            <w:tcW w:w="1559" w:type="dxa"/>
            <w:vAlign w:val="center"/>
          </w:tcPr>
          <w:p w14:paraId="78E4228F" w14:textId="77777777" w:rsidR="00DD09BD" w:rsidRDefault="00A33BF0">
            <w:pPr>
              <w:widowControl/>
              <w:ind w:firstLineChars="0" w:firstLine="0"/>
              <w:jc w:val="left"/>
              <w:rPr>
                <w:rFonts w:ascii="宋体" w:eastAsia="宋体" w:hAnsi="宋体" w:cs="宋体"/>
                <w:kern w:val="0"/>
                <w:szCs w:val="21"/>
              </w:rPr>
            </w:pPr>
            <w:r>
              <w:rPr>
                <w:rFonts w:ascii="宋体" w:eastAsia="宋体" w:hAnsi="宋体" w:cs="宋体" w:hint="eastAsia"/>
                <w:kern w:val="0"/>
                <w:szCs w:val="21"/>
              </w:rPr>
              <w:t>充电桩1</w:t>
            </w:r>
          </w:p>
        </w:tc>
        <w:tc>
          <w:tcPr>
            <w:tcW w:w="2127" w:type="dxa"/>
            <w:vAlign w:val="center"/>
          </w:tcPr>
          <w:p w14:paraId="630EC4EE" w14:textId="77777777" w:rsidR="00DD09BD" w:rsidRDefault="00A33BF0">
            <w:pPr>
              <w:widowControl/>
              <w:autoSpaceDE w:val="0"/>
              <w:autoSpaceDN w:val="0"/>
              <w:adjustRightInd w:val="0"/>
              <w:ind w:firstLineChars="0" w:firstLine="0"/>
              <w:jc w:val="center"/>
              <w:rPr>
                <w:rFonts w:ascii="宋体" w:eastAsia="宋体" w:hAnsi="宋体" w:cs="宋体"/>
                <w:kern w:val="0"/>
                <w:szCs w:val="21"/>
              </w:rPr>
            </w:pPr>
            <w:r>
              <w:rPr>
                <w:rFonts w:ascii="宋体" w:eastAsia="宋体" w:hAnsi="宋体" w:cs="宋体" w:hint="eastAsia"/>
                <w:kern w:val="0"/>
                <w:szCs w:val="21"/>
              </w:rPr>
              <w:t>11kw</w:t>
            </w:r>
          </w:p>
        </w:tc>
      </w:tr>
      <w:tr w:rsidR="00DD09BD" w14:paraId="40C895E9" w14:textId="77777777">
        <w:trPr>
          <w:trHeight w:val="234"/>
          <w:jc w:val="center"/>
        </w:trPr>
        <w:tc>
          <w:tcPr>
            <w:tcW w:w="988" w:type="dxa"/>
            <w:vMerge/>
            <w:vAlign w:val="center"/>
          </w:tcPr>
          <w:p w14:paraId="1879B533" w14:textId="77777777" w:rsidR="00DD09BD" w:rsidRDefault="00DD09BD">
            <w:pPr>
              <w:widowControl/>
              <w:autoSpaceDE w:val="0"/>
              <w:autoSpaceDN w:val="0"/>
              <w:adjustRightInd w:val="0"/>
              <w:ind w:firstLineChars="0" w:firstLine="0"/>
              <w:jc w:val="center"/>
              <w:rPr>
                <w:rFonts w:ascii="宋体" w:eastAsia="宋体" w:hAnsi="宋体" w:cs="宋体"/>
                <w:kern w:val="0"/>
                <w:szCs w:val="21"/>
              </w:rPr>
            </w:pPr>
          </w:p>
        </w:tc>
        <w:tc>
          <w:tcPr>
            <w:tcW w:w="2126" w:type="dxa"/>
            <w:vMerge/>
            <w:vAlign w:val="center"/>
          </w:tcPr>
          <w:p w14:paraId="102923A5" w14:textId="77777777" w:rsidR="00DD09BD" w:rsidRDefault="00DD09BD">
            <w:pPr>
              <w:ind w:firstLine="420"/>
              <w:jc w:val="center"/>
              <w:rPr>
                <w:rFonts w:ascii="宋体" w:eastAsia="宋体" w:hAnsi="宋体" w:cs="宋体"/>
                <w:kern w:val="0"/>
                <w:szCs w:val="21"/>
              </w:rPr>
            </w:pPr>
          </w:p>
        </w:tc>
        <w:tc>
          <w:tcPr>
            <w:tcW w:w="2126" w:type="dxa"/>
            <w:vMerge/>
            <w:vAlign w:val="center"/>
          </w:tcPr>
          <w:p w14:paraId="15493AAC" w14:textId="77777777" w:rsidR="00DD09BD" w:rsidRDefault="00DD09BD">
            <w:pPr>
              <w:widowControl/>
              <w:ind w:firstLineChars="0" w:firstLine="0"/>
              <w:jc w:val="left"/>
              <w:rPr>
                <w:rFonts w:ascii="宋体" w:eastAsia="宋体" w:hAnsi="宋体" w:cs="宋体"/>
                <w:kern w:val="0"/>
                <w:szCs w:val="21"/>
              </w:rPr>
            </w:pPr>
          </w:p>
        </w:tc>
        <w:tc>
          <w:tcPr>
            <w:tcW w:w="1559" w:type="dxa"/>
            <w:vAlign w:val="center"/>
          </w:tcPr>
          <w:p w14:paraId="355CA822" w14:textId="77777777" w:rsidR="00DD09BD" w:rsidRDefault="00A33BF0">
            <w:pPr>
              <w:widowControl/>
              <w:ind w:firstLineChars="0" w:firstLine="0"/>
              <w:jc w:val="left"/>
              <w:rPr>
                <w:rFonts w:ascii="宋体" w:eastAsia="宋体" w:hAnsi="宋体" w:cs="宋体"/>
                <w:kern w:val="0"/>
                <w:szCs w:val="21"/>
              </w:rPr>
            </w:pPr>
            <w:r>
              <w:rPr>
                <w:rFonts w:ascii="宋体" w:eastAsia="宋体" w:hAnsi="宋体" w:cs="宋体" w:hint="eastAsia"/>
                <w:kern w:val="0"/>
                <w:szCs w:val="21"/>
              </w:rPr>
              <w:t>充电桩2</w:t>
            </w:r>
          </w:p>
        </w:tc>
        <w:tc>
          <w:tcPr>
            <w:tcW w:w="2127" w:type="dxa"/>
            <w:vAlign w:val="center"/>
          </w:tcPr>
          <w:p w14:paraId="3EAAFD6A" w14:textId="77777777" w:rsidR="00DD09BD" w:rsidRDefault="00A33BF0">
            <w:pPr>
              <w:widowControl/>
              <w:autoSpaceDE w:val="0"/>
              <w:autoSpaceDN w:val="0"/>
              <w:adjustRightInd w:val="0"/>
              <w:ind w:firstLineChars="0" w:firstLine="0"/>
              <w:jc w:val="center"/>
              <w:rPr>
                <w:rFonts w:ascii="宋体" w:eastAsia="宋体" w:hAnsi="宋体" w:cs="宋体"/>
                <w:kern w:val="0"/>
                <w:szCs w:val="21"/>
              </w:rPr>
            </w:pPr>
            <w:r>
              <w:rPr>
                <w:rFonts w:ascii="宋体" w:eastAsia="宋体" w:hAnsi="宋体" w:cs="宋体" w:hint="eastAsia"/>
                <w:kern w:val="0"/>
                <w:szCs w:val="21"/>
              </w:rPr>
              <w:t>11kw</w:t>
            </w:r>
          </w:p>
        </w:tc>
      </w:tr>
      <w:tr w:rsidR="00DD09BD" w14:paraId="4E4DDE1E" w14:textId="77777777">
        <w:trPr>
          <w:trHeight w:val="400"/>
          <w:jc w:val="center"/>
        </w:trPr>
        <w:tc>
          <w:tcPr>
            <w:tcW w:w="988" w:type="dxa"/>
            <w:vAlign w:val="center"/>
          </w:tcPr>
          <w:p w14:paraId="6A2BF3A5" w14:textId="77777777" w:rsidR="00DD09BD" w:rsidRDefault="00A33BF0">
            <w:pPr>
              <w:widowControl/>
              <w:ind w:firstLineChars="0" w:firstLine="0"/>
              <w:jc w:val="center"/>
              <w:rPr>
                <w:rFonts w:ascii="宋体" w:eastAsia="宋体" w:hAnsi="宋体" w:cs="宋体"/>
                <w:kern w:val="0"/>
                <w:szCs w:val="21"/>
              </w:rPr>
            </w:pPr>
            <w:r>
              <w:rPr>
                <w:rFonts w:ascii="宋体" w:eastAsia="宋体" w:hAnsi="宋体" w:cs="宋体" w:hint="eastAsia"/>
                <w:kern w:val="0"/>
                <w:szCs w:val="21"/>
              </w:rPr>
              <w:t>2</w:t>
            </w:r>
          </w:p>
        </w:tc>
        <w:tc>
          <w:tcPr>
            <w:tcW w:w="2126" w:type="dxa"/>
            <w:vMerge/>
            <w:vAlign w:val="center"/>
          </w:tcPr>
          <w:p w14:paraId="332EDF47" w14:textId="77777777" w:rsidR="00DD09BD" w:rsidRDefault="00DD09BD">
            <w:pPr>
              <w:widowControl/>
              <w:ind w:firstLineChars="0" w:firstLine="0"/>
              <w:jc w:val="center"/>
              <w:rPr>
                <w:rFonts w:ascii="宋体" w:eastAsia="宋体" w:hAnsi="宋体" w:cs="宋体"/>
                <w:kern w:val="0"/>
                <w:szCs w:val="21"/>
              </w:rPr>
            </w:pPr>
          </w:p>
        </w:tc>
        <w:tc>
          <w:tcPr>
            <w:tcW w:w="2126" w:type="dxa"/>
            <w:vMerge/>
            <w:vAlign w:val="center"/>
          </w:tcPr>
          <w:p w14:paraId="28387492" w14:textId="77777777" w:rsidR="00DD09BD" w:rsidRDefault="00DD09BD">
            <w:pPr>
              <w:widowControl/>
              <w:ind w:firstLineChars="0" w:firstLine="0"/>
              <w:jc w:val="center"/>
              <w:rPr>
                <w:rFonts w:ascii="宋体" w:eastAsia="宋体" w:hAnsi="宋体" w:cs="宋体"/>
                <w:kern w:val="0"/>
                <w:szCs w:val="21"/>
              </w:rPr>
            </w:pPr>
          </w:p>
        </w:tc>
        <w:tc>
          <w:tcPr>
            <w:tcW w:w="1559" w:type="dxa"/>
            <w:vAlign w:val="center"/>
          </w:tcPr>
          <w:p w14:paraId="18DCCD59" w14:textId="77777777" w:rsidR="00DD09BD" w:rsidRDefault="00A33BF0">
            <w:pPr>
              <w:widowControl/>
              <w:ind w:firstLineChars="0" w:firstLine="0"/>
              <w:rPr>
                <w:rFonts w:ascii="宋体" w:eastAsia="宋体" w:hAnsi="宋体" w:cs="宋体"/>
                <w:kern w:val="0"/>
                <w:szCs w:val="21"/>
              </w:rPr>
            </w:pPr>
            <w:r>
              <w:rPr>
                <w:rFonts w:ascii="宋体" w:eastAsia="宋体" w:hAnsi="宋体" w:cs="宋体" w:hint="eastAsia"/>
                <w:kern w:val="0"/>
                <w:szCs w:val="21"/>
              </w:rPr>
              <w:t>控制柜</w:t>
            </w:r>
          </w:p>
        </w:tc>
        <w:tc>
          <w:tcPr>
            <w:tcW w:w="2127" w:type="dxa"/>
            <w:vAlign w:val="center"/>
          </w:tcPr>
          <w:p w14:paraId="69BE8DAC" w14:textId="77777777" w:rsidR="00DD09BD" w:rsidRDefault="00DD09BD">
            <w:pPr>
              <w:widowControl/>
              <w:autoSpaceDE w:val="0"/>
              <w:autoSpaceDN w:val="0"/>
              <w:adjustRightInd w:val="0"/>
              <w:ind w:firstLineChars="0" w:firstLine="0"/>
              <w:jc w:val="center"/>
              <w:rPr>
                <w:rFonts w:ascii="宋体" w:eastAsia="宋体" w:hAnsi="宋体" w:cs="宋体"/>
                <w:kern w:val="0"/>
                <w:szCs w:val="21"/>
              </w:rPr>
            </w:pPr>
          </w:p>
        </w:tc>
      </w:tr>
      <w:tr w:rsidR="00DD09BD" w14:paraId="05F85F34" w14:textId="77777777">
        <w:trPr>
          <w:trHeight w:val="400"/>
          <w:jc w:val="center"/>
        </w:trPr>
        <w:tc>
          <w:tcPr>
            <w:tcW w:w="6799" w:type="dxa"/>
            <w:gridSpan w:val="4"/>
            <w:vAlign w:val="center"/>
          </w:tcPr>
          <w:p w14:paraId="1C4F0E8D" w14:textId="77777777" w:rsidR="00DD09BD" w:rsidRDefault="00A33BF0">
            <w:pPr>
              <w:widowControl/>
              <w:ind w:firstLineChars="0" w:firstLine="0"/>
              <w:jc w:val="center"/>
              <w:rPr>
                <w:rFonts w:ascii="宋体" w:eastAsia="宋体" w:hAnsi="宋体" w:cs="宋体"/>
                <w:kern w:val="0"/>
                <w:szCs w:val="21"/>
              </w:rPr>
            </w:pPr>
            <w:r>
              <w:rPr>
                <w:rFonts w:ascii="宋体" w:eastAsia="宋体" w:hAnsi="宋体" w:cs="宋体" w:hint="eastAsia"/>
                <w:kern w:val="0"/>
                <w:szCs w:val="21"/>
              </w:rPr>
              <w:t>合计</w:t>
            </w:r>
          </w:p>
        </w:tc>
        <w:tc>
          <w:tcPr>
            <w:tcW w:w="2127" w:type="dxa"/>
            <w:vAlign w:val="center"/>
          </w:tcPr>
          <w:p w14:paraId="1FEDEF0C" w14:textId="77777777" w:rsidR="00DD09BD" w:rsidRDefault="00A33BF0">
            <w:pPr>
              <w:widowControl/>
              <w:autoSpaceDE w:val="0"/>
              <w:autoSpaceDN w:val="0"/>
              <w:adjustRightInd w:val="0"/>
              <w:ind w:firstLineChars="0" w:firstLine="0"/>
              <w:jc w:val="center"/>
              <w:rPr>
                <w:rFonts w:ascii="宋体" w:eastAsia="宋体" w:hAnsi="宋体" w:cs="宋体"/>
                <w:kern w:val="0"/>
                <w:szCs w:val="21"/>
              </w:rPr>
            </w:pPr>
            <w:r>
              <w:rPr>
                <w:rFonts w:ascii="宋体" w:eastAsia="宋体" w:hAnsi="宋体" w:cs="宋体" w:hint="eastAsia"/>
                <w:kern w:val="0"/>
                <w:szCs w:val="21"/>
              </w:rPr>
              <w:t>22kw</w:t>
            </w:r>
          </w:p>
        </w:tc>
      </w:tr>
    </w:tbl>
    <w:p w14:paraId="2468F814"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39" w:name="_Toc6252"/>
      <w:r>
        <w:rPr>
          <w:rFonts w:ascii="宋体" w:eastAsia="宋体" w:hAnsi="宋体" w:cs="宋体" w:hint="eastAsia"/>
          <w:sz w:val="21"/>
          <w:szCs w:val="21"/>
        </w:rPr>
        <w:t>调度系统</w:t>
      </w:r>
      <w:bookmarkEnd w:id="39"/>
    </w:p>
    <w:p w14:paraId="6A01D4DB"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监控调度系统是一个能同时对多台AGV实行监管、控制和调度的系统。通过无线局域网络与各AGV保持通讯，指挥系统中各车辆的作业。用户可以从系统界面实时了解每台受控AGV的设备状态、所在位置、工作状态等情况，还可以自动或手动呼叫空闲AGV，给其分配任务。根据用户实际需要，还可以增加AGV故障报警、复杂路段交通管制等功能。AGV小车出现异常时，调度系统会在屏幕上显示出相关状态。调度系统接收到故障信息后，立即指派相关监控人员根据提示的信息排除故障。</w:t>
      </w:r>
    </w:p>
    <w:p w14:paraId="634FBB3C"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AGV通信模块提供与每一台受控AGV之间的底层通信功能，并负责从软件角度维持通信的稳定与畅通，给其他相关模块提供稳定的AGV通信支持，并实时记录每台AGV的状态。通过AGV通信模块，其他相关模块还可以给AGV发布基本的控制指令（如：启动、停止、站点等）。</w:t>
      </w:r>
    </w:p>
    <w:p w14:paraId="04CED94C"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交通管制模块提供多样化的AGV交通管制控制方式。可以实现简单或者复杂的交通管制逻辑，并且可以针对不同种类的AGV定制不同种类的交通管制方案。</w:t>
      </w:r>
    </w:p>
    <w:p w14:paraId="0E72ECB0" w14:textId="77777777" w:rsidR="00DD09BD" w:rsidRDefault="00A33BF0">
      <w:pPr>
        <w:adjustRightInd w:val="0"/>
        <w:snapToGrid w:val="0"/>
        <w:spacing w:before="120" w:after="120"/>
        <w:ind w:firstLineChars="0" w:firstLine="0"/>
        <w:rPr>
          <w:rFonts w:ascii="宋体" w:eastAsia="宋体" w:hAnsi="宋体" w:cs="宋体"/>
          <w:color w:val="000000"/>
          <w:szCs w:val="21"/>
        </w:rPr>
      </w:pPr>
      <w:r>
        <w:rPr>
          <w:rFonts w:ascii="宋体" w:eastAsia="宋体" w:hAnsi="宋体" w:cs="宋体" w:hint="eastAsia"/>
          <w:noProof/>
          <w:szCs w:val="21"/>
        </w:rPr>
        <w:lastRenderedPageBreak/>
        <w:drawing>
          <wp:inline distT="0" distB="0" distL="0" distR="0" wp14:anchorId="2D674CCD" wp14:editId="6EFA198E">
            <wp:extent cx="5227320" cy="3066415"/>
            <wp:effectExtent l="0" t="0" r="0" b="635"/>
            <wp:docPr id="88" name="图片 88"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捕获"/>
                    <pic:cNvPicPr>
                      <a:picLocks noChangeAspect="1" noChangeArrowheads="1"/>
                    </pic:cNvPicPr>
                  </pic:nvPicPr>
                  <pic:blipFill>
                    <a:blip r:embed="rId28">
                      <a:extLst>
                        <a:ext uri="{28A0092B-C50C-407E-A947-70E740481C1C}">
                          <a14:useLocalDpi xmlns:a14="http://schemas.microsoft.com/office/drawing/2010/main" val="0"/>
                        </a:ext>
                      </a:extLst>
                    </a:blip>
                    <a:srcRect r="1073" b="1515"/>
                    <a:stretch>
                      <a:fillRect/>
                    </a:stretch>
                  </pic:blipFill>
                  <pic:spPr>
                    <a:xfrm>
                      <a:off x="0" y="0"/>
                      <a:ext cx="5228305" cy="3066993"/>
                    </a:xfrm>
                    <a:prstGeom prst="rect">
                      <a:avLst/>
                    </a:prstGeom>
                    <a:noFill/>
                    <a:ln>
                      <a:noFill/>
                    </a:ln>
                    <a:effectLst/>
                  </pic:spPr>
                </pic:pic>
              </a:graphicData>
            </a:graphic>
          </wp:inline>
        </w:drawing>
      </w:r>
    </w:p>
    <w:p w14:paraId="69EED8A1" w14:textId="77777777" w:rsidR="00DD09BD" w:rsidRDefault="00A33BF0">
      <w:pPr>
        <w:spacing w:before="120" w:after="120"/>
        <w:ind w:firstLine="420"/>
        <w:jc w:val="center"/>
        <w:rPr>
          <w:rFonts w:ascii="宋体" w:eastAsia="宋体" w:hAnsi="宋体" w:cs="宋体"/>
          <w:szCs w:val="21"/>
        </w:rPr>
      </w:pPr>
      <w:r>
        <w:rPr>
          <w:rFonts w:ascii="宋体" w:eastAsia="宋体" w:hAnsi="宋体" w:cs="宋体" w:hint="eastAsia"/>
          <w:szCs w:val="21"/>
        </w:rPr>
        <w:t xml:space="preserve">图 </w:t>
      </w:r>
      <w:r>
        <w:rPr>
          <w:rFonts w:ascii="宋体" w:eastAsia="宋体" w:hAnsi="宋体" w:cs="宋体" w:hint="eastAsia"/>
          <w:szCs w:val="21"/>
        </w:rPr>
        <w:fldChar w:fldCharType="begin"/>
      </w:r>
      <w:r>
        <w:rPr>
          <w:rFonts w:ascii="宋体" w:eastAsia="宋体" w:hAnsi="宋体" w:cs="宋体" w:hint="eastAsia"/>
          <w:szCs w:val="21"/>
        </w:rPr>
        <w:instrText xml:space="preserve"> STYLEREF 1 \s </w:instrText>
      </w:r>
      <w:r>
        <w:rPr>
          <w:rFonts w:ascii="宋体" w:eastAsia="宋体" w:hAnsi="宋体" w:cs="宋体" w:hint="eastAsia"/>
          <w:szCs w:val="21"/>
        </w:rPr>
        <w:fldChar w:fldCharType="separate"/>
      </w:r>
      <w:r>
        <w:rPr>
          <w:rFonts w:ascii="宋体" w:eastAsia="宋体" w:hAnsi="宋体" w:cs="宋体" w:hint="eastAsia"/>
          <w:szCs w:val="21"/>
        </w:rPr>
        <w:t>4</w:t>
      </w:r>
      <w:r>
        <w:rPr>
          <w:rFonts w:ascii="宋体" w:eastAsia="宋体" w:hAnsi="宋体" w:cs="宋体" w:hint="eastAsia"/>
          <w:szCs w:val="21"/>
        </w:rPr>
        <w:fldChar w:fldCharType="end"/>
      </w:r>
      <w:r>
        <w:rPr>
          <w:rFonts w:ascii="宋体" w:eastAsia="宋体" w:hAnsi="宋体" w:cs="宋体" w:hint="eastAsia"/>
          <w:szCs w:val="21"/>
        </w:rPr>
        <w:noBreakHyphen/>
      </w:r>
      <w:r>
        <w:rPr>
          <w:rFonts w:ascii="宋体" w:eastAsia="宋体" w:hAnsi="宋体" w:cs="宋体" w:hint="eastAsia"/>
          <w:szCs w:val="21"/>
        </w:rPr>
        <w:fldChar w:fldCharType="begin"/>
      </w:r>
      <w:r>
        <w:rPr>
          <w:rFonts w:ascii="宋体" w:eastAsia="宋体" w:hAnsi="宋体" w:cs="宋体" w:hint="eastAsia"/>
          <w:szCs w:val="21"/>
        </w:rPr>
        <w:instrText xml:space="preserve"> SEQ 图 \* ARABIC \s 1 </w:instrText>
      </w:r>
      <w:r>
        <w:rPr>
          <w:rFonts w:ascii="宋体" w:eastAsia="宋体" w:hAnsi="宋体" w:cs="宋体" w:hint="eastAsia"/>
          <w:szCs w:val="21"/>
        </w:rPr>
        <w:fldChar w:fldCharType="separate"/>
      </w:r>
      <w:r>
        <w:rPr>
          <w:rFonts w:ascii="宋体" w:eastAsia="宋体" w:hAnsi="宋体" w:cs="宋体" w:hint="eastAsia"/>
          <w:szCs w:val="21"/>
        </w:rPr>
        <w:t>1</w:t>
      </w:r>
      <w:r>
        <w:rPr>
          <w:rFonts w:ascii="宋体" w:eastAsia="宋体" w:hAnsi="宋体" w:cs="宋体" w:hint="eastAsia"/>
          <w:szCs w:val="21"/>
        </w:rPr>
        <w:fldChar w:fldCharType="end"/>
      </w:r>
      <w:r>
        <w:rPr>
          <w:rFonts w:ascii="宋体" w:eastAsia="宋体" w:hAnsi="宋体" w:cs="宋体" w:hint="eastAsia"/>
          <w:szCs w:val="21"/>
        </w:rPr>
        <w:t>智能叉车调度系统参考图</w:t>
      </w:r>
      <w:r>
        <w:rPr>
          <w:rFonts w:ascii="宋体" w:eastAsia="宋体" w:hAnsi="宋体" w:cs="宋体" w:hint="eastAsia"/>
          <w:szCs w:val="21"/>
        </w:rPr>
        <w:br w:type="page"/>
      </w:r>
    </w:p>
    <w:p w14:paraId="0AF97747"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40" w:name="_Toc15445"/>
      <w:r>
        <w:rPr>
          <w:rFonts w:ascii="宋体" w:eastAsia="宋体" w:hAnsi="宋体" w:cs="宋体" w:hint="eastAsia"/>
          <w:sz w:val="21"/>
          <w:szCs w:val="21"/>
        </w:rPr>
        <w:lastRenderedPageBreak/>
        <w:t>自动充电系统</w:t>
      </w:r>
      <w:bookmarkEnd w:id="40"/>
    </w:p>
    <w:p w14:paraId="1F6189A7"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本系统使用在线自动充电系统。该系统由智能充电机、车载充电电刷、地面充电桩极板、电池及电控柜组成。充电过程为在线全自动充电。</w:t>
      </w:r>
    </w:p>
    <w:p w14:paraId="7BEAA19B"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自动充电原理说明：</w:t>
      </w:r>
    </w:p>
    <w:p w14:paraId="7346C49F"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AGV车体上安装充电刷板，刷板与电池间通过接触器控制通断，非充电状态下刷板与电池为断路状态；充电桩与充电机连接，充电桩上安装充电刷块，充电刷块回路闭合时，充电机会进行电压检测，当检测到有电压输入时充电机才进行充电工作，可避免因导电物体使充电回路闭合导致的短路风险。AGV自动充电时，车辆行驶到充电区域，通过改变车体姿态使充电刷板与充电刷块接触，AGV充电接触器连通，充电机检测到有电压输入后进行充电工作。</w:t>
      </w:r>
    </w:p>
    <w:p w14:paraId="7CF1F7C7"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自动充电逻辑说明：</w:t>
      </w:r>
    </w:p>
    <w:p w14:paraId="69BB7C69"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车载控制器通过读取电池实际电压值反馈出当前电池电量百分比，AGV车载系统会将此电量百分比显示到人机操作界面，同时此百分比也会作为自动充电的判断基准进行逻辑判断。</w:t>
      </w:r>
    </w:p>
    <w:p w14:paraId="58A0B05E"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充电逻辑：</w:t>
      </w:r>
    </w:p>
    <w:p w14:paraId="279AF964"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当电池电量＜20%，AGV完成正在进行的任务循环后不再接受任何任务安排，并前往充电区域进行自动充电；当本次充电电量≥20%后，AGV会继续接受任务安排。</w:t>
      </w:r>
    </w:p>
    <w:p w14:paraId="7F5E32BD"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当 20%≤电池电量≤40%，并在设定的时间内无任务安排时，AGV前往充电区域进行自动充电，在此过程中若有任务安排，AGV会停止自动充电并完成相应任务。</w:t>
      </w:r>
    </w:p>
    <w:p w14:paraId="5BCD6C74"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当电池电量充满时，AGV车体上的充电刷板会与充电桩刷板脱离，充电结束并在充电区域进行任务待命。</w:t>
      </w:r>
    </w:p>
    <w:p w14:paraId="72C67847"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以上给定的电量判断百分比可根据相应的需求进行重新设定。</w:t>
      </w:r>
    </w:p>
    <w:p w14:paraId="43012957"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41" w:name="_Toc12559"/>
      <w:r>
        <w:rPr>
          <w:rFonts w:ascii="宋体" w:eastAsia="宋体" w:hAnsi="宋体" w:cs="宋体" w:hint="eastAsia"/>
          <w:sz w:val="21"/>
          <w:szCs w:val="21"/>
        </w:rPr>
        <w:t>无线网络</w:t>
      </w:r>
      <w:bookmarkEnd w:id="41"/>
    </w:p>
    <w:p w14:paraId="1E9BB7AA"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采用无线局域网的通讯方式。</w:t>
      </w:r>
    </w:p>
    <w:p w14:paraId="56E1AC0E"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AGV在工作区域内需要通过WIFI网络与调度系统进行实时通讯，实现接收动作指令和反馈状态信息的功能。为了保障相关信息的及时准确传递，对所用WIFI网络有如下技术要求：</w:t>
      </w:r>
    </w:p>
    <w:p w14:paraId="2A9270E0"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无线接入点（AP）支持802.11abgn协议，802.11ac除外。</w:t>
      </w:r>
    </w:p>
    <w:p w14:paraId="4F010868"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提供2.4G/5G 双频接入的SSID，其中：Wifi_5G（5180MHz~5240MHz、5745MHz~5825MHz）射频，预留36/40/44/48/149/153/157/161/165 信道中至少1个信道，作为AGV通讯专用</w:t>
      </w:r>
      <w:r>
        <w:rPr>
          <w:rFonts w:ascii="宋体" w:eastAsia="宋体" w:hAnsi="宋体" w:cs="宋体" w:hint="eastAsia"/>
          <w:color w:val="000000"/>
          <w:szCs w:val="21"/>
        </w:rPr>
        <w:lastRenderedPageBreak/>
        <w:t>信道。Wifi_2.4G(2412MHz~2462MHz)射频，预留1/6/11信道中至少1个信道，作为AGV通讯专用信道。</w:t>
      </w:r>
    </w:p>
    <w:p w14:paraId="75AC5F1C"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采用AGV 专用的SSID，专用VLAN。AGV必须在同一个VLAN，中控系统可以在其他VLAN，但VLAN 间需要互联互通。AGV用到的通讯端口80、9080、9023、9021、31287、31288；服务器用到的通讯端口3306；</w:t>
      </w:r>
    </w:p>
    <w:p w14:paraId="70C9B380"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采用WPA2-PSK(Personal)/AES-CCMP认证/加密方式，不建议使用无密开放式或其他加密/认证方式，避免影响AGV无线漫游的进行。</w:t>
      </w:r>
    </w:p>
    <w:p w14:paraId="04F818EF"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统一型号的无线接入点（AP）设备</w:t>
      </w:r>
    </w:p>
    <w:p w14:paraId="3CE13DCD"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无线接入点（AP）设备必须支持至少30个用户数的接入，避免因AP接入负荷大而导致AGV无法正常接入。</w:t>
      </w:r>
    </w:p>
    <w:p w14:paraId="280CA50F"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WIFI信号强度的要求：2.4G环境下，RSSI≥-65dbm，S/N(信噪比)≥30dbm，其中，同一采集点RSSI≥-40dbm的BSSID 不能超过一个。5G环境下，RSSI≥-75dbm，S/N(信噪比)≥20dbm，其中，同一采集点RSSI≥-50dbm的BSSID 不能超过一个。</w:t>
      </w:r>
    </w:p>
    <w:p w14:paraId="08250426" w14:textId="77777777" w:rsidR="00DD09BD" w:rsidRDefault="00A33BF0">
      <w:pPr>
        <w:adjustRightInd w:val="0"/>
        <w:snapToGrid w:val="0"/>
        <w:spacing w:before="120" w:after="120"/>
        <w:ind w:firstLine="420"/>
        <w:rPr>
          <w:rFonts w:ascii="宋体" w:eastAsia="宋体" w:hAnsi="宋体" w:cs="宋体"/>
          <w:color w:val="000000"/>
          <w:szCs w:val="21"/>
        </w:rPr>
      </w:pPr>
      <w:r>
        <w:rPr>
          <w:rFonts w:ascii="宋体" w:eastAsia="宋体" w:hAnsi="宋体" w:cs="宋体" w:hint="eastAsia"/>
          <w:color w:val="000000"/>
          <w:szCs w:val="21"/>
        </w:rPr>
        <w:t>WIFI通讯质量的要求：数据包大小200字节/</w:t>
      </w:r>
      <w:proofErr w:type="spellStart"/>
      <w:r>
        <w:rPr>
          <w:rFonts w:ascii="宋体" w:eastAsia="宋体" w:hAnsi="宋体" w:cs="宋体" w:hint="eastAsia"/>
          <w:color w:val="000000"/>
          <w:szCs w:val="21"/>
        </w:rPr>
        <w:t>pkg</w:t>
      </w:r>
      <w:proofErr w:type="spellEnd"/>
      <w:r>
        <w:rPr>
          <w:rFonts w:ascii="宋体" w:eastAsia="宋体" w:hAnsi="宋体" w:cs="宋体" w:hint="eastAsia"/>
          <w:color w:val="000000"/>
          <w:szCs w:val="21"/>
        </w:rPr>
        <w:t>，ping 包间隔500ms/</w:t>
      </w:r>
      <w:proofErr w:type="spellStart"/>
      <w:r>
        <w:rPr>
          <w:rFonts w:ascii="宋体" w:eastAsia="宋体" w:hAnsi="宋体" w:cs="宋体" w:hint="eastAsia"/>
          <w:color w:val="000000"/>
          <w:szCs w:val="21"/>
        </w:rPr>
        <w:t>pkg</w:t>
      </w:r>
      <w:proofErr w:type="spellEnd"/>
      <w:r>
        <w:rPr>
          <w:rFonts w:ascii="宋体" w:eastAsia="宋体" w:hAnsi="宋体" w:cs="宋体" w:hint="eastAsia"/>
          <w:color w:val="000000"/>
          <w:szCs w:val="21"/>
        </w:rPr>
        <w:t>，超时计算1000ms，ping包10000个，丢包率应小于1%。ping包平均延迟小于100ms</w:t>
      </w:r>
    </w:p>
    <w:p w14:paraId="0F1CD52A"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42" w:name="_Toc31855"/>
      <w:r>
        <w:rPr>
          <w:rFonts w:ascii="宋体" w:eastAsia="宋体" w:hAnsi="宋体" w:cs="宋体" w:hint="eastAsia"/>
          <w:sz w:val="21"/>
          <w:szCs w:val="21"/>
        </w:rPr>
        <w:t>人工交接货位技术要求</w:t>
      </w:r>
      <w:bookmarkEnd w:id="42"/>
    </w:p>
    <w:p w14:paraId="602A57F0" w14:textId="77777777" w:rsidR="00DD09BD" w:rsidRDefault="00A33BF0">
      <w:pPr>
        <w:ind w:firstLine="420"/>
        <w:rPr>
          <w:rFonts w:ascii="宋体" w:eastAsia="宋体" w:hAnsi="宋体" w:cs="宋体"/>
          <w:szCs w:val="21"/>
        </w:rPr>
      </w:pPr>
      <w:r>
        <w:rPr>
          <w:rFonts w:ascii="宋体" w:eastAsia="宋体" w:hAnsi="宋体" w:cs="宋体" w:hint="eastAsia"/>
          <w:szCs w:val="21"/>
        </w:rPr>
        <w:t>项目现场货位若存在操作人员与自动导引车辆（AGV）交互作业的情况，例如操作人员将货物或载具（托盘或物料笼等）摆放至取货区域货位，自动导引车辆（AGV）再将货物或载具（托盘或物料笼等）搬运摆放至仓库暂存区，</w:t>
      </w:r>
      <w:commentRangeStart w:id="43"/>
      <w:r w:rsidRPr="00B42937">
        <w:rPr>
          <w:rFonts w:ascii="宋体" w:eastAsia="宋体" w:hAnsi="宋体" w:cs="宋体" w:hint="eastAsia"/>
          <w:szCs w:val="21"/>
          <w:highlight w:val="yellow"/>
        </w:rPr>
        <w:t>则建议甲方或最终客户对地面取货区域货位进行地面划线或增加辅助装置</w:t>
      </w:r>
      <w:commentRangeEnd w:id="43"/>
      <w:r w:rsidR="00B42937">
        <w:rPr>
          <w:rStyle w:val="af"/>
        </w:rPr>
        <w:commentReference w:id="43"/>
      </w:r>
      <w:r>
        <w:rPr>
          <w:rFonts w:ascii="宋体" w:eastAsia="宋体" w:hAnsi="宋体" w:cs="宋体" w:hint="eastAsia"/>
          <w:szCs w:val="21"/>
        </w:rPr>
        <w:t>（</w:t>
      </w:r>
      <w:proofErr w:type="gramStart"/>
      <w:r>
        <w:rPr>
          <w:rFonts w:ascii="宋体" w:eastAsia="宋体" w:hAnsi="宋体" w:cs="宋体" w:hint="eastAsia"/>
          <w:szCs w:val="21"/>
        </w:rPr>
        <w:t>如载具</w:t>
      </w:r>
      <w:proofErr w:type="gramEnd"/>
      <w:r>
        <w:rPr>
          <w:rFonts w:ascii="宋体" w:eastAsia="宋体" w:hAnsi="宋体" w:cs="宋体" w:hint="eastAsia"/>
          <w:szCs w:val="21"/>
        </w:rPr>
        <w:t>机械限位装置）便于操作人员将货物或载具（托盘或物料笼等）准确摆放至合理的货位范围内，避免自动导引车辆（AGV）</w:t>
      </w:r>
      <w:proofErr w:type="gramStart"/>
      <w:r>
        <w:rPr>
          <w:rFonts w:ascii="宋体" w:eastAsia="宋体" w:hAnsi="宋体" w:cs="宋体" w:hint="eastAsia"/>
          <w:szCs w:val="21"/>
        </w:rPr>
        <w:t>叉取异常</w:t>
      </w:r>
      <w:proofErr w:type="gramEnd"/>
      <w:r>
        <w:rPr>
          <w:rFonts w:ascii="宋体" w:eastAsia="宋体" w:hAnsi="宋体" w:cs="宋体" w:hint="eastAsia"/>
          <w:szCs w:val="21"/>
        </w:rPr>
        <w:t>或造成</w:t>
      </w:r>
      <w:bookmarkStart w:id="44" w:name="_Hlk59019850"/>
      <w:r>
        <w:rPr>
          <w:rFonts w:ascii="宋体" w:eastAsia="宋体" w:hAnsi="宋体" w:cs="宋体" w:hint="eastAsia"/>
          <w:szCs w:val="21"/>
        </w:rPr>
        <w:t>货物碰撞或车辆刮</w:t>
      </w:r>
      <w:proofErr w:type="gramStart"/>
      <w:r>
        <w:rPr>
          <w:rFonts w:ascii="宋体" w:eastAsia="宋体" w:hAnsi="宋体" w:cs="宋体" w:hint="eastAsia"/>
          <w:szCs w:val="21"/>
        </w:rPr>
        <w:t>擦造成</w:t>
      </w:r>
      <w:proofErr w:type="gramEnd"/>
      <w:r>
        <w:rPr>
          <w:rFonts w:ascii="宋体" w:eastAsia="宋体" w:hAnsi="宋体" w:cs="宋体" w:hint="eastAsia"/>
          <w:szCs w:val="21"/>
        </w:rPr>
        <w:t>现场人员伤亡、机械和物资损坏</w:t>
      </w:r>
      <w:bookmarkEnd w:id="44"/>
      <w:r>
        <w:rPr>
          <w:rFonts w:ascii="宋体" w:eastAsia="宋体" w:hAnsi="宋体" w:cs="宋体" w:hint="eastAsia"/>
          <w:szCs w:val="21"/>
        </w:rPr>
        <w:t>。</w:t>
      </w:r>
    </w:p>
    <w:p w14:paraId="537C8E6B" w14:textId="77777777" w:rsidR="00DD09BD" w:rsidRDefault="00A33BF0">
      <w:pPr>
        <w:ind w:firstLine="420"/>
        <w:rPr>
          <w:rFonts w:ascii="宋体" w:eastAsia="宋体" w:hAnsi="宋体" w:cs="宋体"/>
          <w:szCs w:val="21"/>
        </w:rPr>
      </w:pPr>
      <w:r>
        <w:rPr>
          <w:rFonts w:ascii="宋体" w:eastAsia="宋体" w:hAnsi="宋体" w:cs="宋体" w:hint="eastAsia"/>
          <w:szCs w:val="21"/>
        </w:rPr>
        <w:t>货物或载具（托盘或物料笼等）在货位内的摆放形态参考图示如下：</w:t>
      </w:r>
    </w:p>
    <w:p w14:paraId="6C707EDA" w14:textId="77777777" w:rsidR="00DD09BD" w:rsidRDefault="00A33BF0">
      <w:pPr>
        <w:ind w:firstLine="420"/>
        <w:rPr>
          <w:rFonts w:ascii="宋体" w:eastAsia="宋体" w:hAnsi="宋体" w:cs="宋体"/>
          <w:szCs w:val="21"/>
        </w:rPr>
      </w:pPr>
      <w:r>
        <w:rPr>
          <w:rFonts w:ascii="宋体" w:eastAsia="宋体" w:hAnsi="宋体" w:cs="宋体" w:hint="eastAsia"/>
          <w:noProof/>
          <w:szCs w:val="21"/>
        </w:rPr>
        <w:drawing>
          <wp:inline distT="0" distB="0" distL="114300" distR="114300" wp14:anchorId="0BB34890" wp14:editId="77F3660B">
            <wp:extent cx="5963920" cy="1584960"/>
            <wp:effectExtent l="0" t="0" r="1016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9"/>
                    <a:stretch>
                      <a:fillRect/>
                    </a:stretch>
                  </pic:blipFill>
                  <pic:spPr>
                    <a:xfrm>
                      <a:off x="0" y="0"/>
                      <a:ext cx="5963920" cy="1584960"/>
                    </a:xfrm>
                    <a:prstGeom prst="rect">
                      <a:avLst/>
                    </a:prstGeom>
                    <a:noFill/>
                    <a:ln>
                      <a:noFill/>
                    </a:ln>
                  </pic:spPr>
                </pic:pic>
              </a:graphicData>
            </a:graphic>
          </wp:inline>
        </w:drawing>
      </w:r>
    </w:p>
    <w:p w14:paraId="32BF652F" w14:textId="77777777" w:rsidR="00DD09BD" w:rsidRDefault="00A33BF0">
      <w:pPr>
        <w:ind w:firstLine="420"/>
        <w:rPr>
          <w:rFonts w:ascii="宋体" w:eastAsia="宋体" w:hAnsi="宋体" w:cs="宋体"/>
          <w:szCs w:val="21"/>
        </w:rPr>
      </w:pPr>
      <w:r>
        <w:rPr>
          <w:rFonts w:ascii="宋体" w:eastAsia="宋体" w:hAnsi="宋体" w:cs="宋体" w:hint="eastAsia"/>
          <w:szCs w:val="21"/>
        </w:rPr>
        <w:lastRenderedPageBreak/>
        <w:t>甲方或最终客户方对地面货位进行划线施工时，乙方应提供必要的技术指导与复核，地面划线的尺寸应与货物或载具（托盘或物料笼等）的实际尺寸一致，尺寸公差范围应为±5mm（前后左右四个方向上）。</w:t>
      </w:r>
    </w:p>
    <w:p w14:paraId="73999CCE" w14:textId="77777777" w:rsidR="00DD09BD" w:rsidRDefault="00A33BF0">
      <w:pPr>
        <w:ind w:firstLine="420"/>
        <w:rPr>
          <w:rFonts w:ascii="宋体" w:eastAsia="宋体" w:hAnsi="宋体" w:cs="宋体"/>
          <w:szCs w:val="21"/>
        </w:rPr>
      </w:pPr>
      <w:r>
        <w:rPr>
          <w:rFonts w:ascii="宋体" w:eastAsia="宋体" w:hAnsi="宋体" w:cs="宋体" w:hint="eastAsia"/>
          <w:szCs w:val="21"/>
        </w:rPr>
        <w:t>甲方或最终客户方需要对其现场操作人员进行培训（乙方进行技术辅助指导），强化现场作业人员交接操作规范，确保货物或载具（托盘或物料笼等）摆放准确到位，若由于现场作业人员误操作或操作不规范导致的自动导引车辆（AGV）取/放货异常，货物碰撞或车辆刮擦损坏且造成现场人员伤亡、机械和物资损坏等直接损失，不在乙方责任范围内。</w:t>
      </w:r>
    </w:p>
    <w:p w14:paraId="672177C8" w14:textId="77777777" w:rsidR="00DD09BD" w:rsidRDefault="00DD09BD">
      <w:pPr>
        <w:pStyle w:val="Default"/>
        <w:spacing w:line="360" w:lineRule="auto"/>
        <w:rPr>
          <w:rFonts w:ascii="宋体" w:hAnsi="宋体" w:cs="宋体"/>
          <w:sz w:val="21"/>
          <w:szCs w:val="21"/>
        </w:rPr>
      </w:pPr>
    </w:p>
    <w:p w14:paraId="09FD11B2" w14:textId="77777777" w:rsidR="00DD09BD" w:rsidRDefault="00A33BF0">
      <w:pPr>
        <w:ind w:firstLine="420"/>
        <w:rPr>
          <w:rFonts w:ascii="宋体" w:eastAsia="宋体" w:hAnsi="宋体" w:cs="宋体"/>
          <w:szCs w:val="21"/>
        </w:rPr>
      </w:pPr>
      <w:r>
        <w:rPr>
          <w:rFonts w:ascii="宋体" w:eastAsia="宋体" w:hAnsi="宋体" w:cs="宋体" w:hint="eastAsia"/>
          <w:noProof/>
          <w:szCs w:val="21"/>
        </w:rPr>
        <mc:AlternateContent>
          <mc:Choice Requires="wps">
            <w:drawing>
              <wp:inline distT="0" distB="0" distL="114300" distR="114300" wp14:anchorId="4F9EBADE" wp14:editId="1773AEB1">
                <wp:extent cx="5709920" cy="6103620"/>
                <wp:effectExtent l="4445" t="4445" r="15875" b="18415"/>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Rot="1"/>
                      </wps:cNvSpPr>
                      <wps:spPr>
                        <a:xfrm>
                          <a:off x="0" y="0"/>
                          <a:ext cx="5709920" cy="61036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7BFFF27" w14:textId="77777777" w:rsidR="00A33BF0" w:rsidRDefault="00A33BF0">
                            <w:pPr>
                              <w:ind w:left="210" w:right="200" w:hangingChars="100" w:hanging="210"/>
                              <w:jc w:val="center"/>
                            </w:pPr>
                            <w:r>
                              <w:rPr>
                                <w:noProof/>
                              </w:rPr>
                              <w:drawing>
                                <wp:inline distT="0" distB="0" distL="114300" distR="114300" wp14:anchorId="3849ABA5" wp14:editId="7D4AA67D">
                                  <wp:extent cx="5487035" cy="3845560"/>
                                  <wp:effectExtent l="0" t="0" r="14605" b="1016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0"/>
                                          <a:stretch>
                                            <a:fillRect/>
                                          </a:stretch>
                                        </pic:blipFill>
                                        <pic:spPr>
                                          <a:xfrm>
                                            <a:off x="0" y="0"/>
                                            <a:ext cx="5487035" cy="3845560"/>
                                          </a:xfrm>
                                          <a:prstGeom prst="rect">
                                            <a:avLst/>
                                          </a:prstGeom>
                                          <a:noFill/>
                                          <a:ln>
                                            <a:noFill/>
                                          </a:ln>
                                        </pic:spPr>
                                      </pic:pic>
                                    </a:graphicData>
                                  </a:graphic>
                                </wp:inline>
                              </w:drawing>
                            </w:r>
                          </w:p>
                          <w:p w14:paraId="0BAC3A09" w14:textId="77777777" w:rsidR="00A33BF0" w:rsidRDefault="00A33BF0">
                            <w:pPr>
                              <w:ind w:left="210" w:right="200" w:hangingChars="100" w:hanging="210"/>
                              <w:jc w:val="center"/>
                            </w:pPr>
                            <w:r>
                              <w:rPr>
                                <w:noProof/>
                              </w:rPr>
                              <w:drawing>
                                <wp:inline distT="0" distB="0" distL="114300" distR="114300" wp14:anchorId="33E2098A" wp14:editId="0194BDFE">
                                  <wp:extent cx="4566920" cy="2010410"/>
                                  <wp:effectExtent l="0" t="0" r="5080" b="127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31"/>
                                          <a:stretch>
                                            <a:fillRect/>
                                          </a:stretch>
                                        </pic:blipFill>
                                        <pic:spPr>
                                          <a:xfrm>
                                            <a:off x="0" y="0"/>
                                            <a:ext cx="4566920" cy="2010410"/>
                                          </a:xfrm>
                                          <a:prstGeom prst="rect">
                                            <a:avLst/>
                                          </a:prstGeom>
                                          <a:noFill/>
                                          <a:ln>
                                            <a:noFill/>
                                          </a:ln>
                                        </pic:spPr>
                                      </pic:pic>
                                    </a:graphicData>
                                  </a:graphic>
                                </wp:inline>
                              </w:drawing>
                            </w:r>
                          </w:p>
                        </w:txbxContent>
                      </wps:txbx>
                      <wps:bodyPr upright="1">
                        <a:spAutoFit/>
                      </wps:bodyPr>
                    </wps:wsp>
                  </a:graphicData>
                </a:graphic>
              </wp:inline>
            </w:drawing>
          </mc:Choice>
          <mc:Fallback>
            <w:pict>
              <v:shapetype w14:anchorId="4F9EBADE" id="_x0000_t202" coordsize="21600,21600" o:spt="202" path="m,l,21600r21600,l21600,xe">
                <v:stroke joinstyle="miter"/>
                <v:path gradientshapeok="t" o:connecttype="rect"/>
              </v:shapetype>
              <v:shape id="文本框 12" o:spid="_x0000_s1027" type="#_x0000_t202" style="width:449.6pt;height:48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">
                <v:path arrowok="t"/>
                <o:lock v:ext="edit" rotation="t"/>
                <v:textbox style="mso-fit-shape-to-text:t">
                  <w:txbxContent>
                    <w:p w14:paraId="27BFFF27" w14:textId="77777777" w:rsidR="00A33BF0" w:rsidRDefault="00A33BF0">
                      <w:pPr>
                        <w:ind w:left="210" w:right="200" w:hangingChars="100" w:hanging="210"/>
                        <w:jc w:val="center"/>
                      </w:pPr>
                      <w:r>
                        <w:rPr>
                          <w:noProof/>
                        </w:rPr>
                        <w:drawing>
                          <wp:inline distT="0" distB="0" distL="114300" distR="114300" wp14:anchorId="3849ABA5" wp14:editId="7D4AA67D">
                            <wp:extent cx="5487035" cy="3845560"/>
                            <wp:effectExtent l="0" t="0" r="14605" b="1016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2"/>
                                    <a:stretch>
                                      <a:fillRect/>
                                    </a:stretch>
                                  </pic:blipFill>
                                  <pic:spPr>
                                    <a:xfrm>
                                      <a:off x="0" y="0"/>
                                      <a:ext cx="5487035" cy="3845560"/>
                                    </a:xfrm>
                                    <a:prstGeom prst="rect">
                                      <a:avLst/>
                                    </a:prstGeom>
                                    <a:noFill/>
                                    <a:ln>
                                      <a:noFill/>
                                    </a:ln>
                                  </pic:spPr>
                                </pic:pic>
                              </a:graphicData>
                            </a:graphic>
                          </wp:inline>
                        </w:drawing>
                      </w:r>
                    </w:p>
                    <w:p w14:paraId="0BAC3A09" w14:textId="77777777" w:rsidR="00A33BF0" w:rsidRDefault="00A33BF0">
                      <w:pPr>
                        <w:ind w:left="210" w:right="200" w:hangingChars="100" w:hanging="210"/>
                        <w:jc w:val="center"/>
                      </w:pPr>
                      <w:r>
                        <w:rPr>
                          <w:noProof/>
                        </w:rPr>
                        <w:drawing>
                          <wp:inline distT="0" distB="0" distL="114300" distR="114300" wp14:anchorId="33E2098A" wp14:editId="0194BDFE">
                            <wp:extent cx="4566920" cy="2010410"/>
                            <wp:effectExtent l="0" t="0" r="5080" b="127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33"/>
                                    <a:stretch>
                                      <a:fillRect/>
                                    </a:stretch>
                                  </pic:blipFill>
                                  <pic:spPr>
                                    <a:xfrm>
                                      <a:off x="0" y="0"/>
                                      <a:ext cx="4566920" cy="2010410"/>
                                    </a:xfrm>
                                    <a:prstGeom prst="rect">
                                      <a:avLst/>
                                    </a:prstGeom>
                                    <a:noFill/>
                                    <a:ln>
                                      <a:noFill/>
                                    </a:ln>
                                  </pic:spPr>
                                </pic:pic>
                              </a:graphicData>
                            </a:graphic>
                          </wp:inline>
                        </w:drawing>
                      </w:r>
                    </w:p>
                  </w:txbxContent>
                </v:textbox>
                <w10:anchorlock/>
              </v:shape>
            </w:pict>
          </mc:Fallback>
        </mc:AlternateContent>
      </w:r>
    </w:p>
    <w:p w14:paraId="4C9C8B91" w14:textId="77777777" w:rsidR="00DD09BD" w:rsidRDefault="00A33BF0">
      <w:pPr>
        <w:ind w:firstLineChars="700" w:firstLine="1470"/>
        <w:rPr>
          <w:rFonts w:ascii="宋体" w:eastAsia="宋体" w:hAnsi="宋体" w:cs="宋体"/>
          <w:szCs w:val="21"/>
        </w:rPr>
      </w:pPr>
      <w:r>
        <w:rPr>
          <w:rFonts w:ascii="宋体" w:eastAsia="宋体" w:hAnsi="宋体" w:cs="宋体" w:hint="eastAsia"/>
          <w:szCs w:val="21"/>
        </w:rPr>
        <w:lastRenderedPageBreak/>
        <w:t>机械限位装置概念设计图示（图片仅供参考，请以项目实物为准）</w:t>
      </w:r>
    </w:p>
    <w:p w14:paraId="2CA31278" w14:textId="77777777" w:rsidR="00DD09BD" w:rsidRDefault="00DD09BD">
      <w:pPr>
        <w:pStyle w:val="Default"/>
        <w:spacing w:line="360" w:lineRule="auto"/>
        <w:rPr>
          <w:rFonts w:ascii="宋体" w:hAnsi="宋体" w:cs="宋体"/>
          <w:sz w:val="21"/>
          <w:szCs w:val="21"/>
        </w:rPr>
      </w:pPr>
    </w:p>
    <w:p w14:paraId="07084270"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45" w:name="_Toc31957"/>
      <w:r>
        <w:rPr>
          <w:rFonts w:ascii="宋体" w:eastAsia="宋体" w:hAnsi="宋体" w:cs="宋体" w:hint="eastAsia"/>
          <w:sz w:val="21"/>
          <w:szCs w:val="21"/>
        </w:rPr>
        <w:t>货架货位技术要求</w:t>
      </w:r>
      <w:bookmarkEnd w:id="45"/>
    </w:p>
    <w:p w14:paraId="62E9890B" w14:textId="77777777" w:rsidR="00DD09BD" w:rsidRDefault="00A33BF0">
      <w:pPr>
        <w:tabs>
          <w:tab w:val="left" w:pos="5900"/>
          <w:tab w:val="left" w:pos="9000"/>
        </w:tabs>
        <w:snapToGrid w:val="0"/>
        <w:spacing w:afterLines="100" w:after="312"/>
        <w:ind w:leftChars="50" w:left="105" w:rightChars="119" w:right="250" w:firstLineChars="150" w:firstLine="315"/>
        <w:rPr>
          <w:rFonts w:ascii="宋体" w:eastAsia="宋体" w:hAnsi="宋体" w:cs="宋体"/>
          <w:szCs w:val="21"/>
        </w:rPr>
      </w:pPr>
      <w:r>
        <w:rPr>
          <w:rFonts w:ascii="宋体" w:eastAsia="宋体" w:hAnsi="宋体" w:cs="宋体" w:hint="eastAsia"/>
          <w:noProof/>
          <w:szCs w:val="21"/>
        </w:rPr>
        <w:drawing>
          <wp:inline distT="0" distB="0" distL="114300" distR="114300" wp14:anchorId="4C01802F" wp14:editId="709F7AA4">
            <wp:extent cx="1456690" cy="4479290"/>
            <wp:effectExtent l="0" t="0" r="6350" b="127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34"/>
                    <a:stretch>
                      <a:fillRect/>
                    </a:stretch>
                  </pic:blipFill>
                  <pic:spPr>
                    <a:xfrm>
                      <a:off x="0" y="0"/>
                      <a:ext cx="1456690" cy="4479290"/>
                    </a:xfrm>
                    <a:prstGeom prst="rect">
                      <a:avLst/>
                    </a:prstGeom>
                    <a:noFill/>
                    <a:ln>
                      <a:noFill/>
                    </a:ln>
                  </pic:spPr>
                </pic:pic>
              </a:graphicData>
            </a:graphic>
          </wp:inline>
        </w:drawing>
      </w:r>
      <w:r>
        <w:rPr>
          <w:rFonts w:ascii="宋体" w:eastAsia="宋体" w:hAnsi="宋体" w:cs="宋体" w:hint="eastAsia"/>
          <w:szCs w:val="21"/>
        </w:rPr>
        <w:t xml:space="preserve">     </w:t>
      </w:r>
      <w:r>
        <w:rPr>
          <w:rFonts w:ascii="宋体" w:eastAsia="宋体" w:hAnsi="宋体" w:cs="宋体" w:hint="eastAsia"/>
          <w:noProof/>
          <w:szCs w:val="21"/>
        </w:rPr>
        <w:drawing>
          <wp:inline distT="0" distB="0" distL="114300" distR="114300" wp14:anchorId="3130D12D" wp14:editId="38D57EE5">
            <wp:extent cx="2919730" cy="4441190"/>
            <wp:effectExtent l="0" t="0" r="6350" b="889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35"/>
                    <a:stretch>
                      <a:fillRect/>
                    </a:stretch>
                  </pic:blipFill>
                  <pic:spPr>
                    <a:xfrm>
                      <a:off x="0" y="0"/>
                      <a:ext cx="2919730" cy="4441190"/>
                    </a:xfrm>
                    <a:prstGeom prst="rect">
                      <a:avLst/>
                    </a:prstGeom>
                    <a:noFill/>
                    <a:ln>
                      <a:noFill/>
                    </a:ln>
                  </pic:spPr>
                </pic:pic>
              </a:graphicData>
            </a:graphic>
          </wp:inline>
        </w:drawing>
      </w:r>
    </w:p>
    <w:tbl>
      <w:tblPr>
        <w:tblW w:w="8482" w:type="dxa"/>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9"/>
        <w:gridCol w:w="4964"/>
        <w:gridCol w:w="2059"/>
      </w:tblGrid>
      <w:tr w:rsidR="00DD09BD" w14:paraId="200CADFA" w14:textId="77777777">
        <w:trPr>
          <w:trHeight w:val="794"/>
        </w:trPr>
        <w:tc>
          <w:tcPr>
            <w:tcW w:w="1459" w:type="dxa"/>
            <w:vAlign w:val="center"/>
          </w:tcPr>
          <w:p w14:paraId="343B5A57" w14:textId="77777777" w:rsidR="00DD09BD" w:rsidRDefault="00A33BF0">
            <w:pPr>
              <w:tabs>
                <w:tab w:val="left" w:pos="5900"/>
                <w:tab w:val="left" w:pos="8600"/>
              </w:tabs>
              <w:snapToGrid w:val="0"/>
              <w:ind w:firstLine="420"/>
              <w:jc w:val="center"/>
              <w:rPr>
                <w:rFonts w:ascii="宋体" w:eastAsia="宋体" w:hAnsi="宋体" w:cs="宋体"/>
                <w:szCs w:val="21"/>
              </w:rPr>
            </w:pPr>
            <w:r>
              <w:rPr>
                <w:rFonts w:ascii="宋体" w:eastAsia="宋体" w:hAnsi="宋体" w:cs="宋体" w:hint="eastAsia"/>
                <w:szCs w:val="21"/>
              </w:rPr>
              <w:t>行项编号</w:t>
            </w:r>
          </w:p>
        </w:tc>
        <w:tc>
          <w:tcPr>
            <w:tcW w:w="4964" w:type="dxa"/>
            <w:vAlign w:val="center"/>
          </w:tcPr>
          <w:p w14:paraId="6405924C" w14:textId="77777777" w:rsidR="00DD09BD" w:rsidRDefault="00A33BF0">
            <w:pPr>
              <w:tabs>
                <w:tab w:val="left" w:pos="5900"/>
                <w:tab w:val="left" w:pos="8600"/>
              </w:tabs>
              <w:snapToGrid w:val="0"/>
              <w:ind w:rightChars="269" w:right="565" w:firstLine="420"/>
              <w:jc w:val="center"/>
              <w:rPr>
                <w:rFonts w:ascii="宋体" w:eastAsia="宋体" w:hAnsi="宋体" w:cs="宋体"/>
                <w:szCs w:val="21"/>
              </w:rPr>
            </w:pPr>
            <w:r>
              <w:rPr>
                <w:rFonts w:ascii="宋体" w:eastAsia="宋体" w:hAnsi="宋体" w:cs="宋体" w:hint="eastAsia"/>
                <w:szCs w:val="21"/>
              </w:rPr>
              <w:t>行项说明</w:t>
            </w:r>
          </w:p>
        </w:tc>
        <w:tc>
          <w:tcPr>
            <w:tcW w:w="2059" w:type="dxa"/>
            <w:vAlign w:val="center"/>
          </w:tcPr>
          <w:p w14:paraId="44CA4D85" w14:textId="77777777" w:rsidR="00DD09BD" w:rsidRDefault="00A33BF0">
            <w:pPr>
              <w:tabs>
                <w:tab w:val="left" w:pos="5900"/>
                <w:tab w:val="left" w:pos="8600"/>
              </w:tabs>
              <w:snapToGrid w:val="0"/>
              <w:ind w:rightChars="-2" w:right="-4" w:firstLine="420"/>
              <w:jc w:val="center"/>
              <w:rPr>
                <w:rFonts w:ascii="宋体" w:eastAsia="宋体" w:hAnsi="宋体" w:cs="宋体"/>
                <w:szCs w:val="21"/>
              </w:rPr>
            </w:pPr>
            <w:r>
              <w:rPr>
                <w:rFonts w:ascii="宋体" w:eastAsia="宋体" w:hAnsi="宋体" w:cs="宋体" w:hint="eastAsia"/>
                <w:szCs w:val="21"/>
              </w:rPr>
              <w:t>数值</w:t>
            </w:r>
          </w:p>
        </w:tc>
      </w:tr>
      <w:tr w:rsidR="00DD09BD" w14:paraId="449DB9E4" w14:textId="77777777">
        <w:trPr>
          <w:trHeight w:val="624"/>
        </w:trPr>
        <w:tc>
          <w:tcPr>
            <w:tcW w:w="1459" w:type="dxa"/>
            <w:vAlign w:val="center"/>
          </w:tcPr>
          <w:p w14:paraId="217B0E50" w14:textId="77777777" w:rsidR="00DD09BD" w:rsidRDefault="00A33BF0">
            <w:pPr>
              <w:tabs>
                <w:tab w:val="left" w:pos="5900"/>
                <w:tab w:val="left" w:pos="8600"/>
              </w:tabs>
              <w:snapToGrid w:val="0"/>
              <w:ind w:firstLine="420"/>
              <w:jc w:val="center"/>
              <w:rPr>
                <w:rFonts w:ascii="宋体" w:eastAsia="宋体" w:hAnsi="宋体" w:cs="宋体"/>
                <w:szCs w:val="21"/>
              </w:rPr>
            </w:pPr>
            <w:r>
              <w:rPr>
                <w:rFonts w:ascii="宋体" w:eastAsia="宋体" w:hAnsi="宋体" w:cs="宋体" w:hint="eastAsia"/>
                <w:szCs w:val="21"/>
              </w:rPr>
              <w:t>H</w:t>
            </w:r>
          </w:p>
        </w:tc>
        <w:tc>
          <w:tcPr>
            <w:tcW w:w="4964" w:type="dxa"/>
            <w:vAlign w:val="center"/>
          </w:tcPr>
          <w:p w14:paraId="08E0D946" w14:textId="77777777" w:rsidR="00DD09BD" w:rsidRDefault="00A33BF0">
            <w:pPr>
              <w:tabs>
                <w:tab w:val="left" w:pos="5900"/>
                <w:tab w:val="left" w:pos="8600"/>
              </w:tabs>
              <w:snapToGrid w:val="0"/>
              <w:ind w:rightChars="269" w:right="565" w:firstLine="420"/>
              <w:jc w:val="center"/>
              <w:rPr>
                <w:rFonts w:ascii="宋体" w:eastAsia="宋体" w:hAnsi="宋体" w:cs="宋体"/>
                <w:szCs w:val="21"/>
              </w:rPr>
            </w:pPr>
            <w:r>
              <w:rPr>
                <w:rFonts w:ascii="宋体" w:eastAsia="宋体" w:hAnsi="宋体" w:cs="宋体" w:hint="eastAsia"/>
                <w:szCs w:val="21"/>
              </w:rPr>
              <w:t>货物超出货架横梁表面水平距离</w:t>
            </w:r>
          </w:p>
        </w:tc>
        <w:tc>
          <w:tcPr>
            <w:tcW w:w="2059" w:type="dxa"/>
            <w:vAlign w:val="center"/>
          </w:tcPr>
          <w:p w14:paraId="34FC0D79" w14:textId="77777777" w:rsidR="00DD09BD" w:rsidRDefault="00A33BF0">
            <w:pPr>
              <w:tabs>
                <w:tab w:val="left" w:pos="5900"/>
                <w:tab w:val="left" w:pos="8600"/>
              </w:tabs>
              <w:snapToGrid w:val="0"/>
              <w:ind w:rightChars="-2" w:right="-4" w:firstLine="420"/>
              <w:jc w:val="center"/>
              <w:rPr>
                <w:rFonts w:ascii="宋体" w:eastAsia="宋体" w:hAnsi="宋体" w:cs="宋体"/>
                <w:szCs w:val="21"/>
              </w:rPr>
            </w:pPr>
            <w:r>
              <w:rPr>
                <w:rFonts w:ascii="宋体" w:eastAsia="宋体" w:hAnsi="宋体" w:cs="宋体" w:hint="eastAsia"/>
                <w:szCs w:val="21"/>
              </w:rPr>
              <w:t>50-100mm</w:t>
            </w:r>
          </w:p>
        </w:tc>
      </w:tr>
      <w:tr w:rsidR="00DD09BD" w14:paraId="7B0F1234" w14:textId="77777777">
        <w:trPr>
          <w:trHeight w:val="624"/>
        </w:trPr>
        <w:tc>
          <w:tcPr>
            <w:tcW w:w="1459" w:type="dxa"/>
            <w:vAlign w:val="center"/>
          </w:tcPr>
          <w:p w14:paraId="71F13EFC" w14:textId="77777777" w:rsidR="00DD09BD" w:rsidRDefault="00A33BF0">
            <w:pPr>
              <w:tabs>
                <w:tab w:val="left" w:pos="5900"/>
                <w:tab w:val="left" w:pos="8600"/>
              </w:tabs>
              <w:snapToGrid w:val="0"/>
              <w:ind w:firstLine="420"/>
              <w:jc w:val="center"/>
              <w:rPr>
                <w:rFonts w:ascii="宋体" w:eastAsia="宋体" w:hAnsi="宋体" w:cs="宋体"/>
                <w:szCs w:val="21"/>
              </w:rPr>
            </w:pPr>
            <w:r>
              <w:rPr>
                <w:rFonts w:ascii="宋体" w:eastAsia="宋体" w:hAnsi="宋体" w:cs="宋体" w:hint="eastAsia"/>
                <w:szCs w:val="21"/>
              </w:rPr>
              <w:t>T</w:t>
            </w:r>
          </w:p>
        </w:tc>
        <w:tc>
          <w:tcPr>
            <w:tcW w:w="4964" w:type="dxa"/>
            <w:vAlign w:val="center"/>
          </w:tcPr>
          <w:p w14:paraId="4F0A3D9C" w14:textId="77777777" w:rsidR="00DD09BD" w:rsidRDefault="00A33BF0">
            <w:pPr>
              <w:tabs>
                <w:tab w:val="left" w:pos="5900"/>
                <w:tab w:val="left" w:pos="8600"/>
              </w:tabs>
              <w:snapToGrid w:val="0"/>
              <w:ind w:rightChars="269" w:right="565" w:firstLine="420"/>
              <w:jc w:val="center"/>
              <w:rPr>
                <w:rFonts w:ascii="宋体" w:eastAsia="宋体" w:hAnsi="宋体" w:cs="宋体"/>
                <w:szCs w:val="21"/>
              </w:rPr>
            </w:pPr>
            <w:r>
              <w:rPr>
                <w:rFonts w:ascii="宋体" w:eastAsia="宋体" w:hAnsi="宋体" w:cs="宋体" w:hint="eastAsia"/>
                <w:szCs w:val="21"/>
              </w:rPr>
              <w:t>货物（单排）背靠背间距</w:t>
            </w:r>
          </w:p>
        </w:tc>
        <w:tc>
          <w:tcPr>
            <w:tcW w:w="2059" w:type="dxa"/>
            <w:vAlign w:val="center"/>
          </w:tcPr>
          <w:p w14:paraId="56EA7172" w14:textId="77777777" w:rsidR="00DD09BD" w:rsidRDefault="00A33BF0">
            <w:pPr>
              <w:tabs>
                <w:tab w:val="left" w:pos="5900"/>
                <w:tab w:val="left" w:pos="8600"/>
              </w:tabs>
              <w:snapToGrid w:val="0"/>
              <w:ind w:rightChars="-2" w:right="-4" w:firstLine="420"/>
              <w:jc w:val="center"/>
              <w:rPr>
                <w:rFonts w:ascii="宋体" w:eastAsia="宋体" w:hAnsi="宋体" w:cs="宋体"/>
                <w:szCs w:val="21"/>
              </w:rPr>
            </w:pPr>
            <w:r>
              <w:rPr>
                <w:rFonts w:ascii="宋体" w:eastAsia="宋体" w:hAnsi="宋体" w:cs="宋体" w:hint="eastAsia"/>
                <w:szCs w:val="21"/>
              </w:rPr>
              <w:t>≥100mm</w:t>
            </w:r>
          </w:p>
        </w:tc>
      </w:tr>
    </w:tbl>
    <w:p w14:paraId="0C3A5565" w14:textId="77777777" w:rsidR="00DD09BD" w:rsidRDefault="00DD09BD">
      <w:pPr>
        <w:tabs>
          <w:tab w:val="left" w:pos="5900"/>
          <w:tab w:val="left" w:pos="8600"/>
        </w:tabs>
        <w:snapToGrid w:val="0"/>
        <w:spacing w:afterLines="100" w:after="312"/>
        <w:ind w:leftChars="50" w:left="105" w:rightChars="269" w:right="565" w:firstLine="420"/>
        <w:rPr>
          <w:rFonts w:ascii="宋体" w:eastAsia="宋体" w:hAnsi="宋体" w:cs="宋体"/>
          <w:szCs w:val="21"/>
        </w:rPr>
      </w:pPr>
    </w:p>
    <w:p w14:paraId="34EACAF3" w14:textId="77777777" w:rsidR="00DD09BD" w:rsidRDefault="00A33BF0">
      <w:pPr>
        <w:tabs>
          <w:tab w:val="left" w:pos="5900"/>
          <w:tab w:val="left" w:pos="8600"/>
        </w:tabs>
        <w:snapToGrid w:val="0"/>
        <w:spacing w:afterLines="100" w:after="312"/>
        <w:ind w:rightChars="369" w:right="775" w:firstLineChars="50" w:firstLine="105"/>
        <w:rPr>
          <w:rFonts w:ascii="宋体" w:eastAsia="宋体" w:hAnsi="宋体" w:cs="宋体"/>
          <w:szCs w:val="21"/>
        </w:rPr>
      </w:pPr>
      <w:r>
        <w:rPr>
          <w:rFonts w:ascii="宋体" w:eastAsia="宋体" w:hAnsi="宋体" w:cs="宋体" w:hint="eastAsia"/>
          <w:noProof/>
          <w:szCs w:val="21"/>
        </w:rPr>
        <w:lastRenderedPageBreak/>
        <w:drawing>
          <wp:inline distT="0" distB="0" distL="114300" distR="114300" wp14:anchorId="7171DEF8" wp14:editId="3883D0BF">
            <wp:extent cx="5671820" cy="4011295"/>
            <wp:effectExtent l="0" t="0" r="12700" b="12065"/>
            <wp:docPr id="1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9"/>
                    <pic:cNvPicPr>
                      <a:picLocks noChangeAspect="1"/>
                    </pic:cNvPicPr>
                  </pic:nvPicPr>
                  <pic:blipFill>
                    <a:blip r:embed="rId36"/>
                    <a:stretch>
                      <a:fillRect/>
                    </a:stretch>
                  </pic:blipFill>
                  <pic:spPr>
                    <a:xfrm>
                      <a:off x="0" y="0"/>
                      <a:ext cx="5671820" cy="4011295"/>
                    </a:xfrm>
                    <a:prstGeom prst="rect">
                      <a:avLst/>
                    </a:prstGeom>
                    <a:noFill/>
                    <a:ln>
                      <a:noFill/>
                    </a:ln>
                  </pic:spPr>
                </pic:pic>
              </a:graphicData>
            </a:graphic>
          </wp:inline>
        </w:drawing>
      </w:r>
    </w:p>
    <w:tbl>
      <w:tblPr>
        <w:tblW w:w="8741" w:type="dxa"/>
        <w:tblInd w:w="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4963"/>
        <w:gridCol w:w="2250"/>
      </w:tblGrid>
      <w:tr w:rsidR="00DD09BD" w14:paraId="1C643F38" w14:textId="77777777">
        <w:trPr>
          <w:trHeight w:val="794"/>
        </w:trPr>
        <w:tc>
          <w:tcPr>
            <w:tcW w:w="1528" w:type="dxa"/>
            <w:vAlign w:val="center"/>
          </w:tcPr>
          <w:p w14:paraId="2E789C27" w14:textId="77777777" w:rsidR="00DD09BD" w:rsidRDefault="00A33BF0">
            <w:pPr>
              <w:tabs>
                <w:tab w:val="left" w:pos="5900"/>
                <w:tab w:val="left" w:pos="8600"/>
              </w:tabs>
              <w:snapToGrid w:val="0"/>
              <w:ind w:firstLine="420"/>
              <w:jc w:val="center"/>
              <w:rPr>
                <w:rFonts w:ascii="宋体" w:eastAsia="宋体" w:hAnsi="宋体" w:cs="宋体"/>
                <w:szCs w:val="21"/>
              </w:rPr>
            </w:pPr>
            <w:r>
              <w:rPr>
                <w:rFonts w:ascii="宋体" w:eastAsia="宋体" w:hAnsi="宋体" w:cs="宋体" w:hint="eastAsia"/>
                <w:szCs w:val="21"/>
              </w:rPr>
              <w:t>行项编号</w:t>
            </w:r>
          </w:p>
        </w:tc>
        <w:tc>
          <w:tcPr>
            <w:tcW w:w="4963" w:type="dxa"/>
            <w:vAlign w:val="center"/>
          </w:tcPr>
          <w:p w14:paraId="640B4FC5" w14:textId="77777777" w:rsidR="00DD09BD" w:rsidRDefault="00A33BF0">
            <w:pPr>
              <w:tabs>
                <w:tab w:val="left" w:pos="5900"/>
                <w:tab w:val="left" w:pos="8600"/>
              </w:tabs>
              <w:snapToGrid w:val="0"/>
              <w:ind w:rightChars="269" w:right="565" w:firstLine="420"/>
              <w:jc w:val="center"/>
              <w:rPr>
                <w:rFonts w:ascii="宋体" w:eastAsia="宋体" w:hAnsi="宋体" w:cs="宋体"/>
                <w:szCs w:val="21"/>
              </w:rPr>
            </w:pPr>
            <w:r>
              <w:rPr>
                <w:rFonts w:ascii="宋体" w:eastAsia="宋体" w:hAnsi="宋体" w:cs="宋体" w:hint="eastAsia"/>
                <w:szCs w:val="21"/>
              </w:rPr>
              <w:t>行项说明</w:t>
            </w:r>
          </w:p>
        </w:tc>
        <w:tc>
          <w:tcPr>
            <w:tcW w:w="2250" w:type="dxa"/>
            <w:vAlign w:val="center"/>
          </w:tcPr>
          <w:p w14:paraId="21001CF9" w14:textId="77777777" w:rsidR="00DD09BD" w:rsidRDefault="00A33BF0">
            <w:pPr>
              <w:tabs>
                <w:tab w:val="left" w:pos="5900"/>
                <w:tab w:val="left" w:pos="8600"/>
              </w:tabs>
              <w:snapToGrid w:val="0"/>
              <w:ind w:rightChars="-2" w:right="-4" w:firstLine="420"/>
              <w:jc w:val="center"/>
              <w:rPr>
                <w:rFonts w:ascii="宋体" w:eastAsia="宋体" w:hAnsi="宋体" w:cs="宋体"/>
                <w:szCs w:val="21"/>
              </w:rPr>
            </w:pPr>
            <w:r>
              <w:rPr>
                <w:rFonts w:ascii="宋体" w:eastAsia="宋体" w:hAnsi="宋体" w:cs="宋体" w:hint="eastAsia"/>
                <w:szCs w:val="21"/>
              </w:rPr>
              <w:t>技术要求数值</w:t>
            </w:r>
          </w:p>
        </w:tc>
      </w:tr>
      <w:tr w:rsidR="00DD09BD" w14:paraId="42F43918" w14:textId="77777777">
        <w:trPr>
          <w:trHeight w:val="567"/>
        </w:trPr>
        <w:tc>
          <w:tcPr>
            <w:tcW w:w="1528" w:type="dxa"/>
            <w:vAlign w:val="center"/>
          </w:tcPr>
          <w:p w14:paraId="4CDA1B1D" w14:textId="77777777" w:rsidR="00DD09BD" w:rsidRDefault="00A33BF0">
            <w:pPr>
              <w:tabs>
                <w:tab w:val="left" w:pos="5900"/>
                <w:tab w:val="left" w:pos="8600"/>
              </w:tabs>
              <w:snapToGrid w:val="0"/>
              <w:ind w:firstLine="420"/>
              <w:jc w:val="center"/>
              <w:rPr>
                <w:rFonts w:ascii="宋体" w:eastAsia="宋体" w:hAnsi="宋体" w:cs="宋体"/>
                <w:szCs w:val="21"/>
              </w:rPr>
            </w:pPr>
            <w:r>
              <w:rPr>
                <w:rFonts w:ascii="宋体" w:eastAsia="宋体" w:hAnsi="宋体" w:cs="宋体" w:hint="eastAsia"/>
                <w:szCs w:val="21"/>
              </w:rPr>
              <w:t>I</w:t>
            </w:r>
          </w:p>
        </w:tc>
        <w:tc>
          <w:tcPr>
            <w:tcW w:w="4963" w:type="dxa"/>
            <w:vAlign w:val="center"/>
          </w:tcPr>
          <w:p w14:paraId="664F0438" w14:textId="77777777" w:rsidR="00DD09BD" w:rsidRDefault="00A33BF0">
            <w:pPr>
              <w:tabs>
                <w:tab w:val="left" w:pos="5900"/>
                <w:tab w:val="left" w:pos="8600"/>
              </w:tabs>
              <w:snapToGrid w:val="0"/>
              <w:ind w:rightChars="269" w:right="565" w:firstLine="420"/>
              <w:jc w:val="center"/>
              <w:rPr>
                <w:rFonts w:ascii="宋体" w:eastAsia="宋体" w:hAnsi="宋体" w:cs="宋体"/>
                <w:szCs w:val="21"/>
              </w:rPr>
            </w:pPr>
            <w:r>
              <w:rPr>
                <w:rFonts w:ascii="宋体" w:eastAsia="宋体" w:hAnsi="宋体" w:cs="宋体" w:hint="eastAsia"/>
                <w:szCs w:val="21"/>
              </w:rPr>
              <w:t>货物（托盘）与货架立柱间隔距离</w:t>
            </w:r>
          </w:p>
        </w:tc>
        <w:tc>
          <w:tcPr>
            <w:tcW w:w="2250" w:type="dxa"/>
            <w:vAlign w:val="center"/>
          </w:tcPr>
          <w:p w14:paraId="0061CCA3" w14:textId="77777777" w:rsidR="00DD09BD" w:rsidRDefault="00A33BF0">
            <w:pPr>
              <w:tabs>
                <w:tab w:val="left" w:pos="5900"/>
                <w:tab w:val="left" w:pos="8600"/>
              </w:tabs>
              <w:snapToGrid w:val="0"/>
              <w:ind w:rightChars="-2" w:right="-4" w:firstLine="420"/>
              <w:jc w:val="center"/>
              <w:rPr>
                <w:rFonts w:ascii="宋体" w:eastAsia="宋体" w:hAnsi="宋体" w:cs="宋体"/>
                <w:szCs w:val="21"/>
              </w:rPr>
            </w:pPr>
            <w:r>
              <w:rPr>
                <w:rFonts w:ascii="宋体" w:eastAsia="宋体" w:hAnsi="宋体" w:cs="宋体" w:hint="eastAsia"/>
                <w:szCs w:val="21"/>
              </w:rPr>
              <w:t>≥100mm</w:t>
            </w:r>
          </w:p>
        </w:tc>
      </w:tr>
      <w:tr w:rsidR="00DD09BD" w14:paraId="0B6C1B80" w14:textId="77777777">
        <w:trPr>
          <w:trHeight w:val="567"/>
        </w:trPr>
        <w:tc>
          <w:tcPr>
            <w:tcW w:w="1528" w:type="dxa"/>
            <w:vAlign w:val="center"/>
          </w:tcPr>
          <w:p w14:paraId="2E3F2A2F" w14:textId="77777777" w:rsidR="00DD09BD" w:rsidRDefault="00A33BF0">
            <w:pPr>
              <w:tabs>
                <w:tab w:val="left" w:pos="5900"/>
                <w:tab w:val="left" w:pos="8600"/>
              </w:tabs>
              <w:snapToGrid w:val="0"/>
              <w:ind w:firstLine="420"/>
              <w:jc w:val="center"/>
              <w:rPr>
                <w:rFonts w:ascii="宋体" w:eastAsia="宋体" w:hAnsi="宋体" w:cs="宋体"/>
                <w:szCs w:val="21"/>
              </w:rPr>
            </w:pPr>
            <w:r>
              <w:rPr>
                <w:rFonts w:ascii="宋体" w:eastAsia="宋体" w:hAnsi="宋体" w:cs="宋体" w:hint="eastAsia"/>
                <w:szCs w:val="21"/>
              </w:rPr>
              <w:t>J</w:t>
            </w:r>
          </w:p>
        </w:tc>
        <w:tc>
          <w:tcPr>
            <w:tcW w:w="4963" w:type="dxa"/>
            <w:vAlign w:val="center"/>
          </w:tcPr>
          <w:p w14:paraId="4842147B" w14:textId="77777777" w:rsidR="00DD09BD" w:rsidRDefault="00A33BF0">
            <w:pPr>
              <w:tabs>
                <w:tab w:val="left" w:pos="5900"/>
                <w:tab w:val="left" w:pos="8600"/>
              </w:tabs>
              <w:snapToGrid w:val="0"/>
              <w:ind w:rightChars="269" w:right="565" w:firstLine="420"/>
              <w:jc w:val="center"/>
              <w:rPr>
                <w:rFonts w:ascii="宋体" w:eastAsia="宋体" w:hAnsi="宋体" w:cs="宋体"/>
                <w:szCs w:val="21"/>
              </w:rPr>
            </w:pPr>
            <w:r>
              <w:rPr>
                <w:rFonts w:ascii="宋体" w:eastAsia="宋体" w:hAnsi="宋体" w:cs="宋体" w:hint="eastAsia"/>
                <w:szCs w:val="21"/>
              </w:rPr>
              <w:t>货物（托盘）与货物（托盘）间隔距离</w:t>
            </w:r>
          </w:p>
        </w:tc>
        <w:tc>
          <w:tcPr>
            <w:tcW w:w="2250" w:type="dxa"/>
            <w:vAlign w:val="center"/>
          </w:tcPr>
          <w:p w14:paraId="2A18907F" w14:textId="77777777" w:rsidR="00DD09BD" w:rsidRDefault="00A33BF0">
            <w:pPr>
              <w:tabs>
                <w:tab w:val="left" w:pos="5900"/>
                <w:tab w:val="left" w:pos="8600"/>
              </w:tabs>
              <w:snapToGrid w:val="0"/>
              <w:ind w:rightChars="-2" w:right="-4" w:firstLine="420"/>
              <w:jc w:val="center"/>
              <w:rPr>
                <w:rFonts w:ascii="宋体" w:eastAsia="宋体" w:hAnsi="宋体" w:cs="宋体"/>
                <w:szCs w:val="21"/>
              </w:rPr>
            </w:pPr>
            <w:r>
              <w:rPr>
                <w:rFonts w:ascii="宋体" w:eastAsia="宋体" w:hAnsi="宋体" w:cs="宋体" w:hint="eastAsia"/>
                <w:szCs w:val="21"/>
              </w:rPr>
              <w:t>≥100mm</w:t>
            </w:r>
          </w:p>
        </w:tc>
      </w:tr>
      <w:tr w:rsidR="00DD09BD" w14:paraId="63884F19" w14:textId="77777777">
        <w:trPr>
          <w:trHeight w:val="624"/>
        </w:trPr>
        <w:tc>
          <w:tcPr>
            <w:tcW w:w="1528" w:type="dxa"/>
            <w:vAlign w:val="center"/>
          </w:tcPr>
          <w:p w14:paraId="4D67BC4A" w14:textId="77777777" w:rsidR="00DD09BD" w:rsidRDefault="00A33BF0">
            <w:pPr>
              <w:tabs>
                <w:tab w:val="left" w:pos="5900"/>
                <w:tab w:val="left" w:pos="8600"/>
              </w:tabs>
              <w:snapToGrid w:val="0"/>
              <w:ind w:firstLine="420"/>
              <w:jc w:val="center"/>
              <w:rPr>
                <w:rFonts w:ascii="宋体" w:eastAsia="宋体" w:hAnsi="宋体" w:cs="宋体"/>
                <w:szCs w:val="21"/>
              </w:rPr>
            </w:pPr>
            <w:r>
              <w:rPr>
                <w:rFonts w:ascii="宋体" w:eastAsia="宋体" w:hAnsi="宋体" w:cs="宋体" w:hint="eastAsia"/>
                <w:szCs w:val="21"/>
              </w:rPr>
              <w:t>M</w:t>
            </w:r>
          </w:p>
        </w:tc>
        <w:tc>
          <w:tcPr>
            <w:tcW w:w="4963" w:type="dxa"/>
            <w:vAlign w:val="center"/>
          </w:tcPr>
          <w:p w14:paraId="1FAF44F7" w14:textId="77777777" w:rsidR="00DD09BD" w:rsidRDefault="00A33BF0">
            <w:pPr>
              <w:tabs>
                <w:tab w:val="left" w:pos="5900"/>
                <w:tab w:val="left" w:pos="8600"/>
              </w:tabs>
              <w:snapToGrid w:val="0"/>
              <w:ind w:rightChars="269" w:right="565" w:firstLine="420"/>
              <w:jc w:val="center"/>
              <w:rPr>
                <w:rFonts w:ascii="宋体" w:eastAsia="宋体" w:hAnsi="宋体" w:cs="宋体"/>
                <w:szCs w:val="21"/>
              </w:rPr>
            </w:pPr>
            <w:r>
              <w:rPr>
                <w:rFonts w:ascii="宋体" w:eastAsia="宋体" w:hAnsi="宋体" w:cs="宋体" w:hint="eastAsia"/>
                <w:szCs w:val="21"/>
              </w:rPr>
              <w:t>货物顶端与顶部横梁下表面间距</w:t>
            </w:r>
          </w:p>
        </w:tc>
        <w:tc>
          <w:tcPr>
            <w:tcW w:w="2250" w:type="dxa"/>
            <w:vAlign w:val="center"/>
          </w:tcPr>
          <w:p w14:paraId="21F588A8" w14:textId="77777777" w:rsidR="00DD09BD" w:rsidRDefault="00A33BF0">
            <w:pPr>
              <w:tabs>
                <w:tab w:val="left" w:pos="5900"/>
                <w:tab w:val="left" w:pos="8600"/>
              </w:tabs>
              <w:snapToGrid w:val="0"/>
              <w:ind w:rightChars="-2" w:right="-4" w:firstLine="420"/>
              <w:jc w:val="center"/>
              <w:rPr>
                <w:rFonts w:ascii="宋体" w:eastAsia="宋体" w:hAnsi="宋体" w:cs="宋体"/>
                <w:szCs w:val="21"/>
              </w:rPr>
            </w:pPr>
            <w:r>
              <w:rPr>
                <w:rFonts w:ascii="宋体" w:eastAsia="宋体" w:hAnsi="宋体" w:cs="宋体" w:hint="eastAsia"/>
                <w:szCs w:val="21"/>
              </w:rPr>
              <w:t>≥150mm</w:t>
            </w:r>
          </w:p>
        </w:tc>
      </w:tr>
    </w:tbl>
    <w:p w14:paraId="7F4F6984" w14:textId="77777777" w:rsidR="00DD09BD" w:rsidRDefault="00DD09BD">
      <w:pPr>
        <w:adjustRightInd w:val="0"/>
        <w:snapToGrid w:val="0"/>
        <w:spacing w:before="120" w:after="120"/>
        <w:ind w:firstLine="420"/>
        <w:rPr>
          <w:rFonts w:ascii="宋体" w:eastAsia="宋体" w:hAnsi="宋体" w:cs="宋体"/>
          <w:color w:val="000000"/>
          <w:szCs w:val="21"/>
        </w:rPr>
      </w:pPr>
    </w:p>
    <w:p w14:paraId="248FDB53" w14:textId="77777777" w:rsidR="00DD09BD" w:rsidRDefault="00A33BF0">
      <w:pPr>
        <w:adjustRightInd w:val="0"/>
        <w:snapToGrid w:val="0"/>
        <w:spacing w:before="120" w:after="120"/>
        <w:ind w:firstLine="420"/>
        <w:rPr>
          <w:rFonts w:ascii="宋体" w:eastAsia="宋体" w:hAnsi="宋体" w:cs="宋体"/>
          <w:szCs w:val="21"/>
        </w:rPr>
      </w:pPr>
      <w:r>
        <w:rPr>
          <w:rFonts w:ascii="宋体" w:eastAsia="宋体" w:hAnsi="宋体" w:cs="宋体" w:hint="eastAsia"/>
          <w:szCs w:val="21"/>
        </w:rPr>
        <w:br w:type="page"/>
      </w:r>
    </w:p>
    <w:p w14:paraId="3DDDC80F" w14:textId="77777777" w:rsidR="00DD09BD" w:rsidRDefault="00A33BF0">
      <w:pPr>
        <w:pStyle w:val="1"/>
        <w:keepNext w:val="0"/>
        <w:keepLines w:val="0"/>
        <w:pageBreakBefore/>
        <w:numPr>
          <w:ilvl w:val="0"/>
          <w:numId w:val="3"/>
        </w:numPr>
        <w:spacing w:beforeLines="100" w:before="312" w:afterLines="100" w:after="312"/>
        <w:ind w:left="431" w:hanging="431"/>
        <w:jc w:val="center"/>
        <w:rPr>
          <w:rFonts w:ascii="宋体" w:eastAsia="宋体" w:hAnsi="宋体" w:cs="宋体"/>
          <w:sz w:val="21"/>
          <w:szCs w:val="21"/>
        </w:rPr>
      </w:pPr>
      <w:bookmarkStart w:id="46" w:name="_Toc31474"/>
      <w:bookmarkStart w:id="47" w:name="_Toc82852959"/>
      <w:bookmarkStart w:id="48" w:name="_Toc30337"/>
      <w:r>
        <w:rPr>
          <w:rFonts w:ascii="宋体" w:eastAsia="宋体" w:hAnsi="宋体" w:cs="宋体" w:hint="eastAsia"/>
          <w:sz w:val="21"/>
          <w:szCs w:val="21"/>
        </w:rPr>
        <w:lastRenderedPageBreak/>
        <w:t>验收规范</w:t>
      </w:r>
      <w:bookmarkEnd w:id="46"/>
      <w:bookmarkEnd w:id="47"/>
      <w:bookmarkEnd w:id="48"/>
    </w:p>
    <w:p w14:paraId="0050B72D"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49" w:name="_Toc82852960"/>
      <w:bookmarkStart w:id="50" w:name="_Toc112"/>
      <w:bookmarkStart w:id="51" w:name="_Toc29076"/>
      <w:r>
        <w:rPr>
          <w:rFonts w:ascii="宋体" w:eastAsia="宋体" w:hAnsi="宋体" w:cs="宋体" w:hint="eastAsia"/>
          <w:sz w:val="21"/>
          <w:szCs w:val="21"/>
        </w:rPr>
        <w:t>验收流程</w:t>
      </w:r>
      <w:bookmarkEnd w:id="49"/>
      <w:bookmarkEnd w:id="50"/>
      <w:bookmarkEnd w:id="51"/>
    </w:p>
    <w:p w14:paraId="338FF704" w14:textId="77777777" w:rsidR="00DD09BD" w:rsidRDefault="00A33BF0">
      <w:pPr>
        <w:ind w:right="108" w:firstLine="420"/>
        <w:rPr>
          <w:rFonts w:ascii="宋体" w:eastAsia="宋体" w:hAnsi="宋体" w:cs="宋体"/>
          <w:szCs w:val="21"/>
        </w:rPr>
      </w:pPr>
      <w:r>
        <w:rPr>
          <w:rFonts w:ascii="宋体" w:eastAsia="宋体" w:hAnsi="宋体" w:cs="宋体" w:hint="eastAsia"/>
          <w:szCs w:val="21"/>
        </w:rPr>
        <w:t>（本章如与商务合同冲突，以商务合同为准）</w:t>
      </w:r>
    </w:p>
    <w:p w14:paraId="35041ABD" w14:textId="77777777" w:rsidR="00DD09BD" w:rsidRDefault="00A33BF0">
      <w:pPr>
        <w:ind w:right="108" w:firstLine="420"/>
        <w:rPr>
          <w:rFonts w:ascii="宋体" w:eastAsia="宋体" w:hAnsi="宋体" w:cs="宋体"/>
          <w:szCs w:val="21"/>
        </w:rPr>
      </w:pPr>
      <w:r>
        <w:rPr>
          <w:rFonts w:ascii="宋体" w:eastAsia="宋体" w:hAnsi="宋体" w:cs="宋体" w:hint="eastAsia"/>
          <w:szCs w:val="21"/>
        </w:rPr>
        <w:t>乙方提供的所有设备根据采购合同和询价文件的要求做性能保证。同时乙方对采购合同中所有技术要求和性能指标做保证。</w:t>
      </w:r>
    </w:p>
    <w:p w14:paraId="7982950E" w14:textId="77777777" w:rsidR="00DD09BD" w:rsidRDefault="00A33BF0">
      <w:pPr>
        <w:pStyle w:val="ad"/>
        <w:numPr>
          <w:ilvl w:val="0"/>
          <w:numId w:val="11"/>
        </w:numPr>
        <w:ind w:firstLineChars="0"/>
        <w:rPr>
          <w:rFonts w:ascii="宋体" w:eastAsia="宋体" w:hAnsi="宋体" w:cs="宋体"/>
          <w:szCs w:val="21"/>
        </w:rPr>
      </w:pPr>
      <w:r>
        <w:rPr>
          <w:rFonts w:ascii="宋体" w:eastAsia="宋体" w:hAnsi="宋体" w:cs="宋体" w:hint="eastAsia"/>
          <w:szCs w:val="21"/>
        </w:rPr>
        <w:t>乙方保证设备工艺性能与询价文件中的相关要求一致；</w:t>
      </w:r>
    </w:p>
    <w:p w14:paraId="219D3678" w14:textId="77777777" w:rsidR="00DD09BD" w:rsidRDefault="00A33BF0">
      <w:pPr>
        <w:pStyle w:val="ad"/>
        <w:numPr>
          <w:ilvl w:val="0"/>
          <w:numId w:val="11"/>
        </w:numPr>
        <w:ind w:firstLineChars="0"/>
        <w:rPr>
          <w:rFonts w:ascii="宋体" w:eastAsia="宋体" w:hAnsi="宋体" w:cs="宋体"/>
          <w:szCs w:val="21"/>
        </w:rPr>
      </w:pPr>
      <w:r>
        <w:rPr>
          <w:rFonts w:ascii="宋体" w:eastAsia="宋体" w:hAnsi="宋体" w:cs="宋体" w:hint="eastAsia"/>
          <w:szCs w:val="21"/>
        </w:rPr>
        <w:t>如果出现设备不能满足合同要求的情况，所有整改费用均由乙方负担，并保证整改到满足合同要求；</w:t>
      </w:r>
    </w:p>
    <w:p w14:paraId="273F6127" w14:textId="77777777" w:rsidR="00DD09BD" w:rsidRDefault="00A33BF0">
      <w:pPr>
        <w:pStyle w:val="ad"/>
        <w:numPr>
          <w:ilvl w:val="0"/>
          <w:numId w:val="11"/>
        </w:numPr>
        <w:ind w:firstLineChars="0"/>
        <w:rPr>
          <w:rFonts w:ascii="宋体" w:eastAsia="宋体" w:hAnsi="宋体" w:cs="宋体"/>
          <w:szCs w:val="21"/>
        </w:rPr>
      </w:pPr>
      <w:r>
        <w:rPr>
          <w:rFonts w:ascii="宋体" w:eastAsia="宋体" w:hAnsi="宋体" w:cs="宋体" w:hint="eastAsia"/>
          <w:szCs w:val="21"/>
        </w:rPr>
        <w:t>此外，乙方保证设备性能满足相关的法规和规范的要求和甲方对其的特殊要求。</w:t>
      </w:r>
    </w:p>
    <w:p w14:paraId="457EDA8D" w14:textId="77777777" w:rsidR="00DD09BD" w:rsidRDefault="00A33BF0">
      <w:pPr>
        <w:pStyle w:val="3"/>
        <w:numPr>
          <w:ilvl w:val="2"/>
          <w:numId w:val="3"/>
        </w:numPr>
        <w:spacing w:before="260" w:after="260"/>
        <w:ind w:left="0"/>
        <w:rPr>
          <w:rFonts w:ascii="宋体" w:eastAsia="宋体" w:hAnsi="宋体" w:cs="宋体"/>
          <w:sz w:val="21"/>
          <w:szCs w:val="21"/>
        </w:rPr>
      </w:pPr>
      <w:bookmarkStart w:id="52" w:name="_Toc8917"/>
      <w:r>
        <w:rPr>
          <w:rFonts w:ascii="宋体" w:eastAsia="宋体" w:hAnsi="宋体" w:cs="宋体" w:hint="eastAsia"/>
          <w:sz w:val="21"/>
          <w:szCs w:val="21"/>
        </w:rPr>
        <w:t>一般原则</w:t>
      </w:r>
      <w:bookmarkEnd w:id="52"/>
    </w:p>
    <w:p w14:paraId="2E9334B5" w14:textId="77777777" w:rsidR="00DD09BD" w:rsidRDefault="00A33BF0">
      <w:pPr>
        <w:ind w:firstLine="420"/>
        <w:rPr>
          <w:rFonts w:ascii="宋体" w:eastAsia="宋体" w:hAnsi="宋体" w:cs="宋体"/>
          <w:szCs w:val="21"/>
        </w:rPr>
      </w:pPr>
      <w:r>
        <w:rPr>
          <w:rFonts w:ascii="宋体" w:eastAsia="宋体" w:hAnsi="宋体" w:cs="宋体" w:hint="eastAsia"/>
          <w:szCs w:val="21"/>
        </w:rPr>
        <w:t>按照不同的阶段（工厂检验、性能验收试验），对系统进行验收。乙方在本合同生效后1个月内，向甲方提供与本合同设备有关的监造、检验、性能验收试验标准，并获得甲方的批准。系统设备应符合中国有关国家标准和行业标准，以及技术协议中提出的相关技术要求。</w:t>
      </w:r>
    </w:p>
    <w:p w14:paraId="6059C34B" w14:textId="77777777" w:rsidR="00DD09BD" w:rsidRDefault="00A33BF0">
      <w:pPr>
        <w:ind w:firstLine="420"/>
        <w:rPr>
          <w:rFonts w:ascii="宋体" w:eastAsia="宋体" w:hAnsi="宋体" w:cs="宋体"/>
          <w:szCs w:val="21"/>
        </w:rPr>
      </w:pPr>
      <w:r>
        <w:rPr>
          <w:rFonts w:ascii="宋体" w:eastAsia="宋体" w:hAnsi="宋体" w:cs="宋体" w:hint="eastAsia"/>
          <w:szCs w:val="21"/>
        </w:rPr>
        <w:t>乙方有一套切实可行的质量控制程序，以保证产品的设计、制造、检验、试验能完全满足合同的要求。甲方参与检验，但并不免除乙方的责任和保证以及合同规定的乙方义务。</w:t>
      </w:r>
    </w:p>
    <w:p w14:paraId="6EA5EF48" w14:textId="77777777" w:rsidR="00DD09BD" w:rsidRDefault="00A33BF0">
      <w:pPr>
        <w:ind w:firstLine="420"/>
        <w:rPr>
          <w:rFonts w:ascii="宋体" w:eastAsia="宋体" w:hAnsi="宋体" w:cs="宋体"/>
          <w:szCs w:val="21"/>
        </w:rPr>
      </w:pPr>
      <w:r>
        <w:rPr>
          <w:rFonts w:ascii="宋体" w:eastAsia="宋体" w:hAnsi="宋体" w:cs="宋体" w:hint="eastAsia"/>
          <w:szCs w:val="21"/>
        </w:rPr>
        <w:t>按照不同的阶段（工厂检验、性能验收试验），对系统进行验收。生产出厂阶段主要针对单机，考核是否按图生产、是否采用合格的部件、单机性能是否满足性能要求；安装调试阶段主要针对整个系统，考核安装质量是否符合规范要求、调试质量是否达到标准、整个系统能力是否满足设计要求。标准设备在承认产品出厂合格证的基础上，重点进行接口和能力验收；非标设备在设计、外购件选用、加工、组装时严格按照乙方通用、专用技术规格书进行作业，现场安调结束，按规范验收合格后，与标准设备一并进行全系统的接口和能力验收。</w:t>
      </w:r>
    </w:p>
    <w:p w14:paraId="6ED99198" w14:textId="77777777" w:rsidR="00DD09BD" w:rsidRDefault="00A33BF0">
      <w:pPr>
        <w:pStyle w:val="3"/>
        <w:numPr>
          <w:ilvl w:val="2"/>
          <w:numId w:val="3"/>
        </w:numPr>
        <w:spacing w:before="260" w:after="260"/>
        <w:ind w:left="0"/>
        <w:rPr>
          <w:rFonts w:ascii="宋体" w:eastAsia="宋体" w:hAnsi="宋体" w:cs="宋体"/>
          <w:sz w:val="21"/>
          <w:szCs w:val="21"/>
        </w:rPr>
      </w:pPr>
      <w:bookmarkStart w:id="53" w:name="_Toc27002"/>
      <w:r>
        <w:rPr>
          <w:rFonts w:ascii="宋体" w:eastAsia="宋体" w:hAnsi="宋体" w:cs="宋体" w:hint="eastAsia"/>
          <w:sz w:val="21"/>
          <w:szCs w:val="21"/>
        </w:rPr>
        <w:t>工厂检验</w:t>
      </w:r>
      <w:bookmarkEnd w:id="53"/>
    </w:p>
    <w:p w14:paraId="2BB3588D" w14:textId="77777777" w:rsidR="00DD09BD" w:rsidRDefault="00A33BF0">
      <w:pPr>
        <w:pStyle w:val="ad"/>
        <w:numPr>
          <w:ilvl w:val="0"/>
          <w:numId w:val="12"/>
        </w:numPr>
        <w:ind w:firstLineChars="0"/>
        <w:rPr>
          <w:rFonts w:ascii="宋体" w:eastAsia="宋体" w:hAnsi="宋体" w:cs="宋体"/>
          <w:szCs w:val="21"/>
        </w:rPr>
      </w:pPr>
      <w:r>
        <w:rPr>
          <w:rFonts w:ascii="宋体" w:eastAsia="宋体" w:hAnsi="宋体" w:cs="宋体" w:hint="eastAsia"/>
          <w:szCs w:val="21"/>
        </w:rPr>
        <w:t>工厂检验是质量控制的一个重要组成部分。乙方严格进行厂内各生产环节的检验和试验。乙方提供的合同设备签发质量证明、检验记录和测试报告，并且作为交货时质量证明文件的组成部分。</w:t>
      </w:r>
    </w:p>
    <w:p w14:paraId="1A58D518" w14:textId="77777777" w:rsidR="00DD09BD" w:rsidRDefault="00A33BF0">
      <w:pPr>
        <w:pStyle w:val="ad"/>
        <w:numPr>
          <w:ilvl w:val="0"/>
          <w:numId w:val="12"/>
        </w:numPr>
        <w:ind w:firstLineChars="0"/>
        <w:rPr>
          <w:rFonts w:ascii="宋体" w:eastAsia="宋体" w:hAnsi="宋体" w:cs="宋体"/>
          <w:szCs w:val="21"/>
        </w:rPr>
      </w:pPr>
      <w:r>
        <w:rPr>
          <w:rFonts w:ascii="宋体" w:eastAsia="宋体" w:hAnsi="宋体" w:cs="宋体" w:hint="eastAsia"/>
          <w:szCs w:val="21"/>
        </w:rPr>
        <w:t>检验的范围包括原材料和元器件的进厂，部件的加工、组装、试验至出厂试验。</w:t>
      </w:r>
    </w:p>
    <w:p w14:paraId="5CF3B237" w14:textId="77777777" w:rsidR="00DD09BD" w:rsidRDefault="00A33BF0">
      <w:pPr>
        <w:pStyle w:val="ad"/>
        <w:numPr>
          <w:ilvl w:val="0"/>
          <w:numId w:val="12"/>
        </w:numPr>
        <w:ind w:firstLineChars="0"/>
        <w:rPr>
          <w:rFonts w:ascii="宋体" w:eastAsia="宋体" w:hAnsi="宋体" w:cs="宋体"/>
          <w:szCs w:val="21"/>
        </w:rPr>
      </w:pPr>
      <w:r>
        <w:rPr>
          <w:rFonts w:ascii="宋体" w:eastAsia="宋体" w:hAnsi="宋体" w:cs="宋体" w:hint="eastAsia"/>
          <w:szCs w:val="21"/>
        </w:rPr>
        <w:lastRenderedPageBreak/>
        <w:t>乙方检验的结果满足招标询价文件的要求，如有不符之处或达不到标准要求，乙方采取措施处理直至满足要求，同时向甲方提交不一致性报告。乙方发生重大质量问题时将情况及时通知甲方。</w:t>
      </w:r>
    </w:p>
    <w:p w14:paraId="0C08C02D" w14:textId="77777777" w:rsidR="00DD09BD" w:rsidRDefault="00A33BF0">
      <w:pPr>
        <w:pStyle w:val="3"/>
        <w:numPr>
          <w:ilvl w:val="2"/>
          <w:numId w:val="3"/>
        </w:numPr>
        <w:spacing w:before="260" w:after="260"/>
        <w:ind w:left="0"/>
        <w:rPr>
          <w:rFonts w:ascii="宋体" w:eastAsia="宋体" w:hAnsi="宋体" w:cs="宋体"/>
          <w:sz w:val="21"/>
          <w:szCs w:val="21"/>
        </w:rPr>
      </w:pPr>
      <w:bookmarkStart w:id="54" w:name="_Toc30912"/>
      <w:r>
        <w:rPr>
          <w:rFonts w:ascii="宋体" w:eastAsia="宋体" w:hAnsi="宋体" w:cs="宋体" w:hint="eastAsia"/>
          <w:sz w:val="21"/>
          <w:szCs w:val="21"/>
        </w:rPr>
        <w:t>出厂验收</w:t>
      </w:r>
      <w:bookmarkEnd w:id="54"/>
    </w:p>
    <w:p w14:paraId="46C129CE" w14:textId="77777777" w:rsidR="00DD09BD" w:rsidRDefault="00A33BF0">
      <w:pPr>
        <w:pStyle w:val="ad"/>
        <w:numPr>
          <w:ilvl w:val="0"/>
          <w:numId w:val="13"/>
        </w:numPr>
        <w:ind w:firstLineChars="0"/>
        <w:rPr>
          <w:rFonts w:ascii="宋体" w:eastAsia="宋体" w:hAnsi="宋体" w:cs="宋体"/>
          <w:szCs w:val="21"/>
        </w:rPr>
      </w:pPr>
      <w:r>
        <w:rPr>
          <w:rFonts w:ascii="宋体" w:eastAsia="宋体" w:hAnsi="宋体" w:cs="宋体" w:hint="eastAsia"/>
          <w:szCs w:val="21"/>
        </w:rPr>
        <w:t>按已确认的设计文件，有计划地安排合同项目设备的制造；</w:t>
      </w:r>
    </w:p>
    <w:p w14:paraId="7B6DAB29" w14:textId="77777777" w:rsidR="00DD09BD" w:rsidRDefault="00A33BF0">
      <w:pPr>
        <w:pStyle w:val="ad"/>
        <w:numPr>
          <w:ilvl w:val="0"/>
          <w:numId w:val="13"/>
        </w:numPr>
        <w:ind w:firstLineChars="0"/>
        <w:rPr>
          <w:rFonts w:ascii="宋体" w:eastAsia="宋体" w:hAnsi="宋体" w:cs="宋体"/>
          <w:szCs w:val="21"/>
        </w:rPr>
      </w:pPr>
      <w:r>
        <w:rPr>
          <w:rFonts w:ascii="宋体" w:eastAsia="宋体" w:hAnsi="宋体" w:cs="宋体" w:hint="eastAsia"/>
          <w:szCs w:val="21"/>
        </w:rPr>
        <w:t>甲方有权检查参与本项目有关的所有生产工作、监造和检查；</w:t>
      </w:r>
    </w:p>
    <w:p w14:paraId="394C303E" w14:textId="77777777" w:rsidR="00DD09BD" w:rsidRDefault="00A33BF0">
      <w:pPr>
        <w:pStyle w:val="ad"/>
        <w:numPr>
          <w:ilvl w:val="0"/>
          <w:numId w:val="13"/>
        </w:numPr>
        <w:ind w:firstLineChars="0"/>
        <w:rPr>
          <w:rFonts w:ascii="宋体" w:eastAsia="宋体" w:hAnsi="宋体" w:cs="宋体"/>
          <w:szCs w:val="21"/>
        </w:rPr>
      </w:pPr>
      <w:r>
        <w:rPr>
          <w:rFonts w:ascii="宋体" w:eastAsia="宋体" w:hAnsi="宋体" w:cs="宋体" w:hint="eastAsia"/>
          <w:szCs w:val="21"/>
        </w:rPr>
        <w:t>乙方在出厂包装前须对设备功能及技术性能指标进行检测，检测前乙方向甲方提供检验大纲，内容包括：检测项目、测试方法、技术性能指标及相关规定，检测结果需提供给甲方（甲方可参加出厂检测）；</w:t>
      </w:r>
    </w:p>
    <w:p w14:paraId="3AE3872D" w14:textId="77777777" w:rsidR="00DD09BD" w:rsidRDefault="00A33BF0">
      <w:pPr>
        <w:pStyle w:val="ad"/>
        <w:numPr>
          <w:ilvl w:val="0"/>
          <w:numId w:val="13"/>
        </w:numPr>
        <w:ind w:firstLineChars="0"/>
        <w:rPr>
          <w:rFonts w:ascii="宋体" w:eastAsia="宋体" w:hAnsi="宋体" w:cs="宋体"/>
          <w:szCs w:val="21"/>
        </w:rPr>
      </w:pPr>
      <w:r>
        <w:rPr>
          <w:rFonts w:ascii="宋体" w:eastAsia="宋体" w:hAnsi="宋体" w:cs="宋体" w:hint="eastAsia"/>
          <w:szCs w:val="21"/>
        </w:rPr>
        <w:t>乙方须按合同规定的检测程序和标准完成质量检查，并提供检测报告和产品合格证（乙方提供的所有设备必须持有质量合格证）。</w:t>
      </w:r>
    </w:p>
    <w:p w14:paraId="45C59C38" w14:textId="77777777" w:rsidR="00DD09BD" w:rsidRDefault="00A33BF0">
      <w:pPr>
        <w:pStyle w:val="ad"/>
        <w:numPr>
          <w:ilvl w:val="0"/>
          <w:numId w:val="13"/>
        </w:numPr>
        <w:ind w:firstLineChars="0"/>
        <w:rPr>
          <w:rFonts w:ascii="宋体" w:eastAsia="宋体" w:hAnsi="宋体" w:cs="宋体"/>
          <w:szCs w:val="21"/>
        </w:rPr>
      </w:pPr>
      <w:r>
        <w:rPr>
          <w:rFonts w:ascii="宋体" w:eastAsia="宋体" w:hAnsi="宋体" w:cs="宋体" w:hint="eastAsia"/>
          <w:szCs w:val="21"/>
        </w:rPr>
        <w:t>甲方在确认检验的结果后，双方签发允许装运证（此项不能代替项目最终验收的任何条款）。</w:t>
      </w:r>
    </w:p>
    <w:p w14:paraId="4906E623" w14:textId="77777777" w:rsidR="00DD09BD" w:rsidRDefault="00A33BF0">
      <w:pPr>
        <w:pStyle w:val="3"/>
        <w:numPr>
          <w:ilvl w:val="2"/>
          <w:numId w:val="3"/>
        </w:numPr>
        <w:spacing w:before="260" w:after="260"/>
        <w:ind w:left="0"/>
        <w:rPr>
          <w:rFonts w:ascii="宋体" w:eastAsia="宋体" w:hAnsi="宋体" w:cs="宋体"/>
          <w:sz w:val="21"/>
          <w:szCs w:val="21"/>
        </w:rPr>
      </w:pPr>
      <w:bookmarkStart w:id="55" w:name="_Toc6974"/>
      <w:r>
        <w:rPr>
          <w:rFonts w:ascii="宋体" w:eastAsia="宋体" w:hAnsi="宋体" w:cs="宋体" w:hint="eastAsia"/>
          <w:sz w:val="21"/>
          <w:szCs w:val="21"/>
        </w:rPr>
        <w:t>到货验收</w:t>
      </w:r>
      <w:bookmarkEnd w:id="55"/>
    </w:p>
    <w:p w14:paraId="28B7A5BB" w14:textId="77777777" w:rsidR="00DD09BD" w:rsidRDefault="00A33BF0">
      <w:pPr>
        <w:pStyle w:val="ad"/>
        <w:numPr>
          <w:ilvl w:val="0"/>
          <w:numId w:val="14"/>
        </w:numPr>
        <w:ind w:firstLineChars="0"/>
        <w:rPr>
          <w:rFonts w:ascii="宋体" w:eastAsia="宋体" w:hAnsi="宋体" w:cs="宋体"/>
          <w:szCs w:val="21"/>
        </w:rPr>
      </w:pPr>
      <w:r>
        <w:rPr>
          <w:rFonts w:ascii="宋体" w:eastAsia="宋体" w:hAnsi="宋体" w:cs="宋体" w:hint="eastAsia"/>
          <w:szCs w:val="21"/>
        </w:rPr>
        <w:t>交货前乙方须向甲方提交一份整体发货计划表，经甲方同意后按日程安排交货；</w:t>
      </w:r>
    </w:p>
    <w:p w14:paraId="285DC8AF" w14:textId="77777777" w:rsidR="00DD09BD" w:rsidRDefault="00A33BF0">
      <w:pPr>
        <w:pStyle w:val="ad"/>
        <w:numPr>
          <w:ilvl w:val="0"/>
          <w:numId w:val="14"/>
        </w:numPr>
        <w:ind w:firstLineChars="0"/>
        <w:rPr>
          <w:rFonts w:ascii="宋体" w:eastAsia="宋体" w:hAnsi="宋体" w:cs="宋体"/>
          <w:szCs w:val="21"/>
        </w:rPr>
      </w:pPr>
      <w:r>
        <w:rPr>
          <w:rFonts w:ascii="宋体" w:eastAsia="宋体" w:hAnsi="宋体" w:cs="宋体" w:hint="eastAsia"/>
          <w:szCs w:val="21"/>
        </w:rPr>
        <w:t>设备包装箱内应有装箱单、质量合格证书等相关技术资料；</w:t>
      </w:r>
    </w:p>
    <w:p w14:paraId="30E89B92" w14:textId="77777777" w:rsidR="00DD09BD" w:rsidRDefault="00A33BF0">
      <w:pPr>
        <w:pStyle w:val="ad"/>
        <w:numPr>
          <w:ilvl w:val="0"/>
          <w:numId w:val="14"/>
        </w:numPr>
        <w:ind w:firstLineChars="0"/>
        <w:rPr>
          <w:rFonts w:ascii="宋体" w:eastAsia="宋体" w:hAnsi="宋体" w:cs="宋体"/>
          <w:szCs w:val="21"/>
        </w:rPr>
      </w:pPr>
      <w:r>
        <w:rPr>
          <w:rFonts w:ascii="宋体" w:eastAsia="宋体" w:hAnsi="宋体" w:cs="宋体" w:hint="eastAsia"/>
          <w:szCs w:val="21"/>
        </w:rPr>
        <w:t>乙方在交货的同时，向甲方提供乙方完整的设备安装计划表、有关安装的技术资料和有关规程；如果是进口产品，提供原产地证明、出厂检测报告、装船单以及大陆报关单。</w:t>
      </w:r>
    </w:p>
    <w:p w14:paraId="66A4FA24" w14:textId="77777777" w:rsidR="00DD09BD" w:rsidRDefault="00A33BF0">
      <w:pPr>
        <w:pStyle w:val="ad"/>
        <w:numPr>
          <w:ilvl w:val="0"/>
          <w:numId w:val="14"/>
        </w:numPr>
        <w:ind w:firstLineChars="0"/>
        <w:rPr>
          <w:rFonts w:ascii="宋体" w:eastAsia="宋体" w:hAnsi="宋体" w:cs="宋体"/>
          <w:szCs w:val="21"/>
        </w:rPr>
      </w:pPr>
      <w:r>
        <w:rPr>
          <w:rFonts w:ascii="宋体" w:eastAsia="宋体" w:hAnsi="宋体" w:cs="宋体" w:hint="eastAsia"/>
          <w:szCs w:val="21"/>
        </w:rPr>
        <w:t>设备在运抵安装现场后，应由甲乙双方代表开箱检验，在清点无误、检验合格后，方可实施安装；</w:t>
      </w:r>
    </w:p>
    <w:p w14:paraId="621D2991" w14:textId="77777777" w:rsidR="00DD09BD" w:rsidRDefault="00A33BF0">
      <w:pPr>
        <w:pStyle w:val="ad"/>
        <w:numPr>
          <w:ilvl w:val="0"/>
          <w:numId w:val="14"/>
        </w:numPr>
        <w:ind w:firstLineChars="0"/>
        <w:rPr>
          <w:rFonts w:ascii="宋体" w:eastAsia="宋体" w:hAnsi="宋体" w:cs="宋体"/>
          <w:szCs w:val="21"/>
        </w:rPr>
      </w:pPr>
      <w:r>
        <w:rPr>
          <w:rFonts w:ascii="宋体" w:eastAsia="宋体" w:hAnsi="宋体" w:cs="宋体" w:hint="eastAsia"/>
          <w:szCs w:val="21"/>
        </w:rPr>
        <w:t>若出现外包损坏或规格、型号、数量与合同不符，材质不符、配套附件（设备地脚螺栓、安全护罩等）不完整、无装箱单、随机资料（设备布置图、装配图、材质证明书、产品合格证等）不齐全等问题，均属于不合格，参验设备专业技术人员书面报告并提出处理意见。</w:t>
      </w:r>
    </w:p>
    <w:p w14:paraId="13D08E7F" w14:textId="77777777" w:rsidR="00DD09BD" w:rsidRDefault="00A33BF0">
      <w:pPr>
        <w:pStyle w:val="ad"/>
        <w:numPr>
          <w:ilvl w:val="0"/>
          <w:numId w:val="14"/>
        </w:numPr>
        <w:ind w:firstLineChars="0"/>
        <w:rPr>
          <w:rFonts w:ascii="宋体" w:eastAsia="宋体" w:hAnsi="宋体" w:cs="宋体"/>
          <w:szCs w:val="21"/>
        </w:rPr>
      </w:pPr>
      <w:r>
        <w:rPr>
          <w:rFonts w:ascii="宋体" w:eastAsia="宋体" w:hAnsi="宋体" w:cs="宋体" w:hint="eastAsia"/>
          <w:szCs w:val="21"/>
        </w:rPr>
        <w:t>设备到货后由甲乙双方共同确认，设备到货验收要求在设备到货后一周内完成，若有损坏或缺失乙方须在十日内书面通知甲方并提供解决预案。</w:t>
      </w:r>
    </w:p>
    <w:p w14:paraId="42F76A6A" w14:textId="77777777" w:rsidR="00DD09BD" w:rsidRDefault="00A33BF0">
      <w:pPr>
        <w:pStyle w:val="3"/>
        <w:numPr>
          <w:ilvl w:val="2"/>
          <w:numId w:val="3"/>
        </w:numPr>
        <w:spacing w:before="260" w:after="260"/>
        <w:ind w:left="0"/>
        <w:rPr>
          <w:rFonts w:ascii="宋体" w:eastAsia="宋体" w:hAnsi="宋体" w:cs="宋体"/>
          <w:sz w:val="21"/>
          <w:szCs w:val="21"/>
        </w:rPr>
      </w:pPr>
      <w:bookmarkStart w:id="56" w:name="_Toc19798"/>
      <w:r>
        <w:rPr>
          <w:rFonts w:ascii="宋体" w:eastAsia="宋体" w:hAnsi="宋体" w:cs="宋体" w:hint="eastAsia"/>
          <w:sz w:val="21"/>
          <w:szCs w:val="21"/>
        </w:rPr>
        <w:lastRenderedPageBreak/>
        <w:t>初验测试</w:t>
      </w:r>
      <w:bookmarkEnd w:id="56"/>
    </w:p>
    <w:p w14:paraId="28BA3AE7" w14:textId="77777777" w:rsidR="00DD09BD" w:rsidRDefault="00A33BF0">
      <w:pPr>
        <w:pStyle w:val="ad"/>
        <w:numPr>
          <w:ilvl w:val="0"/>
          <w:numId w:val="15"/>
        </w:numPr>
        <w:ind w:firstLineChars="0"/>
        <w:rPr>
          <w:rFonts w:ascii="宋体" w:eastAsia="宋体" w:hAnsi="宋体" w:cs="宋体"/>
          <w:szCs w:val="21"/>
        </w:rPr>
      </w:pPr>
      <w:r>
        <w:rPr>
          <w:rFonts w:ascii="宋体" w:eastAsia="宋体" w:hAnsi="宋体" w:cs="宋体" w:hint="eastAsia"/>
          <w:szCs w:val="21"/>
        </w:rPr>
        <w:t>乙方在系统设备调试完毕、自检合格后，提出初验申请，经甲方同意后进行初验测试；</w:t>
      </w:r>
    </w:p>
    <w:p w14:paraId="0B7273F5" w14:textId="77777777" w:rsidR="00DD09BD" w:rsidRDefault="00A33BF0">
      <w:pPr>
        <w:pStyle w:val="ad"/>
        <w:numPr>
          <w:ilvl w:val="0"/>
          <w:numId w:val="15"/>
        </w:numPr>
        <w:ind w:firstLineChars="0"/>
        <w:rPr>
          <w:rFonts w:ascii="宋体" w:eastAsia="宋体" w:hAnsi="宋体" w:cs="宋体"/>
          <w:szCs w:val="21"/>
        </w:rPr>
      </w:pPr>
      <w:r>
        <w:rPr>
          <w:rFonts w:ascii="宋体" w:eastAsia="宋体" w:hAnsi="宋体" w:cs="宋体" w:hint="eastAsia"/>
          <w:szCs w:val="21"/>
        </w:rPr>
        <w:t>乙方申请时须提供符合技术协议相关要求的初验测试大纲，经甲方确认后执行；</w:t>
      </w:r>
    </w:p>
    <w:p w14:paraId="40D72EC8" w14:textId="77777777" w:rsidR="00DD09BD" w:rsidRDefault="00A33BF0">
      <w:pPr>
        <w:pStyle w:val="ad"/>
        <w:numPr>
          <w:ilvl w:val="0"/>
          <w:numId w:val="15"/>
        </w:numPr>
        <w:ind w:firstLineChars="0"/>
        <w:rPr>
          <w:rFonts w:ascii="宋体" w:eastAsia="宋体" w:hAnsi="宋体" w:cs="宋体"/>
          <w:szCs w:val="21"/>
        </w:rPr>
      </w:pPr>
      <w:r>
        <w:rPr>
          <w:rFonts w:ascii="宋体" w:eastAsia="宋体" w:hAnsi="宋体" w:cs="宋体" w:hint="eastAsia"/>
          <w:szCs w:val="21"/>
        </w:rPr>
        <w:t>初验测试由乙方负责，甲方按初验测试大纲内容逐项验收；</w:t>
      </w:r>
    </w:p>
    <w:p w14:paraId="1A2A9204" w14:textId="77777777" w:rsidR="00DD09BD" w:rsidRDefault="00A33BF0">
      <w:pPr>
        <w:pStyle w:val="ad"/>
        <w:numPr>
          <w:ilvl w:val="0"/>
          <w:numId w:val="15"/>
        </w:numPr>
        <w:ind w:firstLineChars="0"/>
        <w:rPr>
          <w:rFonts w:ascii="宋体" w:eastAsia="宋体" w:hAnsi="宋体" w:cs="宋体"/>
          <w:szCs w:val="21"/>
        </w:rPr>
      </w:pPr>
      <w:r>
        <w:rPr>
          <w:rFonts w:ascii="宋体" w:eastAsia="宋体" w:hAnsi="宋体" w:cs="宋体" w:hint="eastAsia"/>
          <w:szCs w:val="21"/>
        </w:rPr>
        <w:t>若初验测试结果主要指标达不到测试大纲规定的要求，乙方须对设备进行自检和整改。待乙方自检合格、条件具备后向甲方提出再次初验的申请，经甲方同意后再次进行初验测试，并按合同的相关条款处理；</w:t>
      </w:r>
    </w:p>
    <w:p w14:paraId="6E305162" w14:textId="77777777" w:rsidR="00DD09BD" w:rsidRDefault="00A33BF0">
      <w:pPr>
        <w:pStyle w:val="ad"/>
        <w:numPr>
          <w:ilvl w:val="0"/>
          <w:numId w:val="15"/>
        </w:numPr>
        <w:ind w:firstLineChars="0"/>
        <w:rPr>
          <w:rFonts w:ascii="宋体" w:eastAsia="宋体" w:hAnsi="宋体" w:cs="宋体"/>
          <w:szCs w:val="21"/>
        </w:rPr>
      </w:pPr>
      <w:r>
        <w:rPr>
          <w:rFonts w:ascii="宋体" w:eastAsia="宋体" w:hAnsi="宋体" w:cs="宋体" w:hint="eastAsia"/>
          <w:szCs w:val="21"/>
        </w:rPr>
        <w:t>验收过程中发现与技术协议、交流文件等有冲突时，由双方协商解决；</w:t>
      </w:r>
    </w:p>
    <w:p w14:paraId="4EAF03B4" w14:textId="77777777" w:rsidR="00DD09BD" w:rsidRDefault="00A33BF0">
      <w:pPr>
        <w:pStyle w:val="3"/>
        <w:numPr>
          <w:ilvl w:val="2"/>
          <w:numId w:val="3"/>
        </w:numPr>
        <w:spacing w:before="260" w:after="260"/>
        <w:ind w:left="0"/>
        <w:rPr>
          <w:rFonts w:ascii="宋体" w:eastAsia="宋体" w:hAnsi="宋体" w:cs="宋体"/>
          <w:sz w:val="21"/>
          <w:szCs w:val="21"/>
        </w:rPr>
      </w:pPr>
      <w:bookmarkStart w:id="57" w:name="_Toc30309"/>
      <w:r>
        <w:rPr>
          <w:rFonts w:ascii="宋体" w:eastAsia="宋体" w:hAnsi="宋体" w:cs="宋体" w:hint="eastAsia"/>
          <w:sz w:val="21"/>
          <w:szCs w:val="21"/>
        </w:rPr>
        <w:t>最终验收</w:t>
      </w:r>
      <w:bookmarkEnd w:id="57"/>
    </w:p>
    <w:p w14:paraId="2B2DE7D5" w14:textId="77777777" w:rsidR="00DD09BD" w:rsidRDefault="00A33BF0">
      <w:pPr>
        <w:pStyle w:val="ad"/>
        <w:numPr>
          <w:ilvl w:val="0"/>
          <w:numId w:val="16"/>
        </w:numPr>
        <w:ind w:firstLineChars="0"/>
        <w:rPr>
          <w:rFonts w:ascii="宋体" w:eastAsia="宋体" w:hAnsi="宋体" w:cs="宋体"/>
          <w:szCs w:val="21"/>
        </w:rPr>
      </w:pPr>
      <w:r>
        <w:rPr>
          <w:rFonts w:ascii="宋体" w:eastAsia="宋体" w:hAnsi="宋体" w:cs="宋体" w:hint="eastAsia"/>
          <w:szCs w:val="21"/>
        </w:rPr>
        <w:t>最终验收在全系统试运行验收通过、乙方在接到甲方通知后，安排相关人员配合甲方进行项目全系统验收；</w:t>
      </w:r>
    </w:p>
    <w:p w14:paraId="1B23AF3F" w14:textId="77777777" w:rsidR="00DD09BD" w:rsidRDefault="00A33BF0">
      <w:pPr>
        <w:pStyle w:val="ad"/>
        <w:numPr>
          <w:ilvl w:val="0"/>
          <w:numId w:val="16"/>
        </w:numPr>
        <w:ind w:firstLineChars="0"/>
        <w:rPr>
          <w:rFonts w:ascii="宋体" w:eastAsia="宋体" w:hAnsi="宋体" w:cs="宋体"/>
          <w:szCs w:val="21"/>
        </w:rPr>
      </w:pPr>
      <w:r>
        <w:rPr>
          <w:rFonts w:ascii="宋体" w:eastAsia="宋体" w:hAnsi="宋体" w:cs="宋体" w:hint="eastAsia"/>
          <w:szCs w:val="21"/>
        </w:rPr>
        <w:t>最终测试大纲由乙方提供（在初验测试大纲基础上拟定，甲方确认）；</w:t>
      </w:r>
    </w:p>
    <w:p w14:paraId="4306C7B2" w14:textId="77777777" w:rsidR="00DD09BD" w:rsidRDefault="00A33BF0">
      <w:pPr>
        <w:pStyle w:val="ad"/>
        <w:numPr>
          <w:ilvl w:val="0"/>
          <w:numId w:val="16"/>
        </w:numPr>
        <w:ind w:firstLineChars="0"/>
        <w:rPr>
          <w:rFonts w:ascii="宋体" w:eastAsia="宋体" w:hAnsi="宋体" w:cs="宋体"/>
          <w:szCs w:val="21"/>
        </w:rPr>
      </w:pPr>
      <w:r>
        <w:rPr>
          <w:rFonts w:ascii="宋体" w:eastAsia="宋体" w:hAnsi="宋体" w:cs="宋体" w:hint="eastAsia"/>
          <w:szCs w:val="21"/>
        </w:rPr>
        <w:t>最终验收内容应包括人员培训及资料交付；</w:t>
      </w:r>
    </w:p>
    <w:p w14:paraId="7627E043" w14:textId="77777777" w:rsidR="00DD09BD" w:rsidRDefault="00A33BF0">
      <w:pPr>
        <w:pStyle w:val="ad"/>
        <w:numPr>
          <w:ilvl w:val="0"/>
          <w:numId w:val="16"/>
        </w:numPr>
        <w:ind w:firstLineChars="0"/>
        <w:rPr>
          <w:rFonts w:ascii="宋体" w:eastAsia="宋体" w:hAnsi="宋体" w:cs="宋体"/>
          <w:szCs w:val="21"/>
        </w:rPr>
      </w:pPr>
      <w:r>
        <w:rPr>
          <w:rFonts w:ascii="宋体" w:eastAsia="宋体" w:hAnsi="宋体" w:cs="宋体" w:hint="eastAsia"/>
          <w:szCs w:val="21"/>
        </w:rPr>
        <w:t>最终测试由甲乙双方共同完成，设备技术指标应符合最终测试大纲要求；</w:t>
      </w:r>
    </w:p>
    <w:p w14:paraId="72D35A0E" w14:textId="77777777" w:rsidR="00DD09BD" w:rsidRDefault="00A33BF0">
      <w:pPr>
        <w:pStyle w:val="ad"/>
        <w:numPr>
          <w:ilvl w:val="0"/>
          <w:numId w:val="16"/>
        </w:numPr>
        <w:ind w:firstLineChars="0"/>
        <w:rPr>
          <w:rFonts w:ascii="宋体" w:eastAsia="宋体" w:hAnsi="宋体" w:cs="宋体"/>
          <w:szCs w:val="21"/>
        </w:rPr>
      </w:pPr>
      <w:r>
        <w:rPr>
          <w:rFonts w:ascii="宋体" w:eastAsia="宋体" w:hAnsi="宋体" w:cs="宋体" w:hint="eastAsia"/>
          <w:szCs w:val="21"/>
        </w:rPr>
        <w:t>系统测试机验收按照国家的有关标准进行，</w:t>
      </w:r>
      <w:r>
        <w:rPr>
          <w:rFonts w:ascii="宋体" w:eastAsia="宋体" w:hAnsi="宋体" w:cs="宋体" w:hint="eastAsia"/>
          <w:bCs/>
          <w:szCs w:val="21"/>
        </w:rPr>
        <w:t>测试与验收条件如与国家标准相冲突，将按照更高标准执行；</w:t>
      </w:r>
    </w:p>
    <w:p w14:paraId="3132C4B2" w14:textId="77777777" w:rsidR="00DD09BD" w:rsidRDefault="00A33BF0">
      <w:pPr>
        <w:pStyle w:val="ad"/>
        <w:numPr>
          <w:ilvl w:val="0"/>
          <w:numId w:val="16"/>
        </w:numPr>
        <w:ind w:firstLineChars="0"/>
        <w:rPr>
          <w:rFonts w:ascii="宋体" w:eastAsia="宋体" w:hAnsi="宋体" w:cs="宋体"/>
          <w:szCs w:val="21"/>
        </w:rPr>
      </w:pPr>
      <w:r>
        <w:rPr>
          <w:rFonts w:ascii="宋体" w:eastAsia="宋体" w:hAnsi="宋体" w:cs="宋体" w:hint="eastAsia"/>
          <w:szCs w:val="21"/>
        </w:rPr>
        <w:t>系统最终验收以商务合同约定为准，验收证书签订后，系统的质保期以商务合同为准。</w:t>
      </w:r>
    </w:p>
    <w:p w14:paraId="03B0B304" w14:textId="77777777" w:rsidR="00DD09BD" w:rsidRDefault="00A33BF0">
      <w:pPr>
        <w:pStyle w:val="ad"/>
        <w:numPr>
          <w:ilvl w:val="0"/>
          <w:numId w:val="16"/>
        </w:numPr>
        <w:ind w:firstLineChars="0"/>
        <w:rPr>
          <w:rFonts w:ascii="宋体" w:eastAsia="宋体" w:hAnsi="宋体" w:cs="宋体"/>
          <w:szCs w:val="21"/>
        </w:rPr>
      </w:pPr>
      <w:r>
        <w:rPr>
          <w:rFonts w:ascii="宋体" w:eastAsia="宋体" w:hAnsi="宋体" w:cs="宋体" w:hint="eastAsia"/>
          <w:szCs w:val="21"/>
        </w:rPr>
        <w:t>验收考核参数内容主要含:运行能力、运行速度、运行效率、设备故障率97%、系统报错率97%。</w:t>
      </w:r>
    </w:p>
    <w:p w14:paraId="2CD04578" w14:textId="77777777" w:rsidR="00DD09BD" w:rsidRDefault="00A33BF0">
      <w:pPr>
        <w:pStyle w:val="3"/>
        <w:numPr>
          <w:ilvl w:val="2"/>
          <w:numId w:val="3"/>
        </w:numPr>
        <w:spacing w:before="260" w:after="260"/>
        <w:ind w:left="0"/>
        <w:rPr>
          <w:rFonts w:ascii="宋体" w:eastAsia="宋体" w:hAnsi="宋体" w:cs="宋体"/>
          <w:sz w:val="21"/>
          <w:szCs w:val="21"/>
        </w:rPr>
      </w:pPr>
      <w:bookmarkStart w:id="58" w:name="_Toc9161"/>
      <w:r>
        <w:rPr>
          <w:rFonts w:ascii="宋体" w:eastAsia="宋体" w:hAnsi="宋体" w:cs="宋体" w:hint="eastAsia"/>
          <w:sz w:val="21"/>
          <w:szCs w:val="21"/>
        </w:rPr>
        <w:t>验收步骤具体如下</w:t>
      </w:r>
      <w:bookmarkEnd w:id="58"/>
    </w:p>
    <w:p w14:paraId="4D05DC18" w14:textId="77777777" w:rsidR="00DD09BD" w:rsidRDefault="00A33BF0">
      <w:pPr>
        <w:pStyle w:val="ad"/>
        <w:numPr>
          <w:ilvl w:val="0"/>
          <w:numId w:val="17"/>
        </w:numPr>
        <w:ind w:firstLineChars="0"/>
        <w:rPr>
          <w:rFonts w:ascii="宋体" w:eastAsia="宋体" w:hAnsi="宋体" w:cs="宋体"/>
          <w:szCs w:val="21"/>
        </w:rPr>
      </w:pPr>
      <w:r>
        <w:rPr>
          <w:rFonts w:ascii="宋体" w:eastAsia="宋体" w:hAnsi="宋体" w:cs="宋体" w:hint="eastAsia"/>
          <w:szCs w:val="21"/>
        </w:rPr>
        <w:t>移交资料验收；</w:t>
      </w:r>
    </w:p>
    <w:p w14:paraId="74D953D7" w14:textId="77777777" w:rsidR="00DD09BD" w:rsidRDefault="00A33BF0">
      <w:pPr>
        <w:pStyle w:val="ad"/>
        <w:numPr>
          <w:ilvl w:val="0"/>
          <w:numId w:val="17"/>
        </w:numPr>
        <w:ind w:firstLineChars="0"/>
        <w:rPr>
          <w:rFonts w:ascii="宋体" w:eastAsia="宋体" w:hAnsi="宋体" w:cs="宋体"/>
          <w:szCs w:val="21"/>
        </w:rPr>
      </w:pPr>
      <w:r>
        <w:rPr>
          <w:rFonts w:ascii="宋体" w:eastAsia="宋体" w:hAnsi="宋体" w:cs="宋体" w:hint="eastAsia"/>
          <w:szCs w:val="21"/>
        </w:rPr>
        <w:t>设备数量核对；</w:t>
      </w:r>
    </w:p>
    <w:p w14:paraId="5072581D" w14:textId="77777777" w:rsidR="00DD09BD" w:rsidRDefault="00A33BF0">
      <w:pPr>
        <w:pStyle w:val="ad"/>
        <w:numPr>
          <w:ilvl w:val="0"/>
          <w:numId w:val="17"/>
        </w:numPr>
        <w:ind w:firstLineChars="0"/>
        <w:rPr>
          <w:rFonts w:ascii="宋体" w:eastAsia="宋体" w:hAnsi="宋体" w:cs="宋体"/>
          <w:szCs w:val="21"/>
        </w:rPr>
      </w:pPr>
      <w:r>
        <w:rPr>
          <w:rFonts w:ascii="宋体" w:eastAsia="宋体" w:hAnsi="宋体" w:cs="宋体" w:hint="eastAsia"/>
          <w:szCs w:val="21"/>
        </w:rPr>
        <w:t>单机设备外观检验；</w:t>
      </w:r>
    </w:p>
    <w:p w14:paraId="4DAB37DC" w14:textId="77777777" w:rsidR="00DD09BD" w:rsidRDefault="00A33BF0">
      <w:pPr>
        <w:pStyle w:val="ad"/>
        <w:numPr>
          <w:ilvl w:val="0"/>
          <w:numId w:val="17"/>
        </w:numPr>
        <w:ind w:firstLineChars="0"/>
        <w:rPr>
          <w:rFonts w:ascii="宋体" w:eastAsia="宋体" w:hAnsi="宋体" w:cs="宋体"/>
          <w:szCs w:val="21"/>
        </w:rPr>
      </w:pPr>
      <w:r>
        <w:rPr>
          <w:rFonts w:ascii="宋体" w:eastAsia="宋体" w:hAnsi="宋体" w:cs="宋体" w:hint="eastAsia"/>
          <w:szCs w:val="21"/>
        </w:rPr>
        <w:t>根据技术规格书的要求，检查是否采用合格部件；</w:t>
      </w:r>
    </w:p>
    <w:p w14:paraId="3C8ADF45" w14:textId="77777777" w:rsidR="00DD09BD" w:rsidRDefault="00A33BF0">
      <w:pPr>
        <w:pStyle w:val="ad"/>
        <w:numPr>
          <w:ilvl w:val="0"/>
          <w:numId w:val="17"/>
        </w:numPr>
        <w:ind w:firstLineChars="0"/>
        <w:rPr>
          <w:rFonts w:ascii="宋体" w:eastAsia="宋体" w:hAnsi="宋体" w:cs="宋体"/>
          <w:szCs w:val="21"/>
        </w:rPr>
      </w:pPr>
      <w:r>
        <w:rPr>
          <w:rFonts w:ascii="宋体" w:eastAsia="宋体" w:hAnsi="宋体" w:cs="宋体" w:hint="eastAsia"/>
          <w:szCs w:val="21"/>
        </w:rPr>
        <w:t>根据技术规格书、相关国家行业规范的要求，检验安装质量；</w:t>
      </w:r>
    </w:p>
    <w:p w14:paraId="36A42692" w14:textId="77777777" w:rsidR="00DD09BD" w:rsidRDefault="00A33BF0">
      <w:pPr>
        <w:pStyle w:val="ad"/>
        <w:numPr>
          <w:ilvl w:val="0"/>
          <w:numId w:val="17"/>
        </w:numPr>
        <w:ind w:firstLineChars="0"/>
        <w:rPr>
          <w:rFonts w:ascii="宋体" w:eastAsia="宋体" w:hAnsi="宋体" w:cs="宋体"/>
          <w:szCs w:val="21"/>
        </w:rPr>
      </w:pPr>
      <w:r>
        <w:rPr>
          <w:rFonts w:ascii="宋体" w:eastAsia="宋体" w:hAnsi="宋体" w:cs="宋体" w:hint="eastAsia"/>
          <w:szCs w:val="21"/>
        </w:rPr>
        <w:t>单机性能检测；</w:t>
      </w:r>
    </w:p>
    <w:p w14:paraId="526873F9" w14:textId="77777777" w:rsidR="00DD09BD" w:rsidRDefault="00A33BF0">
      <w:pPr>
        <w:pStyle w:val="ad"/>
        <w:numPr>
          <w:ilvl w:val="0"/>
          <w:numId w:val="17"/>
        </w:numPr>
        <w:ind w:firstLineChars="0"/>
        <w:rPr>
          <w:rFonts w:ascii="宋体" w:eastAsia="宋体" w:hAnsi="宋体" w:cs="宋体"/>
          <w:szCs w:val="21"/>
        </w:rPr>
      </w:pPr>
      <w:r>
        <w:rPr>
          <w:rFonts w:ascii="宋体" w:eastAsia="宋体" w:hAnsi="宋体" w:cs="宋体" w:hint="eastAsia"/>
          <w:szCs w:val="21"/>
        </w:rPr>
        <w:t>系统能力测试。</w:t>
      </w:r>
    </w:p>
    <w:p w14:paraId="0C35F57F" w14:textId="77777777" w:rsidR="00DD09BD" w:rsidRDefault="00A33BF0">
      <w:pPr>
        <w:ind w:right="105" w:firstLine="420"/>
        <w:rPr>
          <w:rFonts w:ascii="宋体" w:eastAsia="宋体" w:hAnsi="宋体" w:cs="宋体"/>
          <w:szCs w:val="21"/>
        </w:rPr>
      </w:pPr>
      <w:r>
        <w:rPr>
          <w:rFonts w:ascii="宋体" w:eastAsia="宋体" w:hAnsi="宋体" w:cs="宋体" w:hint="eastAsia"/>
          <w:szCs w:val="21"/>
        </w:rPr>
        <w:lastRenderedPageBreak/>
        <w:t>最终验收步骤，在项目验收前由乙方向甲方提交验收步骤规范，买卖双方确认后作为验收文档。</w:t>
      </w:r>
    </w:p>
    <w:p w14:paraId="0D17BB0B" w14:textId="77777777" w:rsidR="00DD09BD" w:rsidRDefault="00A33BF0">
      <w:pPr>
        <w:pStyle w:val="2"/>
        <w:widowControl w:val="0"/>
        <w:numPr>
          <w:ilvl w:val="1"/>
          <w:numId w:val="3"/>
        </w:numPr>
        <w:ind w:left="578" w:hanging="578"/>
        <w:jc w:val="both"/>
        <w:rPr>
          <w:rFonts w:ascii="宋体" w:eastAsia="宋体" w:hAnsi="宋体" w:cs="宋体"/>
          <w:sz w:val="21"/>
          <w:szCs w:val="21"/>
        </w:rPr>
      </w:pPr>
      <w:bookmarkStart w:id="59" w:name="_Toc82852961"/>
      <w:bookmarkStart w:id="60" w:name="_Toc30370"/>
      <w:bookmarkStart w:id="61" w:name="_Toc32268"/>
      <w:r>
        <w:rPr>
          <w:rFonts w:ascii="宋体" w:eastAsia="宋体" w:hAnsi="宋体" w:cs="宋体" w:hint="eastAsia"/>
          <w:sz w:val="21"/>
          <w:szCs w:val="21"/>
        </w:rPr>
        <w:t>乙方需</w:t>
      </w:r>
      <w:commentRangeStart w:id="62"/>
      <w:r>
        <w:rPr>
          <w:rFonts w:ascii="宋体" w:eastAsia="宋体" w:hAnsi="宋体" w:cs="宋体" w:hint="eastAsia"/>
          <w:sz w:val="21"/>
          <w:szCs w:val="21"/>
        </w:rPr>
        <w:t>交付</w:t>
      </w:r>
      <w:commentRangeEnd w:id="62"/>
      <w:r w:rsidR="00683BBB">
        <w:rPr>
          <w:rStyle w:val="af"/>
          <w:b w:val="0"/>
          <w:bCs w:val="0"/>
        </w:rPr>
        <w:commentReference w:id="62"/>
      </w:r>
      <w:r>
        <w:rPr>
          <w:rFonts w:ascii="宋体" w:eastAsia="宋体" w:hAnsi="宋体" w:cs="宋体" w:hint="eastAsia"/>
          <w:sz w:val="21"/>
          <w:szCs w:val="21"/>
        </w:rPr>
        <w:t>资料</w:t>
      </w:r>
      <w:bookmarkEnd w:id="59"/>
      <w:bookmarkEnd w:id="60"/>
      <w:bookmarkEnd w:id="61"/>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6"/>
        <w:gridCol w:w="4326"/>
      </w:tblGrid>
      <w:tr w:rsidR="00DD09BD" w14:paraId="2F22FE69" w14:textId="77777777">
        <w:trPr>
          <w:trHeight w:hRule="exact" w:val="567"/>
          <w:jc w:val="center"/>
        </w:trPr>
        <w:tc>
          <w:tcPr>
            <w:tcW w:w="4326" w:type="dxa"/>
            <w:shd w:val="clear" w:color="auto" w:fill="92D050"/>
          </w:tcPr>
          <w:p w14:paraId="626F476C" w14:textId="77777777" w:rsidR="00DD09BD" w:rsidRDefault="00A33BF0">
            <w:pPr>
              <w:pStyle w:val="TableParagraph"/>
              <w:spacing w:line="360" w:lineRule="auto"/>
              <w:jc w:val="center"/>
              <w:rPr>
                <w:rFonts w:ascii="宋体" w:eastAsia="宋体" w:hAnsi="宋体" w:cs="宋体"/>
                <w:szCs w:val="21"/>
              </w:rPr>
            </w:pPr>
            <w:r>
              <w:rPr>
                <w:rFonts w:ascii="宋体" w:eastAsia="宋体" w:hAnsi="宋体" w:cs="宋体" w:hint="eastAsia"/>
                <w:szCs w:val="21"/>
              </w:rPr>
              <w:t>资料名称</w:t>
            </w:r>
          </w:p>
        </w:tc>
        <w:tc>
          <w:tcPr>
            <w:tcW w:w="4326" w:type="dxa"/>
            <w:shd w:val="clear" w:color="auto" w:fill="92D050"/>
          </w:tcPr>
          <w:p w14:paraId="6213DD70" w14:textId="77777777" w:rsidR="00DD09BD" w:rsidRDefault="00A33BF0">
            <w:pPr>
              <w:pStyle w:val="TableParagraph"/>
              <w:spacing w:line="360" w:lineRule="auto"/>
              <w:jc w:val="center"/>
              <w:rPr>
                <w:rFonts w:ascii="宋体" w:eastAsia="宋体" w:hAnsi="宋体" w:cs="宋体"/>
                <w:szCs w:val="21"/>
              </w:rPr>
            </w:pPr>
            <w:r>
              <w:rPr>
                <w:rFonts w:ascii="宋体" w:eastAsia="宋体" w:hAnsi="宋体" w:cs="宋体" w:hint="eastAsia"/>
                <w:szCs w:val="21"/>
              </w:rPr>
              <w:t>文档格式</w:t>
            </w:r>
          </w:p>
        </w:tc>
      </w:tr>
      <w:tr w:rsidR="00DD09BD" w14:paraId="3D414069" w14:textId="77777777">
        <w:trPr>
          <w:trHeight w:hRule="exact" w:val="567"/>
          <w:jc w:val="center"/>
        </w:trPr>
        <w:tc>
          <w:tcPr>
            <w:tcW w:w="4326" w:type="dxa"/>
          </w:tcPr>
          <w:p w14:paraId="6C86CB1F" w14:textId="77777777" w:rsidR="00DD09BD" w:rsidRDefault="00A33BF0">
            <w:pPr>
              <w:pStyle w:val="TableParagraph"/>
              <w:spacing w:line="360" w:lineRule="auto"/>
              <w:rPr>
                <w:rFonts w:ascii="宋体" w:eastAsia="宋体" w:hAnsi="宋体" w:cs="宋体"/>
                <w:szCs w:val="21"/>
              </w:rPr>
            </w:pPr>
            <w:r>
              <w:rPr>
                <w:rFonts w:ascii="宋体" w:eastAsia="宋体" w:hAnsi="宋体" w:cs="宋体" w:hint="eastAsia"/>
                <w:szCs w:val="21"/>
              </w:rPr>
              <w:t>产品使用说明书</w:t>
            </w:r>
          </w:p>
        </w:tc>
        <w:tc>
          <w:tcPr>
            <w:tcW w:w="4326" w:type="dxa"/>
          </w:tcPr>
          <w:p w14:paraId="0A2B6152" w14:textId="77777777" w:rsidR="00DD09BD" w:rsidRDefault="00A33BF0">
            <w:pPr>
              <w:pStyle w:val="TableParagraph"/>
              <w:spacing w:line="360" w:lineRule="auto"/>
              <w:rPr>
                <w:rFonts w:ascii="宋体" w:eastAsia="宋体" w:hAnsi="宋体" w:cs="宋体"/>
                <w:szCs w:val="21"/>
              </w:rPr>
            </w:pPr>
            <w:r>
              <w:rPr>
                <w:rFonts w:ascii="宋体" w:eastAsia="宋体" w:hAnsi="宋体" w:cs="宋体" w:hint="eastAsia"/>
                <w:szCs w:val="21"/>
              </w:rPr>
              <w:t>Office</w:t>
            </w:r>
          </w:p>
        </w:tc>
      </w:tr>
      <w:tr w:rsidR="00DD09BD" w14:paraId="42762F8E" w14:textId="77777777">
        <w:trPr>
          <w:trHeight w:hRule="exact" w:val="567"/>
          <w:jc w:val="center"/>
        </w:trPr>
        <w:tc>
          <w:tcPr>
            <w:tcW w:w="4326" w:type="dxa"/>
          </w:tcPr>
          <w:p w14:paraId="0B50C9C6" w14:textId="77777777" w:rsidR="00DD09BD" w:rsidRPr="00683BBB" w:rsidRDefault="00A33BF0">
            <w:pPr>
              <w:pStyle w:val="TableParagraph"/>
              <w:spacing w:line="360" w:lineRule="auto"/>
              <w:rPr>
                <w:rFonts w:ascii="宋体" w:eastAsia="宋体" w:hAnsi="宋体" w:cs="宋体"/>
                <w:szCs w:val="21"/>
              </w:rPr>
            </w:pPr>
            <w:r w:rsidRPr="00683BBB">
              <w:rPr>
                <w:rFonts w:ascii="宋体" w:eastAsia="宋体" w:hAnsi="宋体" w:cs="宋体" w:hint="eastAsia"/>
                <w:szCs w:val="21"/>
              </w:rPr>
              <w:t>维修保养手册</w:t>
            </w:r>
          </w:p>
        </w:tc>
        <w:tc>
          <w:tcPr>
            <w:tcW w:w="4326" w:type="dxa"/>
          </w:tcPr>
          <w:p w14:paraId="35596B4D" w14:textId="77777777" w:rsidR="00DD09BD" w:rsidRDefault="00A33BF0">
            <w:pPr>
              <w:pStyle w:val="TableParagraph"/>
              <w:spacing w:line="360" w:lineRule="auto"/>
              <w:rPr>
                <w:rFonts w:ascii="宋体" w:eastAsia="宋体" w:hAnsi="宋体" w:cs="宋体"/>
                <w:szCs w:val="21"/>
              </w:rPr>
            </w:pPr>
            <w:r>
              <w:rPr>
                <w:rFonts w:ascii="宋体" w:eastAsia="宋体" w:hAnsi="宋体" w:cs="宋体" w:hint="eastAsia"/>
                <w:szCs w:val="21"/>
              </w:rPr>
              <w:t>Office</w:t>
            </w:r>
          </w:p>
        </w:tc>
      </w:tr>
      <w:tr w:rsidR="00DD09BD" w14:paraId="0882858E" w14:textId="77777777">
        <w:trPr>
          <w:trHeight w:hRule="exact" w:val="567"/>
          <w:jc w:val="center"/>
        </w:trPr>
        <w:tc>
          <w:tcPr>
            <w:tcW w:w="4326" w:type="dxa"/>
          </w:tcPr>
          <w:p w14:paraId="4B0B3879" w14:textId="77777777" w:rsidR="00DD09BD" w:rsidRPr="00683BBB" w:rsidRDefault="00A33BF0">
            <w:pPr>
              <w:pStyle w:val="TableParagraph"/>
              <w:spacing w:line="360" w:lineRule="auto"/>
              <w:rPr>
                <w:rFonts w:ascii="宋体" w:eastAsia="宋体" w:hAnsi="宋体" w:cs="宋体"/>
                <w:szCs w:val="21"/>
              </w:rPr>
            </w:pPr>
            <w:r w:rsidRPr="00683BBB">
              <w:rPr>
                <w:rFonts w:ascii="宋体" w:eastAsia="宋体" w:hAnsi="宋体" w:cs="宋体" w:hint="eastAsia"/>
                <w:szCs w:val="21"/>
              </w:rPr>
              <w:t>设备操作规程及安全注意事项</w:t>
            </w:r>
          </w:p>
        </w:tc>
        <w:tc>
          <w:tcPr>
            <w:tcW w:w="4326" w:type="dxa"/>
          </w:tcPr>
          <w:p w14:paraId="0882444A" w14:textId="77777777" w:rsidR="00DD09BD" w:rsidRDefault="00A33BF0">
            <w:pPr>
              <w:pStyle w:val="TableParagraph"/>
              <w:spacing w:line="360" w:lineRule="auto"/>
              <w:rPr>
                <w:rFonts w:ascii="宋体" w:eastAsia="宋体" w:hAnsi="宋体" w:cs="宋体"/>
                <w:szCs w:val="21"/>
              </w:rPr>
            </w:pPr>
            <w:r>
              <w:rPr>
                <w:rFonts w:ascii="宋体" w:eastAsia="宋体" w:hAnsi="宋体" w:cs="宋体" w:hint="eastAsia"/>
                <w:szCs w:val="21"/>
              </w:rPr>
              <w:t>Office</w:t>
            </w:r>
          </w:p>
        </w:tc>
      </w:tr>
      <w:tr w:rsidR="00DD09BD" w14:paraId="25E3A6DD" w14:textId="77777777">
        <w:trPr>
          <w:trHeight w:hRule="exact" w:val="567"/>
          <w:jc w:val="center"/>
        </w:trPr>
        <w:tc>
          <w:tcPr>
            <w:tcW w:w="4326" w:type="dxa"/>
          </w:tcPr>
          <w:p w14:paraId="124A54AE" w14:textId="77777777" w:rsidR="00DD09BD" w:rsidRPr="00683BBB" w:rsidRDefault="00A33BF0">
            <w:pPr>
              <w:pStyle w:val="TableParagraph"/>
              <w:spacing w:line="360" w:lineRule="auto"/>
              <w:rPr>
                <w:rFonts w:ascii="宋体" w:eastAsia="宋体" w:hAnsi="宋体" w:cs="宋体"/>
                <w:szCs w:val="21"/>
              </w:rPr>
            </w:pPr>
            <w:r w:rsidRPr="00683BBB">
              <w:rPr>
                <w:rFonts w:ascii="宋体" w:eastAsia="宋体" w:hAnsi="宋体" w:cs="宋体" w:hint="eastAsia"/>
                <w:szCs w:val="21"/>
              </w:rPr>
              <w:t>出厂检验报告</w:t>
            </w:r>
          </w:p>
        </w:tc>
        <w:tc>
          <w:tcPr>
            <w:tcW w:w="4326" w:type="dxa"/>
          </w:tcPr>
          <w:p w14:paraId="489F649D" w14:textId="77777777" w:rsidR="00DD09BD" w:rsidRDefault="00A33BF0">
            <w:pPr>
              <w:pStyle w:val="TableParagraph"/>
              <w:spacing w:line="360" w:lineRule="auto"/>
              <w:rPr>
                <w:rFonts w:ascii="宋体" w:eastAsia="宋体" w:hAnsi="宋体" w:cs="宋体"/>
                <w:szCs w:val="21"/>
              </w:rPr>
            </w:pPr>
            <w:r>
              <w:rPr>
                <w:rFonts w:ascii="宋体" w:eastAsia="宋体" w:hAnsi="宋体" w:cs="宋体" w:hint="eastAsia"/>
                <w:szCs w:val="21"/>
              </w:rPr>
              <w:t>Office</w:t>
            </w:r>
          </w:p>
        </w:tc>
      </w:tr>
      <w:tr w:rsidR="00DD09BD" w14:paraId="24D02E0F" w14:textId="77777777">
        <w:trPr>
          <w:trHeight w:hRule="exact" w:val="567"/>
          <w:jc w:val="center"/>
        </w:trPr>
        <w:tc>
          <w:tcPr>
            <w:tcW w:w="4326" w:type="dxa"/>
          </w:tcPr>
          <w:p w14:paraId="29853F3C" w14:textId="77777777" w:rsidR="00DD09BD" w:rsidRPr="00683BBB" w:rsidRDefault="00A33BF0">
            <w:pPr>
              <w:pStyle w:val="TableParagraph"/>
              <w:spacing w:line="360" w:lineRule="auto"/>
              <w:rPr>
                <w:rFonts w:ascii="宋体" w:eastAsia="宋体" w:hAnsi="宋体" w:cs="宋体"/>
                <w:szCs w:val="21"/>
              </w:rPr>
            </w:pPr>
            <w:r w:rsidRPr="00683BBB">
              <w:rPr>
                <w:rFonts w:ascii="宋体" w:eastAsia="宋体" w:hAnsi="宋体" w:cs="宋体" w:hint="eastAsia"/>
                <w:szCs w:val="21"/>
              </w:rPr>
              <w:t>软件操作手册</w:t>
            </w:r>
          </w:p>
        </w:tc>
        <w:tc>
          <w:tcPr>
            <w:tcW w:w="4326" w:type="dxa"/>
          </w:tcPr>
          <w:p w14:paraId="77D79731" w14:textId="77777777" w:rsidR="00DD09BD" w:rsidRDefault="00A33BF0">
            <w:pPr>
              <w:pStyle w:val="TableParagraph"/>
              <w:spacing w:line="360" w:lineRule="auto"/>
              <w:rPr>
                <w:rFonts w:ascii="宋体" w:eastAsia="宋体" w:hAnsi="宋体" w:cs="宋体"/>
                <w:szCs w:val="21"/>
              </w:rPr>
            </w:pPr>
            <w:r>
              <w:rPr>
                <w:rFonts w:ascii="宋体" w:eastAsia="宋体" w:hAnsi="宋体" w:cs="宋体" w:hint="eastAsia"/>
                <w:szCs w:val="21"/>
              </w:rPr>
              <w:t>Office</w:t>
            </w:r>
          </w:p>
        </w:tc>
      </w:tr>
      <w:tr w:rsidR="00DD09BD" w14:paraId="6083BF20" w14:textId="77777777">
        <w:trPr>
          <w:trHeight w:hRule="exact" w:val="567"/>
          <w:jc w:val="center"/>
        </w:trPr>
        <w:tc>
          <w:tcPr>
            <w:tcW w:w="4326" w:type="dxa"/>
          </w:tcPr>
          <w:p w14:paraId="6183C7A5" w14:textId="77777777" w:rsidR="00DD09BD" w:rsidRPr="00683BBB" w:rsidRDefault="00A33BF0">
            <w:pPr>
              <w:pStyle w:val="TableParagraph"/>
              <w:spacing w:line="360" w:lineRule="auto"/>
              <w:rPr>
                <w:rFonts w:ascii="宋体" w:eastAsia="宋体" w:hAnsi="宋体" w:cs="宋体"/>
                <w:szCs w:val="21"/>
              </w:rPr>
            </w:pPr>
            <w:r w:rsidRPr="00683BBB">
              <w:rPr>
                <w:rFonts w:ascii="宋体" w:eastAsia="宋体" w:hAnsi="宋体" w:cs="宋体" w:hint="eastAsia"/>
                <w:szCs w:val="21"/>
              </w:rPr>
              <w:t>质量合格证</w:t>
            </w:r>
          </w:p>
        </w:tc>
        <w:tc>
          <w:tcPr>
            <w:tcW w:w="4326" w:type="dxa"/>
          </w:tcPr>
          <w:p w14:paraId="178EE8C0" w14:textId="77777777" w:rsidR="00DD09BD" w:rsidRDefault="00A33BF0">
            <w:pPr>
              <w:pStyle w:val="TableParagraph"/>
              <w:spacing w:line="360" w:lineRule="auto"/>
              <w:rPr>
                <w:rFonts w:ascii="宋体" w:eastAsia="宋体" w:hAnsi="宋体" w:cs="宋体"/>
                <w:szCs w:val="21"/>
              </w:rPr>
            </w:pPr>
            <w:r>
              <w:rPr>
                <w:rFonts w:ascii="宋体" w:eastAsia="宋体" w:hAnsi="宋体" w:cs="宋体" w:hint="eastAsia"/>
                <w:szCs w:val="21"/>
              </w:rPr>
              <w:t>Office</w:t>
            </w:r>
          </w:p>
        </w:tc>
      </w:tr>
      <w:tr w:rsidR="00DD09BD" w14:paraId="462A8C0E" w14:textId="77777777">
        <w:trPr>
          <w:trHeight w:hRule="exact" w:val="567"/>
          <w:jc w:val="center"/>
        </w:trPr>
        <w:tc>
          <w:tcPr>
            <w:tcW w:w="4326" w:type="dxa"/>
          </w:tcPr>
          <w:p w14:paraId="3948235D" w14:textId="77777777" w:rsidR="00DD09BD" w:rsidRPr="00683BBB" w:rsidRDefault="00A33BF0">
            <w:pPr>
              <w:pStyle w:val="TableParagraph"/>
              <w:spacing w:line="360" w:lineRule="auto"/>
              <w:rPr>
                <w:rFonts w:ascii="宋体" w:eastAsia="宋体" w:hAnsi="宋体" w:cs="宋体"/>
                <w:szCs w:val="21"/>
              </w:rPr>
            </w:pPr>
            <w:r w:rsidRPr="00683BBB">
              <w:rPr>
                <w:rFonts w:ascii="宋体" w:eastAsia="宋体" w:hAnsi="宋体" w:cs="宋体" w:hint="eastAsia"/>
                <w:szCs w:val="21"/>
              </w:rPr>
              <w:t>关键零部件清单</w:t>
            </w:r>
          </w:p>
        </w:tc>
        <w:tc>
          <w:tcPr>
            <w:tcW w:w="4326" w:type="dxa"/>
          </w:tcPr>
          <w:p w14:paraId="1F81807A" w14:textId="77777777" w:rsidR="00DD09BD" w:rsidRDefault="00A33BF0">
            <w:pPr>
              <w:pStyle w:val="TableParagraph"/>
              <w:spacing w:line="360" w:lineRule="auto"/>
              <w:rPr>
                <w:rFonts w:ascii="宋体" w:eastAsia="宋体" w:hAnsi="宋体" w:cs="宋体"/>
                <w:szCs w:val="21"/>
              </w:rPr>
            </w:pPr>
            <w:r>
              <w:rPr>
                <w:rFonts w:ascii="宋体" w:eastAsia="宋体" w:hAnsi="宋体" w:cs="宋体" w:hint="eastAsia"/>
                <w:szCs w:val="21"/>
              </w:rPr>
              <w:t>Office</w:t>
            </w:r>
          </w:p>
        </w:tc>
      </w:tr>
      <w:tr w:rsidR="00DD09BD" w14:paraId="4A8D0296" w14:textId="77777777">
        <w:trPr>
          <w:trHeight w:hRule="exact" w:val="567"/>
          <w:jc w:val="center"/>
        </w:trPr>
        <w:tc>
          <w:tcPr>
            <w:tcW w:w="4326" w:type="dxa"/>
          </w:tcPr>
          <w:p w14:paraId="694BD6B7" w14:textId="77777777" w:rsidR="00DD09BD" w:rsidRPr="00683BBB" w:rsidRDefault="00A33BF0">
            <w:pPr>
              <w:pStyle w:val="TableParagraph"/>
              <w:spacing w:line="360" w:lineRule="auto"/>
              <w:rPr>
                <w:rFonts w:ascii="宋体" w:eastAsia="宋体" w:hAnsi="宋体" w:cs="宋体"/>
                <w:szCs w:val="21"/>
              </w:rPr>
            </w:pPr>
            <w:r w:rsidRPr="00683BBB">
              <w:rPr>
                <w:rFonts w:ascii="宋体" w:eastAsia="宋体" w:hAnsi="宋体" w:cs="宋体" w:hint="eastAsia"/>
                <w:szCs w:val="21"/>
              </w:rPr>
              <w:t>培训资料</w:t>
            </w:r>
          </w:p>
        </w:tc>
        <w:tc>
          <w:tcPr>
            <w:tcW w:w="4326" w:type="dxa"/>
          </w:tcPr>
          <w:p w14:paraId="1D791E52" w14:textId="77777777" w:rsidR="00DD09BD" w:rsidRDefault="00A33BF0">
            <w:pPr>
              <w:pStyle w:val="TableParagraph"/>
              <w:spacing w:line="360" w:lineRule="auto"/>
              <w:rPr>
                <w:rFonts w:ascii="宋体" w:eastAsia="宋体" w:hAnsi="宋体" w:cs="宋体"/>
                <w:szCs w:val="21"/>
              </w:rPr>
            </w:pPr>
            <w:r>
              <w:rPr>
                <w:rFonts w:ascii="宋体" w:eastAsia="宋体" w:hAnsi="宋体" w:cs="宋体" w:hint="eastAsia"/>
                <w:szCs w:val="21"/>
              </w:rPr>
              <w:t>Office</w:t>
            </w:r>
          </w:p>
        </w:tc>
      </w:tr>
      <w:tr w:rsidR="00DD09BD" w14:paraId="4021C0AF" w14:textId="77777777">
        <w:trPr>
          <w:trHeight w:hRule="exact" w:val="567"/>
          <w:jc w:val="center"/>
        </w:trPr>
        <w:tc>
          <w:tcPr>
            <w:tcW w:w="4326" w:type="dxa"/>
          </w:tcPr>
          <w:p w14:paraId="1EA90352" w14:textId="77777777" w:rsidR="00DD09BD" w:rsidRPr="00683BBB" w:rsidRDefault="00A33BF0">
            <w:pPr>
              <w:pStyle w:val="TableParagraph"/>
              <w:spacing w:line="360" w:lineRule="auto"/>
              <w:rPr>
                <w:rFonts w:ascii="宋体" w:eastAsia="宋体" w:hAnsi="宋体" w:cs="宋体"/>
                <w:szCs w:val="21"/>
              </w:rPr>
            </w:pPr>
            <w:r w:rsidRPr="00683BBB">
              <w:rPr>
                <w:rFonts w:ascii="宋体" w:eastAsia="宋体" w:hAnsi="宋体" w:cs="宋体" w:hint="eastAsia"/>
                <w:szCs w:val="21"/>
              </w:rPr>
              <w:t>易损件、配件清单及供应商</w:t>
            </w:r>
          </w:p>
        </w:tc>
        <w:tc>
          <w:tcPr>
            <w:tcW w:w="4326" w:type="dxa"/>
          </w:tcPr>
          <w:p w14:paraId="54F11790" w14:textId="77777777" w:rsidR="00DD09BD" w:rsidRDefault="00A33BF0">
            <w:pPr>
              <w:pStyle w:val="TableParagraph"/>
              <w:spacing w:line="360" w:lineRule="auto"/>
              <w:rPr>
                <w:rFonts w:ascii="宋体" w:eastAsia="宋体" w:hAnsi="宋体" w:cs="宋体"/>
                <w:szCs w:val="21"/>
              </w:rPr>
            </w:pPr>
            <w:r>
              <w:rPr>
                <w:rFonts w:ascii="宋体" w:eastAsia="宋体" w:hAnsi="宋体" w:cs="宋体" w:hint="eastAsia"/>
                <w:szCs w:val="21"/>
              </w:rPr>
              <w:t>Office</w:t>
            </w:r>
          </w:p>
        </w:tc>
      </w:tr>
    </w:tbl>
    <w:p w14:paraId="69E9DD74" w14:textId="77777777" w:rsidR="00DD09BD" w:rsidRDefault="00A33BF0">
      <w:pPr>
        <w:pStyle w:val="1"/>
        <w:keepNext w:val="0"/>
        <w:keepLines w:val="0"/>
        <w:pageBreakBefore/>
        <w:numPr>
          <w:ilvl w:val="0"/>
          <w:numId w:val="3"/>
        </w:numPr>
        <w:spacing w:beforeLines="100" w:before="312" w:afterLines="100" w:after="312"/>
        <w:ind w:left="431" w:hanging="431"/>
        <w:jc w:val="center"/>
        <w:rPr>
          <w:rFonts w:ascii="宋体" w:eastAsia="宋体" w:hAnsi="宋体" w:cs="宋体"/>
          <w:sz w:val="21"/>
          <w:szCs w:val="21"/>
        </w:rPr>
      </w:pPr>
      <w:bookmarkStart w:id="63" w:name="_Toc82852962"/>
      <w:bookmarkStart w:id="64" w:name="_Toc32191"/>
      <w:bookmarkStart w:id="65" w:name="_Toc79063678"/>
      <w:r>
        <w:rPr>
          <w:rFonts w:ascii="宋体" w:eastAsia="宋体" w:hAnsi="宋体" w:cs="宋体" w:hint="eastAsia"/>
          <w:sz w:val="21"/>
          <w:szCs w:val="21"/>
        </w:rPr>
        <w:lastRenderedPageBreak/>
        <w:t>售后服务</w:t>
      </w:r>
      <w:bookmarkEnd w:id="63"/>
      <w:bookmarkEnd w:id="64"/>
    </w:p>
    <w:tbl>
      <w:tblPr>
        <w:tblW w:w="4999" w:type="pct"/>
        <w:jc w:val="center"/>
        <w:tblBorders>
          <w:top w:val="single" w:sz="2" w:space="0" w:color="auto"/>
          <w:left w:val="single" w:sz="2" w:space="0" w:color="auto"/>
          <w:bottom w:val="single" w:sz="2" w:space="0" w:color="auto"/>
          <w:right w:val="single" w:sz="2" w:space="0" w:color="auto"/>
          <w:insideH w:val="dotted" w:sz="4" w:space="0" w:color="auto"/>
          <w:insideV w:val="dotted" w:sz="4" w:space="0" w:color="auto"/>
        </w:tblBorders>
        <w:tblCellMar>
          <w:left w:w="71" w:type="dxa"/>
          <w:right w:w="71" w:type="dxa"/>
        </w:tblCellMar>
        <w:tblLook w:val="04A0" w:firstRow="1" w:lastRow="0" w:firstColumn="1" w:lastColumn="0" w:noHBand="0" w:noVBand="1"/>
      </w:tblPr>
      <w:tblGrid>
        <w:gridCol w:w="817"/>
        <w:gridCol w:w="669"/>
        <w:gridCol w:w="6812"/>
      </w:tblGrid>
      <w:tr w:rsidR="00DD09BD" w14:paraId="36BA49AF" w14:textId="77777777">
        <w:trPr>
          <w:cantSplit/>
          <w:trHeight w:val="928"/>
          <w:tblHeader/>
          <w:jc w:val="center"/>
        </w:trPr>
        <w:tc>
          <w:tcPr>
            <w:tcW w:w="351" w:type="pct"/>
            <w:tcBorders>
              <w:top w:val="single" w:sz="2" w:space="0" w:color="auto"/>
              <w:bottom w:val="dotted" w:sz="4" w:space="0" w:color="auto"/>
            </w:tcBorders>
            <w:shd w:val="clear" w:color="auto" w:fill="auto"/>
            <w:vAlign w:val="center"/>
          </w:tcPr>
          <w:p w14:paraId="4BE189D9" w14:textId="77777777" w:rsidR="00DD09BD" w:rsidRDefault="00A33BF0">
            <w:pPr>
              <w:ind w:firstLineChars="0" w:firstLine="0"/>
              <w:rPr>
                <w:rFonts w:ascii="宋体" w:eastAsia="宋体" w:hAnsi="宋体" w:cs="宋体"/>
                <w:b/>
                <w:bCs/>
                <w:szCs w:val="21"/>
              </w:rPr>
            </w:pPr>
            <w:r>
              <w:rPr>
                <w:rFonts w:ascii="宋体" w:eastAsia="宋体" w:hAnsi="宋体" w:cs="宋体" w:hint="eastAsia"/>
                <w:b/>
                <w:bCs/>
                <w:szCs w:val="21"/>
              </w:rPr>
              <w:t>序号</w:t>
            </w:r>
          </w:p>
        </w:tc>
        <w:tc>
          <w:tcPr>
            <w:tcW w:w="474" w:type="pct"/>
            <w:tcBorders>
              <w:top w:val="single" w:sz="2" w:space="0" w:color="auto"/>
              <w:bottom w:val="dotted" w:sz="4" w:space="0" w:color="auto"/>
            </w:tcBorders>
            <w:shd w:val="clear" w:color="auto" w:fill="auto"/>
            <w:vAlign w:val="center"/>
          </w:tcPr>
          <w:p w14:paraId="26723A73" w14:textId="77777777" w:rsidR="00DD09BD" w:rsidRDefault="00A33BF0">
            <w:pPr>
              <w:ind w:firstLineChars="0" w:firstLine="0"/>
              <w:rPr>
                <w:rFonts w:ascii="宋体" w:eastAsia="宋体" w:hAnsi="宋体" w:cs="宋体"/>
                <w:b/>
                <w:bCs/>
                <w:szCs w:val="21"/>
              </w:rPr>
            </w:pPr>
            <w:r>
              <w:rPr>
                <w:rFonts w:ascii="宋体" w:eastAsia="宋体" w:hAnsi="宋体" w:cs="宋体" w:hint="eastAsia"/>
                <w:b/>
                <w:szCs w:val="21"/>
              </w:rPr>
              <w:t>项目</w:t>
            </w:r>
          </w:p>
        </w:tc>
        <w:tc>
          <w:tcPr>
            <w:tcW w:w="4174" w:type="pct"/>
            <w:tcBorders>
              <w:top w:val="single" w:sz="2" w:space="0" w:color="auto"/>
              <w:bottom w:val="dotted" w:sz="4" w:space="0" w:color="auto"/>
            </w:tcBorders>
            <w:shd w:val="clear" w:color="auto" w:fill="auto"/>
            <w:vAlign w:val="center"/>
          </w:tcPr>
          <w:p w14:paraId="073927D8" w14:textId="77777777" w:rsidR="00DD09BD" w:rsidRDefault="00A33BF0">
            <w:pPr>
              <w:ind w:left="315" w:firstLine="422"/>
              <w:rPr>
                <w:rFonts w:ascii="宋体" w:eastAsia="宋体" w:hAnsi="宋体" w:cs="宋体"/>
                <w:b/>
                <w:bCs/>
                <w:szCs w:val="21"/>
              </w:rPr>
            </w:pPr>
            <w:r>
              <w:rPr>
                <w:rFonts w:ascii="宋体" w:eastAsia="宋体" w:hAnsi="宋体" w:cs="宋体" w:hint="eastAsia"/>
                <w:b/>
                <w:bCs/>
                <w:szCs w:val="21"/>
              </w:rPr>
              <w:t>具体描述</w:t>
            </w:r>
          </w:p>
        </w:tc>
      </w:tr>
      <w:tr w:rsidR="00DD09BD" w14:paraId="25F38EAA" w14:textId="77777777">
        <w:tblPrEx>
          <w:tblCellMar>
            <w:left w:w="70" w:type="dxa"/>
            <w:right w:w="70" w:type="dxa"/>
          </w:tblCellMar>
        </w:tblPrEx>
        <w:trPr>
          <w:cantSplit/>
          <w:jc w:val="center"/>
        </w:trPr>
        <w:tc>
          <w:tcPr>
            <w:tcW w:w="351" w:type="pct"/>
            <w:tcBorders>
              <w:top w:val="dotted" w:sz="4" w:space="0" w:color="auto"/>
            </w:tcBorders>
            <w:vAlign w:val="center"/>
          </w:tcPr>
          <w:p w14:paraId="23A98B9A" w14:textId="77777777" w:rsidR="00DD09BD" w:rsidRDefault="00A33BF0">
            <w:pPr>
              <w:ind w:leftChars="71" w:left="149" w:firstLine="422"/>
              <w:rPr>
                <w:rFonts w:ascii="宋体" w:eastAsia="宋体" w:hAnsi="宋体" w:cs="宋体"/>
                <w:b/>
                <w:bCs/>
                <w:szCs w:val="21"/>
              </w:rPr>
            </w:pPr>
            <w:r>
              <w:rPr>
                <w:rFonts w:ascii="宋体" w:eastAsia="宋体" w:hAnsi="宋体" w:cs="宋体" w:hint="eastAsia"/>
                <w:b/>
                <w:bCs/>
                <w:szCs w:val="21"/>
              </w:rPr>
              <w:t>1</w:t>
            </w:r>
          </w:p>
        </w:tc>
        <w:tc>
          <w:tcPr>
            <w:tcW w:w="474" w:type="pct"/>
            <w:tcBorders>
              <w:top w:val="dotted" w:sz="4" w:space="0" w:color="auto"/>
            </w:tcBorders>
            <w:vAlign w:val="center"/>
          </w:tcPr>
          <w:p w14:paraId="3A5D624C" w14:textId="77777777" w:rsidR="00DD09BD" w:rsidRDefault="00A33BF0">
            <w:pPr>
              <w:ind w:firstLineChars="0" w:firstLine="0"/>
              <w:rPr>
                <w:rFonts w:ascii="宋体" w:eastAsia="宋体" w:hAnsi="宋体" w:cs="宋体"/>
                <w:szCs w:val="21"/>
              </w:rPr>
            </w:pPr>
            <w:r>
              <w:rPr>
                <w:rFonts w:ascii="宋体" w:eastAsia="宋体" w:hAnsi="宋体" w:cs="宋体" w:hint="eastAsia"/>
                <w:b/>
                <w:bCs/>
                <w:szCs w:val="21"/>
              </w:rPr>
              <w:t>培训</w:t>
            </w:r>
          </w:p>
        </w:tc>
        <w:tc>
          <w:tcPr>
            <w:tcW w:w="4174" w:type="pct"/>
            <w:tcBorders>
              <w:top w:val="dotted" w:sz="4" w:space="0" w:color="auto"/>
            </w:tcBorders>
            <w:vAlign w:val="center"/>
          </w:tcPr>
          <w:p w14:paraId="2B90BECC" w14:textId="77777777" w:rsidR="00DD09BD" w:rsidRDefault="00A33BF0">
            <w:pPr>
              <w:widowControl/>
              <w:numPr>
                <w:ilvl w:val="0"/>
                <w:numId w:val="18"/>
              </w:numPr>
              <w:ind w:firstLine="420"/>
              <w:rPr>
                <w:rFonts w:ascii="宋体" w:eastAsia="宋体" w:hAnsi="宋体" w:cs="宋体"/>
                <w:szCs w:val="21"/>
              </w:rPr>
            </w:pPr>
            <w:r>
              <w:rPr>
                <w:rFonts w:ascii="宋体" w:eastAsia="宋体" w:hAnsi="宋体" w:cs="宋体" w:hint="eastAsia"/>
                <w:szCs w:val="21"/>
              </w:rPr>
              <w:t>时间安排：设备交付使用后一个星期内；</w:t>
            </w:r>
          </w:p>
          <w:p w14:paraId="6AF472FF" w14:textId="77777777" w:rsidR="00DD09BD" w:rsidRDefault="00A33BF0">
            <w:pPr>
              <w:widowControl/>
              <w:numPr>
                <w:ilvl w:val="0"/>
                <w:numId w:val="18"/>
              </w:numPr>
              <w:ind w:firstLine="420"/>
              <w:rPr>
                <w:rFonts w:ascii="宋体" w:eastAsia="宋体" w:hAnsi="宋体" w:cs="宋体"/>
                <w:szCs w:val="21"/>
              </w:rPr>
            </w:pPr>
            <w:r>
              <w:rPr>
                <w:rFonts w:ascii="宋体" w:eastAsia="宋体" w:hAnsi="宋体" w:cs="宋体" w:hint="eastAsia"/>
                <w:szCs w:val="21"/>
              </w:rPr>
              <w:t>培训地点：使用项目现场；</w:t>
            </w:r>
          </w:p>
          <w:p w14:paraId="3EEC8724" w14:textId="77777777" w:rsidR="00DD09BD" w:rsidRDefault="00A33BF0">
            <w:pPr>
              <w:widowControl/>
              <w:numPr>
                <w:ilvl w:val="0"/>
                <w:numId w:val="18"/>
              </w:numPr>
              <w:ind w:firstLine="420"/>
              <w:rPr>
                <w:rFonts w:ascii="宋体" w:eastAsia="宋体" w:hAnsi="宋体" w:cs="宋体"/>
                <w:szCs w:val="21"/>
              </w:rPr>
            </w:pPr>
            <w:r>
              <w:rPr>
                <w:rFonts w:ascii="宋体" w:eastAsia="宋体" w:hAnsi="宋体" w:cs="宋体" w:hint="eastAsia"/>
                <w:szCs w:val="21"/>
              </w:rPr>
              <w:t>培训对象：AGV操作及维修人员或其他人员（不限）；</w:t>
            </w:r>
          </w:p>
          <w:p w14:paraId="13093624" w14:textId="77777777" w:rsidR="00DD09BD" w:rsidRDefault="00A33BF0">
            <w:pPr>
              <w:widowControl/>
              <w:numPr>
                <w:ilvl w:val="0"/>
                <w:numId w:val="18"/>
              </w:numPr>
              <w:ind w:firstLine="420"/>
              <w:rPr>
                <w:rFonts w:ascii="宋体" w:eastAsia="宋体" w:hAnsi="宋体" w:cs="宋体"/>
                <w:szCs w:val="21"/>
              </w:rPr>
            </w:pPr>
            <w:r>
              <w:rPr>
                <w:rFonts w:ascii="宋体" w:eastAsia="宋体" w:hAnsi="宋体" w:cs="宋体" w:hint="eastAsia"/>
                <w:szCs w:val="21"/>
              </w:rPr>
              <w:t>培训方式：采用集中培训与生产线现场培训相结合的方式；</w:t>
            </w:r>
          </w:p>
          <w:p w14:paraId="636EB02F" w14:textId="77777777" w:rsidR="00DD09BD" w:rsidRDefault="00A33BF0">
            <w:pPr>
              <w:ind w:firstLineChars="150" w:firstLine="315"/>
              <w:rPr>
                <w:rFonts w:ascii="宋体" w:eastAsia="宋体" w:hAnsi="宋体" w:cs="宋体"/>
                <w:szCs w:val="21"/>
              </w:rPr>
            </w:pPr>
            <w:r>
              <w:rPr>
                <w:rFonts w:ascii="宋体" w:eastAsia="宋体" w:hAnsi="宋体" w:cs="宋体" w:hint="eastAsia"/>
                <w:szCs w:val="21"/>
              </w:rPr>
              <w:t>次数：（1-2）次；</w:t>
            </w:r>
          </w:p>
          <w:p w14:paraId="2869E241" w14:textId="77777777" w:rsidR="00DD09BD" w:rsidRDefault="00A33BF0">
            <w:pPr>
              <w:widowControl/>
              <w:numPr>
                <w:ilvl w:val="0"/>
                <w:numId w:val="18"/>
              </w:numPr>
              <w:ind w:firstLine="420"/>
              <w:rPr>
                <w:rFonts w:ascii="宋体" w:eastAsia="宋体" w:hAnsi="宋体" w:cs="宋体"/>
                <w:szCs w:val="21"/>
              </w:rPr>
            </w:pPr>
            <w:r>
              <w:rPr>
                <w:rFonts w:ascii="宋体" w:eastAsia="宋体" w:hAnsi="宋体" w:cs="宋体" w:hint="eastAsia"/>
                <w:szCs w:val="21"/>
              </w:rPr>
              <w:t>培训目标：</w:t>
            </w:r>
          </w:p>
          <w:p w14:paraId="01198FAA" w14:textId="77777777" w:rsidR="00DD09BD" w:rsidRDefault="00A33BF0">
            <w:pPr>
              <w:ind w:firstLine="420"/>
              <w:rPr>
                <w:rFonts w:ascii="宋体" w:eastAsia="宋体" w:hAnsi="宋体" w:cs="宋体"/>
                <w:szCs w:val="21"/>
              </w:rPr>
            </w:pPr>
            <w:r>
              <w:rPr>
                <w:rFonts w:ascii="宋体" w:eastAsia="宋体" w:hAnsi="宋体" w:cs="宋体" w:hint="eastAsia"/>
                <w:szCs w:val="21"/>
              </w:rPr>
              <w:t>设备维修人员：</w:t>
            </w:r>
          </w:p>
          <w:p w14:paraId="4CA91B23" w14:textId="77777777" w:rsidR="00DD09BD" w:rsidRDefault="00A33BF0">
            <w:pPr>
              <w:ind w:firstLine="420"/>
              <w:rPr>
                <w:rFonts w:ascii="宋体" w:eastAsia="宋体" w:hAnsi="宋体" w:cs="宋体"/>
                <w:szCs w:val="21"/>
              </w:rPr>
            </w:pPr>
            <w:r>
              <w:rPr>
                <w:rFonts w:ascii="宋体" w:eastAsia="宋体" w:hAnsi="宋体" w:cs="宋体" w:hint="eastAsia"/>
                <w:szCs w:val="21"/>
              </w:rPr>
              <w:t>通过培训后，被培训人员应能读懂设备的机械总图和零部件图纸、电动原理图以及电气原理图，掌握设备维修的要点及技巧，熟知维修安全及注意事项，并能及时排除一些常见的设备故障。</w:t>
            </w:r>
          </w:p>
          <w:p w14:paraId="0E82F844" w14:textId="77777777" w:rsidR="00DD09BD" w:rsidRDefault="00A33BF0">
            <w:pPr>
              <w:ind w:firstLine="420"/>
              <w:rPr>
                <w:rFonts w:ascii="宋体" w:eastAsia="宋体" w:hAnsi="宋体" w:cs="宋体"/>
                <w:szCs w:val="21"/>
              </w:rPr>
            </w:pPr>
            <w:r>
              <w:rPr>
                <w:rFonts w:ascii="宋体" w:eastAsia="宋体" w:hAnsi="宋体" w:cs="宋体" w:hint="eastAsia"/>
                <w:szCs w:val="21"/>
              </w:rPr>
              <w:t>操作人员：</w:t>
            </w:r>
          </w:p>
          <w:p w14:paraId="517B12E2" w14:textId="77777777" w:rsidR="00DD09BD" w:rsidRDefault="00A33BF0">
            <w:pPr>
              <w:ind w:firstLine="420"/>
              <w:rPr>
                <w:rFonts w:ascii="宋体" w:eastAsia="宋体" w:hAnsi="宋体" w:cs="宋体"/>
                <w:szCs w:val="21"/>
              </w:rPr>
            </w:pPr>
            <w:r>
              <w:rPr>
                <w:rFonts w:ascii="宋体" w:eastAsia="宋体" w:hAnsi="宋体" w:cs="宋体" w:hint="eastAsia"/>
                <w:szCs w:val="21"/>
              </w:rPr>
              <w:t>能够准确了解设备操作内容，能对设备进行日常维护，并能够及时发现纠正前操作员的操作错误和流程，以保证设备的安全可靠；能够保证相关培训人员独立完成地图定义、路径定义和站点定义工作。</w:t>
            </w:r>
          </w:p>
          <w:p w14:paraId="79903B32" w14:textId="77777777" w:rsidR="00DD09BD" w:rsidRDefault="00A33BF0">
            <w:pPr>
              <w:widowControl/>
              <w:numPr>
                <w:ilvl w:val="0"/>
                <w:numId w:val="18"/>
              </w:numPr>
              <w:ind w:firstLine="420"/>
              <w:rPr>
                <w:rFonts w:ascii="宋体" w:eastAsia="宋体" w:hAnsi="宋体" w:cs="宋体"/>
                <w:szCs w:val="21"/>
              </w:rPr>
            </w:pPr>
            <w:r>
              <w:rPr>
                <w:rFonts w:ascii="宋体" w:eastAsia="宋体" w:hAnsi="宋体" w:cs="宋体" w:hint="eastAsia"/>
                <w:szCs w:val="21"/>
              </w:rPr>
              <w:t>培训内容：</w:t>
            </w:r>
          </w:p>
          <w:p w14:paraId="2D3BD7DD" w14:textId="77777777" w:rsidR="00DD09BD" w:rsidRDefault="00A33BF0">
            <w:pPr>
              <w:ind w:firstLine="420"/>
              <w:rPr>
                <w:rFonts w:ascii="宋体" w:eastAsia="宋体" w:hAnsi="宋体" w:cs="宋体"/>
                <w:szCs w:val="21"/>
              </w:rPr>
            </w:pPr>
            <w:r>
              <w:rPr>
                <w:rFonts w:ascii="宋体" w:eastAsia="宋体" w:hAnsi="宋体" w:cs="宋体" w:hint="eastAsia"/>
                <w:szCs w:val="21"/>
              </w:rPr>
              <w:t>理论培训：</w:t>
            </w:r>
          </w:p>
          <w:p w14:paraId="6BD505EF" w14:textId="77777777" w:rsidR="00DD09BD" w:rsidRDefault="00A33BF0">
            <w:pPr>
              <w:ind w:firstLine="420"/>
              <w:rPr>
                <w:rFonts w:ascii="宋体" w:eastAsia="宋体" w:hAnsi="宋体" w:cs="宋体"/>
                <w:szCs w:val="21"/>
              </w:rPr>
            </w:pPr>
            <w:r>
              <w:rPr>
                <w:rFonts w:ascii="宋体" w:eastAsia="宋体" w:hAnsi="宋体" w:cs="宋体" w:hint="eastAsia"/>
                <w:szCs w:val="21"/>
              </w:rPr>
              <w:t>AGV导引车基本结构及特点、电器控制系统原理、注意事项、安全操作规程，维修、保养相关知识；重点设备及各种系统的操作使用说明，基本的维护保养要求，电气及机械方面的安全事项。</w:t>
            </w:r>
          </w:p>
          <w:p w14:paraId="66519B0E" w14:textId="77777777" w:rsidR="00DD09BD" w:rsidRDefault="00A33BF0">
            <w:pPr>
              <w:ind w:firstLine="420"/>
              <w:rPr>
                <w:rFonts w:ascii="宋体" w:eastAsia="宋体" w:hAnsi="宋体" w:cs="宋体"/>
                <w:szCs w:val="21"/>
              </w:rPr>
            </w:pPr>
            <w:r>
              <w:rPr>
                <w:rFonts w:ascii="宋体" w:eastAsia="宋体" w:hAnsi="宋体" w:cs="宋体" w:hint="eastAsia"/>
                <w:szCs w:val="21"/>
              </w:rPr>
              <w:t>操作培训：</w:t>
            </w:r>
          </w:p>
          <w:p w14:paraId="63B66464" w14:textId="77777777" w:rsidR="00DD09BD" w:rsidRDefault="00A33BF0">
            <w:pPr>
              <w:ind w:firstLine="420"/>
              <w:rPr>
                <w:rFonts w:ascii="宋体" w:eastAsia="宋体" w:hAnsi="宋体" w:cs="宋体"/>
                <w:szCs w:val="21"/>
              </w:rPr>
            </w:pPr>
            <w:r>
              <w:rPr>
                <w:rFonts w:ascii="宋体" w:eastAsia="宋体" w:hAnsi="宋体" w:cs="宋体" w:hint="eastAsia"/>
                <w:szCs w:val="21"/>
              </w:rPr>
              <w:t>AGV自动导引车的操作、维修、保养及注意事项、随车配件的更换、操作流程、意外状态的处理等。</w:t>
            </w:r>
          </w:p>
          <w:p w14:paraId="67363747" w14:textId="77777777" w:rsidR="00DD09BD" w:rsidRDefault="00A33BF0">
            <w:pPr>
              <w:ind w:firstLine="420"/>
              <w:rPr>
                <w:rFonts w:ascii="宋体" w:eastAsia="宋体" w:hAnsi="宋体" w:cs="宋体"/>
                <w:szCs w:val="21"/>
              </w:rPr>
            </w:pPr>
            <w:r>
              <w:rPr>
                <w:rFonts w:ascii="宋体" w:eastAsia="宋体" w:hAnsi="宋体" w:cs="宋体" w:hint="eastAsia"/>
                <w:szCs w:val="21"/>
              </w:rPr>
              <w:t>7、需协助甲方工厂完成培训记录，考核记录等资料</w:t>
            </w:r>
          </w:p>
        </w:tc>
      </w:tr>
      <w:tr w:rsidR="00DD09BD" w14:paraId="439A4F71" w14:textId="77777777">
        <w:tblPrEx>
          <w:tblCellMar>
            <w:left w:w="70" w:type="dxa"/>
            <w:right w:w="70" w:type="dxa"/>
          </w:tblCellMar>
        </w:tblPrEx>
        <w:trPr>
          <w:cantSplit/>
          <w:jc w:val="center"/>
        </w:trPr>
        <w:tc>
          <w:tcPr>
            <w:tcW w:w="351" w:type="pct"/>
            <w:vAlign w:val="center"/>
          </w:tcPr>
          <w:p w14:paraId="0BB4CA81" w14:textId="77777777" w:rsidR="00DD09BD" w:rsidRDefault="00A33BF0">
            <w:pPr>
              <w:ind w:leftChars="71" w:left="149" w:firstLine="422"/>
              <w:rPr>
                <w:rFonts w:ascii="宋体" w:eastAsia="宋体" w:hAnsi="宋体" w:cs="宋体"/>
                <w:b/>
                <w:bCs/>
                <w:szCs w:val="21"/>
              </w:rPr>
            </w:pPr>
            <w:r>
              <w:rPr>
                <w:rFonts w:ascii="宋体" w:eastAsia="宋体" w:hAnsi="宋体" w:cs="宋体" w:hint="eastAsia"/>
                <w:b/>
                <w:bCs/>
                <w:szCs w:val="21"/>
              </w:rPr>
              <w:lastRenderedPageBreak/>
              <w:t>2</w:t>
            </w:r>
          </w:p>
        </w:tc>
        <w:tc>
          <w:tcPr>
            <w:tcW w:w="474" w:type="pct"/>
            <w:vAlign w:val="center"/>
          </w:tcPr>
          <w:p w14:paraId="31C979ED" w14:textId="77777777" w:rsidR="00DD09BD" w:rsidRDefault="00A33BF0">
            <w:pPr>
              <w:ind w:firstLineChars="0" w:firstLine="0"/>
              <w:rPr>
                <w:rFonts w:ascii="宋体" w:eastAsia="宋体" w:hAnsi="宋体" w:cs="宋体"/>
                <w:szCs w:val="21"/>
              </w:rPr>
            </w:pPr>
            <w:r>
              <w:rPr>
                <w:rFonts w:ascii="宋体" w:eastAsia="宋体" w:hAnsi="宋体" w:cs="宋体" w:hint="eastAsia"/>
                <w:b/>
                <w:bCs/>
                <w:szCs w:val="21"/>
              </w:rPr>
              <w:t>保修期</w:t>
            </w:r>
          </w:p>
        </w:tc>
        <w:tc>
          <w:tcPr>
            <w:tcW w:w="4174" w:type="pct"/>
            <w:vAlign w:val="center"/>
          </w:tcPr>
          <w:p w14:paraId="19574261" w14:textId="77777777" w:rsidR="00DD09BD" w:rsidRDefault="00A33BF0">
            <w:pPr>
              <w:ind w:firstLine="420"/>
              <w:rPr>
                <w:rFonts w:ascii="宋体" w:eastAsia="宋体" w:hAnsi="宋体" w:cs="宋体"/>
                <w:szCs w:val="21"/>
              </w:rPr>
            </w:pPr>
            <w:r>
              <w:rPr>
                <w:rFonts w:ascii="宋体" w:eastAsia="宋体" w:hAnsi="宋体" w:cs="宋体" w:hint="eastAsia"/>
                <w:szCs w:val="21"/>
              </w:rPr>
              <w:t>1、设备质保期为双方签订验收协议之日起12个月，在此期间，非用户误操作等人为原因造成的设备故障及损坏，卖方将无条件免费维修和更换，免费提供维修所需的零配件；</w:t>
            </w:r>
          </w:p>
        </w:tc>
      </w:tr>
      <w:tr w:rsidR="00DD09BD" w14:paraId="692E0C0A" w14:textId="77777777">
        <w:tblPrEx>
          <w:tblCellMar>
            <w:left w:w="70" w:type="dxa"/>
            <w:right w:w="70" w:type="dxa"/>
          </w:tblCellMar>
        </w:tblPrEx>
        <w:trPr>
          <w:cantSplit/>
          <w:jc w:val="center"/>
        </w:trPr>
        <w:tc>
          <w:tcPr>
            <w:tcW w:w="351" w:type="pct"/>
            <w:vAlign w:val="center"/>
          </w:tcPr>
          <w:p w14:paraId="11E6717A" w14:textId="77777777" w:rsidR="00DD09BD" w:rsidRDefault="00A33BF0">
            <w:pPr>
              <w:ind w:leftChars="71" w:left="149" w:firstLine="422"/>
              <w:rPr>
                <w:rFonts w:ascii="宋体" w:eastAsia="宋体" w:hAnsi="宋体" w:cs="宋体"/>
                <w:b/>
                <w:bCs/>
                <w:szCs w:val="21"/>
              </w:rPr>
            </w:pPr>
            <w:r>
              <w:rPr>
                <w:rFonts w:ascii="宋体" w:eastAsia="宋体" w:hAnsi="宋体" w:cs="宋体" w:hint="eastAsia"/>
                <w:b/>
                <w:bCs/>
                <w:szCs w:val="21"/>
              </w:rPr>
              <w:t>3</w:t>
            </w:r>
          </w:p>
        </w:tc>
        <w:tc>
          <w:tcPr>
            <w:tcW w:w="474" w:type="pct"/>
            <w:vAlign w:val="center"/>
          </w:tcPr>
          <w:p w14:paraId="509C1D7A" w14:textId="77777777" w:rsidR="00DD09BD" w:rsidRDefault="00A33BF0">
            <w:pPr>
              <w:ind w:firstLineChars="0" w:firstLine="0"/>
              <w:rPr>
                <w:rFonts w:ascii="宋体" w:eastAsia="宋体" w:hAnsi="宋体" w:cs="宋体"/>
                <w:szCs w:val="21"/>
              </w:rPr>
            </w:pPr>
            <w:r>
              <w:rPr>
                <w:rFonts w:ascii="宋体" w:eastAsia="宋体" w:hAnsi="宋体" w:cs="宋体" w:hint="eastAsia"/>
                <w:b/>
                <w:bCs/>
                <w:szCs w:val="21"/>
              </w:rPr>
              <w:t>技术支持</w:t>
            </w:r>
          </w:p>
        </w:tc>
        <w:tc>
          <w:tcPr>
            <w:tcW w:w="4174" w:type="pct"/>
            <w:vAlign w:val="center"/>
          </w:tcPr>
          <w:p w14:paraId="1023A817" w14:textId="77777777" w:rsidR="00DD09BD" w:rsidRDefault="00A33BF0">
            <w:pPr>
              <w:widowControl/>
              <w:numPr>
                <w:ilvl w:val="0"/>
                <w:numId w:val="19"/>
              </w:numPr>
              <w:ind w:firstLine="420"/>
              <w:rPr>
                <w:rFonts w:ascii="宋体" w:eastAsia="宋体" w:hAnsi="宋体" w:cs="宋体"/>
                <w:szCs w:val="21"/>
              </w:rPr>
            </w:pPr>
            <w:r>
              <w:rPr>
                <w:rFonts w:ascii="宋体" w:eastAsia="宋体" w:hAnsi="宋体" w:cs="宋体" w:hint="eastAsia"/>
                <w:szCs w:val="21"/>
              </w:rPr>
              <w:t>每周5天，每天8小时在岗，有人对技术问题进行答复</w:t>
            </w:r>
          </w:p>
          <w:p w14:paraId="42F43ADE" w14:textId="77777777" w:rsidR="00DD09BD" w:rsidRDefault="00A33BF0">
            <w:pPr>
              <w:widowControl/>
              <w:numPr>
                <w:ilvl w:val="0"/>
                <w:numId w:val="19"/>
              </w:numPr>
              <w:ind w:firstLine="420"/>
              <w:rPr>
                <w:rFonts w:ascii="宋体" w:eastAsia="宋体" w:hAnsi="宋体" w:cs="宋体"/>
                <w:szCs w:val="21"/>
              </w:rPr>
            </w:pPr>
            <w:r>
              <w:rPr>
                <w:rFonts w:ascii="宋体" w:eastAsia="宋体" w:hAnsi="宋体" w:cs="宋体" w:hint="eastAsia"/>
                <w:szCs w:val="21"/>
              </w:rPr>
              <w:t>乙方对甲方提出的紧急抢修请求须作出积极响应,</w:t>
            </w:r>
            <w:r w:rsidRPr="00683BBB">
              <w:rPr>
                <w:rFonts w:ascii="宋体" w:eastAsia="宋体" w:hAnsi="宋体" w:cs="宋体" w:hint="eastAsia"/>
                <w:szCs w:val="21"/>
                <w:highlight w:val="red"/>
              </w:rPr>
              <w:t>原则上</w:t>
            </w:r>
            <w:commentRangeStart w:id="66"/>
            <w:r w:rsidRPr="00683BBB">
              <w:rPr>
                <w:rFonts w:ascii="宋体" w:eastAsia="宋体" w:hAnsi="宋体" w:cs="宋体" w:hint="eastAsia"/>
                <w:szCs w:val="21"/>
                <w:highlight w:val="red"/>
              </w:rPr>
              <w:t>应</w:t>
            </w:r>
            <w:commentRangeEnd w:id="66"/>
            <w:r w:rsidR="00683BBB">
              <w:rPr>
                <w:rStyle w:val="af"/>
              </w:rPr>
              <w:commentReference w:id="66"/>
            </w:r>
            <w:r w:rsidRPr="00683BBB">
              <w:rPr>
                <w:rFonts w:ascii="宋体" w:eastAsia="宋体" w:hAnsi="宋体" w:cs="宋体" w:hint="eastAsia"/>
                <w:szCs w:val="21"/>
                <w:highlight w:val="red"/>
              </w:rPr>
              <w:t>8小时内响应,</w:t>
            </w:r>
            <w:r>
              <w:rPr>
                <w:rFonts w:ascii="宋体" w:eastAsia="宋体" w:hAnsi="宋体" w:cs="宋体" w:hint="eastAsia"/>
                <w:szCs w:val="21"/>
              </w:rPr>
              <w:t>24小时内抵达现场。</w:t>
            </w:r>
          </w:p>
          <w:p w14:paraId="2E833F8D" w14:textId="77777777" w:rsidR="00DD09BD" w:rsidRDefault="00A33BF0">
            <w:pPr>
              <w:widowControl/>
              <w:numPr>
                <w:ilvl w:val="0"/>
                <w:numId w:val="19"/>
              </w:numPr>
              <w:ind w:firstLine="420"/>
              <w:rPr>
                <w:rFonts w:ascii="宋体" w:eastAsia="宋体" w:hAnsi="宋体" w:cs="宋体"/>
                <w:szCs w:val="21"/>
              </w:rPr>
            </w:pPr>
            <w:r>
              <w:rPr>
                <w:rFonts w:ascii="宋体" w:eastAsia="宋体" w:hAnsi="宋体" w:cs="宋体" w:hint="eastAsia"/>
                <w:szCs w:val="21"/>
              </w:rPr>
              <w:t>质保期过后免费提供终身技术咨询服务，乙方应提供产品备件的价格目录及维修费用明细，并安排人员负责现场服务跟踪，接到甲方保修电话，承诺1小时内作出维修信息反馈，具体维修方法根据实际情况再做决定。</w:t>
            </w:r>
          </w:p>
          <w:p w14:paraId="7C29C316" w14:textId="77777777" w:rsidR="00DD09BD" w:rsidRDefault="00DD09BD">
            <w:pPr>
              <w:widowControl/>
              <w:ind w:left="315" w:firstLine="420"/>
              <w:rPr>
                <w:rFonts w:ascii="宋体" w:eastAsia="宋体" w:hAnsi="宋体" w:cs="宋体"/>
                <w:szCs w:val="21"/>
              </w:rPr>
            </w:pPr>
          </w:p>
        </w:tc>
      </w:tr>
    </w:tbl>
    <w:p w14:paraId="2690CEF3" w14:textId="77777777" w:rsidR="00DD09BD" w:rsidRDefault="00DD09BD">
      <w:pPr>
        <w:ind w:firstLine="420"/>
        <w:rPr>
          <w:rFonts w:ascii="宋体" w:eastAsia="宋体" w:hAnsi="宋体" w:cs="宋体"/>
          <w:szCs w:val="21"/>
        </w:rPr>
      </w:pPr>
    </w:p>
    <w:p w14:paraId="1C6008A9" w14:textId="77777777" w:rsidR="00DD09BD" w:rsidRDefault="00A33BF0">
      <w:pPr>
        <w:pStyle w:val="1"/>
        <w:keepNext w:val="0"/>
        <w:keepLines w:val="0"/>
        <w:pageBreakBefore/>
        <w:numPr>
          <w:ilvl w:val="0"/>
          <w:numId w:val="3"/>
        </w:numPr>
        <w:spacing w:beforeLines="100" w:before="312" w:afterLines="100" w:after="312"/>
        <w:ind w:left="431" w:hanging="431"/>
        <w:jc w:val="center"/>
        <w:rPr>
          <w:rFonts w:ascii="宋体" w:eastAsia="宋体" w:hAnsi="宋体" w:cs="宋体"/>
          <w:sz w:val="21"/>
          <w:szCs w:val="21"/>
        </w:rPr>
      </w:pPr>
      <w:bookmarkStart w:id="67" w:name="_Toc82852963"/>
      <w:bookmarkStart w:id="68" w:name="_Toc29894"/>
      <w:r>
        <w:rPr>
          <w:rFonts w:ascii="宋体" w:eastAsia="宋体" w:hAnsi="宋体" w:cs="宋体" w:hint="eastAsia"/>
          <w:sz w:val="21"/>
          <w:szCs w:val="21"/>
        </w:rPr>
        <w:lastRenderedPageBreak/>
        <w:t>协议签署</w:t>
      </w:r>
      <w:bookmarkEnd w:id="65"/>
      <w:bookmarkEnd w:id="67"/>
      <w:bookmarkEnd w:id="68"/>
    </w:p>
    <w:p w14:paraId="2B3900B4" w14:textId="77777777" w:rsidR="00DD09BD" w:rsidRDefault="00A33BF0">
      <w:pPr>
        <w:ind w:firstLine="420"/>
        <w:rPr>
          <w:rFonts w:ascii="宋体" w:eastAsia="宋体" w:hAnsi="宋体" w:cs="宋体"/>
          <w:szCs w:val="21"/>
        </w:rPr>
      </w:pPr>
      <w:r>
        <w:rPr>
          <w:rFonts w:ascii="宋体" w:eastAsia="宋体" w:hAnsi="宋体" w:cs="宋体" w:hint="eastAsia"/>
          <w:szCs w:val="21"/>
        </w:rPr>
        <w:t>协议中未完善之处，须经双方友好协商并签订补充文件加以确认。</w:t>
      </w:r>
    </w:p>
    <w:p w14:paraId="44DCD3E7" w14:textId="77777777" w:rsidR="00DD09BD" w:rsidRDefault="00A33BF0">
      <w:pPr>
        <w:ind w:firstLine="420"/>
        <w:rPr>
          <w:rFonts w:ascii="宋体" w:eastAsia="宋体" w:hAnsi="宋体" w:cs="宋体"/>
          <w:szCs w:val="21"/>
        </w:rPr>
      </w:pPr>
      <w:r>
        <w:rPr>
          <w:rFonts w:ascii="宋体" w:eastAsia="宋体" w:hAnsi="宋体" w:cs="宋体" w:hint="eastAsia"/>
          <w:szCs w:val="21"/>
        </w:rPr>
        <w:t>本技术协议以中文形式书写，原件共2份，甲方持1份，乙方持1份。</w:t>
      </w:r>
    </w:p>
    <w:p w14:paraId="66BA2EF1" w14:textId="77777777" w:rsidR="00DD09BD" w:rsidRDefault="00A33BF0">
      <w:pPr>
        <w:ind w:firstLine="420"/>
        <w:rPr>
          <w:rFonts w:ascii="宋体" w:eastAsia="宋体" w:hAnsi="宋体" w:cs="宋体"/>
          <w:szCs w:val="21"/>
        </w:rPr>
      </w:pPr>
      <w:r>
        <w:rPr>
          <w:rFonts w:ascii="宋体" w:eastAsia="宋体" w:hAnsi="宋体" w:cs="宋体" w:hint="eastAsia"/>
          <w:szCs w:val="21"/>
        </w:rPr>
        <w:t>本技术协议经双方代表签字后生效，与商务合同具有同等法律效力。</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D09BD" w14:paraId="7A21112F" w14:textId="77777777">
        <w:tc>
          <w:tcPr>
            <w:tcW w:w="4148" w:type="dxa"/>
          </w:tcPr>
          <w:p w14:paraId="0FA7AE38" w14:textId="77777777" w:rsidR="00DD09BD" w:rsidRDefault="00A33BF0">
            <w:pPr>
              <w:ind w:firstLineChars="83" w:firstLine="174"/>
              <w:rPr>
                <w:rFonts w:ascii="宋体" w:eastAsia="宋体" w:hAnsi="宋体" w:cs="宋体"/>
                <w:kern w:val="0"/>
                <w:szCs w:val="21"/>
              </w:rPr>
            </w:pPr>
            <w:r>
              <w:rPr>
                <w:rFonts w:ascii="宋体" w:eastAsia="宋体" w:hAnsi="宋体" w:cs="宋体" w:hint="eastAsia"/>
                <w:kern w:val="0"/>
                <w:szCs w:val="21"/>
              </w:rPr>
              <w:t>甲方：</w:t>
            </w:r>
          </w:p>
        </w:tc>
        <w:tc>
          <w:tcPr>
            <w:tcW w:w="4148" w:type="dxa"/>
          </w:tcPr>
          <w:p w14:paraId="2ED34594" w14:textId="77777777" w:rsidR="00DD09BD" w:rsidRDefault="00A33BF0">
            <w:pPr>
              <w:ind w:firstLineChars="83" w:firstLine="174"/>
              <w:rPr>
                <w:rFonts w:ascii="宋体" w:eastAsia="宋体" w:hAnsi="宋体" w:cs="宋体"/>
                <w:kern w:val="0"/>
                <w:szCs w:val="21"/>
              </w:rPr>
            </w:pPr>
            <w:r>
              <w:rPr>
                <w:rFonts w:ascii="宋体" w:eastAsia="宋体" w:hAnsi="宋体" w:cs="宋体" w:hint="eastAsia"/>
                <w:kern w:val="0"/>
                <w:szCs w:val="21"/>
              </w:rPr>
              <w:t>乙方：</w:t>
            </w:r>
          </w:p>
        </w:tc>
      </w:tr>
      <w:tr w:rsidR="00DD09BD" w14:paraId="594CAA6C" w14:textId="77777777">
        <w:tc>
          <w:tcPr>
            <w:tcW w:w="4148" w:type="dxa"/>
          </w:tcPr>
          <w:p w14:paraId="619D30C8" w14:textId="77777777" w:rsidR="00DD09BD" w:rsidRDefault="00A33BF0">
            <w:pPr>
              <w:ind w:firstLineChars="83" w:firstLine="174"/>
              <w:rPr>
                <w:rFonts w:ascii="宋体" w:eastAsia="宋体" w:hAnsi="宋体" w:cs="宋体"/>
                <w:kern w:val="0"/>
                <w:szCs w:val="21"/>
              </w:rPr>
            </w:pPr>
            <w:r>
              <w:rPr>
                <w:rFonts w:ascii="宋体" w:eastAsia="宋体" w:hAnsi="宋体" w:cs="宋体" w:hint="eastAsia"/>
                <w:kern w:val="0"/>
                <w:szCs w:val="21"/>
              </w:rPr>
              <w:t>甲方代表：</w:t>
            </w:r>
          </w:p>
        </w:tc>
        <w:tc>
          <w:tcPr>
            <w:tcW w:w="4148" w:type="dxa"/>
          </w:tcPr>
          <w:p w14:paraId="66655A78" w14:textId="77777777" w:rsidR="00DD09BD" w:rsidRDefault="00A33BF0">
            <w:pPr>
              <w:ind w:firstLineChars="83" w:firstLine="174"/>
              <w:rPr>
                <w:rFonts w:ascii="宋体" w:eastAsia="宋体" w:hAnsi="宋体" w:cs="宋体"/>
                <w:kern w:val="0"/>
                <w:szCs w:val="21"/>
              </w:rPr>
            </w:pPr>
            <w:r>
              <w:rPr>
                <w:rFonts w:ascii="宋体" w:eastAsia="宋体" w:hAnsi="宋体" w:cs="宋体" w:hint="eastAsia"/>
                <w:kern w:val="0"/>
                <w:szCs w:val="21"/>
              </w:rPr>
              <w:t>乙方代表：</w:t>
            </w:r>
          </w:p>
        </w:tc>
      </w:tr>
      <w:tr w:rsidR="00DD09BD" w14:paraId="372DE776" w14:textId="77777777">
        <w:tc>
          <w:tcPr>
            <w:tcW w:w="4148" w:type="dxa"/>
          </w:tcPr>
          <w:p w14:paraId="6D32E299" w14:textId="77777777" w:rsidR="00DD09BD" w:rsidRDefault="00A33BF0">
            <w:pPr>
              <w:ind w:firstLineChars="83" w:firstLine="174"/>
              <w:rPr>
                <w:rFonts w:ascii="宋体" w:eastAsia="宋体" w:hAnsi="宋体" w:cs="宋体"/>
                <w:kern w:val="0"/>
                <w:szCs w:val="21"/>
              </w:rPr>
            </w:pPr>
            <w:r>
              <w:rPr>
                <w:rFonts w:ascii="宋体" w:eastAsia="宋体" w:hAnsi="宋体" w:cs="宋体" w:hint="eastAsia"/>
                <w:kern w:val="0"/>
                <w:szCs w:val="21"/>
              </w:rPr>
              <w:t xml:space="preserve">日期： </w:t>
            </w:r>
          </w:p>
        </w:tc>
        <w:tc>
          <w:tcPr>
            <w:tcW w:w="4148" w:type="dxa"/>
          </w:tcPr>
          <w:p w14:paraId="542C00F7" w14:textId="77777777" w:rsidR="00DD09BD" w:rsidRDefault="00A33BF0">
            <w:pPr>
              <w:ind w:firstLineChars="83" w:firstLine="174"/>
              <w:rPr>
                <w:rFonts w:ascii="宋体" w:eastAsia="宋体" w:hAnsi="宋体" w:cs="宋体"/>
                <w:kern w:val="0"/>
                <w:szCs w:val="21"/>
              </w:rPr>
            </w:pPr>
            <w:r>
              <w:rPr>
                <w:rFonts w:ascii="宋体" w:eastAsia="宋体" w:hAnsi="宋体" w:cs="宋体" w:hint="eastAsia"/>
                <w:kern w:val="0"/>
                <w:szCs w:val="21"/>
              </w:rPr>
              <w:t>日期：</w:t>
            </w:r>
          </w:p>
        </w:tc>
      </w:tr>
    </w:tbl>
    <w:p w14:paraId="77156AA3" w14:textId="77777777" w:rsidR="00DD09BD" w:rsidRDefault="00DD09BD">
      <w:pPr>
        <w:ind w:firstLineChars="0" w:firstLine="0"/>
        <w:rPr>
          <w:rFonts w:ascii="宋体" w:eastAsia="宋体" w:hAnsi="宋体" w:cs="宋体"/>
          <w:szCs w:val="21"/>
        </w:rPr>
      </w:pPr>
    </w:p>
    <w:sectPr w:rsidR="00DD09B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丁广辉" w:date="2021-09-26T17:13:00Z" w:initials="丁广辉">
    <w:p w14:paraId="1DB02A7B" w14:textId="77777777" w:rsidR="00A33BF0" w:rsidRDefault="00A33BF0">
      <w:pPr>
        <w:pStyle w:val="af0"/>
        <w:ind w:firstLine="420"/>
      </w:pPr>
      <w:r>
        <w:rPr>
          <w:rStyle w:val="af"/>
        </w:rPr>
        <w:annotationRef/>
      </w:r>
      <w:r>
        <w:rPr>
          <w:rFonts w:hint="eastAsia"/>
        </w:rPr>
        <w:t>工控机</w:t>
      </w:r>
      <w:r>
        <w:t>及充电</w:t>
      </w:r>
      <w:proofErr w:type="gramStart"/>
      <w:r>
        <w:t>桩部分</w:t>
      </w:r>
      <w:proofErr w:type="gramEnd"/>
      <w:r>
        <w:t>的网络及电源供给，需乙方负责</w:t>
      </w:r>
      <w:r>
        <w:rPr>
          <w:rFonts w:hint="eastAsia"/>
        </w:rPr>
        <w:t>；</w:t>
      </w:r>
    </w:p>
    <w:p w14:paraId="0A5A7B8A" w14:textId="77777777" w:rsidR="00A33BF0" w:rsidRPr="00A33BF0" w:rsidRDefault="00A33BF0">
      <w:pPr>
        <w:pStyle w:val="af0"/>
        <w:ind w:firstLine="420"/>
      </w:pPr>
      <w:r>
        <w:rPr>
          <w:rFonts w:hint="eastAsia"/>
        </w:rPr>
        <w:t>仓库</w:t>
      </w:r>
      <w:r>
        <w:t>内无线</w:t>
      </w:r>
      <w:r>
        <w:rPr>
          <w:rFonts w:hint="eastAsia"/>
        </w:rPr>
        <w:t>网络</w:t>
      </w:r>
      <w:r>
        <w:t>由甲方负责</w:t>
      </w:r>
    </w:p>
  </w:comment>
  <w:comment w:id="25" w:author="丁广辉" w:date="2021-09-27T09:20:00Z" w:initials="丁广辉">
    <w:p w14:paraId="67D3FC7E" w14:textId="365A3EAA" w:rsidR="00D56E10" w:rsidRPr="00D56E10" w:rsidRDefault="00D56E10">
      <w:pPr>
        <w:pStyle w:val="af0"/>
        <w:ind w:firstLine="420"/>
      </w:pPr>
      <w:r>
        <w:rPr>
          <w:rStyle w:val="af"/>
        </w:rPr>
        <w:annotationRef/>
      </w:r>
      <w:r>
        <w:rPr>
          <w:rFonts w:hint="eastAsia"/>
        </w:rPr>
        <w:t>TIM320</w:t>
      </w:r>
    </w:p>
  </w:comment>
  <w:comment w:id="43" w:author="丁广辉" w:date="2021-09-27T11:20:00Z" w:initials="丁广辉">
    <w:p w14:paraId="124EE883" w14:textId="68289F81" w:rsidR="00B42937" w:rsidRDefault="00B42937">
      <w:pPr>
        <w:pStyle w:val="af0"/>
        <w:ind w:firstLine="420"/>
        <w:rPr>
          <w:rFonts w:hint="eastAsia"/>
        </w:rPr>
      </w:pPr>
      <w:r>
        <w:rPr>
          <w:rStyle w:val="af"/>
        </w:rPr>
        <w:annotationRef/>
      </w:r>
      <w:r>
        <w:rPr>
          <w:rFonts w:hint="eastAsia"/>
        </w:rPr>
        <w:t>地面</w:t>
      </w:r>
      <w:r>
        <w:t>划线位置并不多，建议咱</w:t>
      </w:r>
      <w:proofErr w:type="gramStart"/>
      <w:r>
        <w:t>这供应</w:t>
      </w:r>
      <w:proofErr w:type="gramEnd"/>
      <w:r>
        <w:t>商直接划线即可</w:t>
      </w:r>
    </w:p>
  </w:comment>
  <w:comment w:id="62" w:author="丁广辉" w:date="2021-09-26T17:31:00Z" w:initials="丁广辉">
    <w:p w14:paraId="4C422237" w14:textId="77777777" w:rsidR="00683BBB" w:rsidRDefault="00683BBB">
      <w:pPr>
        <w:pStyle w:val="af0"/>
        <w:ind w:firstLine="420"/>
      </w:pPr>
      <w:r>
        <w:rPr>
          <w:rStyle w:val="af"/>
        </w:rPr>
        <w:annotationRef/>
      </w:r>
      <w:r>
        <w:rPr>
          <w:rFonts w:hint="eastAsia"/>
        </w:rPr>
        <w:t>交付物</w:t>
      </w:r>
    </w:p>
  </w:comment>
  <w:comment w:id="66" w:author="丁广辉" w:date="2021-09-26T17:35:00Z" w:initials="丁广辉">
    <w:p w14:paraId="202783F4" w14:textId="77777777" w:rsidR="00683BBB" w:rsidRDefault="00683BBB">
      <w:pPr>
        <w:pStyle w:val="af0"/>
        <w:ind w:firstLine="420"/>
      </w:pPr>
      <w:r>
        <w:rPr>
          <w:rStyle w:val="af"/>
        </w:rPr>
        <w:annotationRef/>
      </w:r>
      <w:r>
        <w:rPr>
          <w:rStyle w:val="af"/>
          <w:rFonts w:hint="eastAsia"/>
        </w:rPr>
        <w:t>响应时间</w:t>
      </w:r>
      <w:r>
        <w:rPr>
          <w:rStyle w:val="af"/>
        </w:rPr>
        <w:t>应</w:t>
      </w:r>
      <w:r>
        <w:rPr>
          <w:rStyle w:val="af"/>
          <w:rFonts w:hint="eastAsia"/>
        </w:rPr>
        <w:t>2</w:t>
      </w:r>
      <w:r>
        <w:rPr>
          <w:rStyle w:val="af"/>
        </w:rPr>
        <w:t>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5A7B8A" w15:done="0"/>
  <w15:commentEx w15:paraId="67D3FC7E" w15:done="0"/>
  <w15:commentEx w15:paraId="124EE883" w15:done="0"/>
  <w15:commentEx w15:paraId="4C422237" w15:done="0"/>
  <w15:commentEx w15:paraId="202783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57B678" w14:textId="77777777" w:rsidR="00C11698" w:rsidRDefault="00C11698">
      <w:pPr>
        <w:spacing w:line="240" w:lineRule="auto"/>
        <w:ind w:firstLine="420"/>
      </w:pPr>
      <w:r>
        <w:separator/>
      </w:r>
    </w:p>
  </w:endnote>
  <w:endnote w:type="continuationSeparator" w:id="0">
    <w:p w14:paraId="3BACC338" w14:textId="77777777" w:rsidR="00C11698" w:rsidRDefault="00C11698">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A86D2" w14:textId="77777777" w:rsidR="00A33BF0" w:rsidRDefault="00A33BF0">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73391" w14:textId="77777777" w:rsidR="00A33BF0" w:rsidRDefault="00A33BF0">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37A45" w14:textId="77777777" w:rsidR="00A33BF0" w:rsidRDefault="00A33BF0">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99F77" w14:textId="77777777" w:rsidR="00A33BF0" w:rsidRDefault="00A33BF0">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739CB" w14:textId="77777777" w:rsidR="00A33BF0" w:rsidRDefault="00A33BF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3B432" w14:textId="77777777" w:rsidR="00A33BF0" w:rsidRDefault="00A33BF0">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E2FDE4" w14:textId="77777777" w:rsidR="00C11698" w:rsidRDefault="00C11698">
      <w:pPr>
        <w:ind w:firstLine="420"/>
      </w:pPr>
      <w:r>
        <w:separator/>
      </w:r>
    </w:p>
  </w:footnote>
  <w:footnote w:type="continuationSeparator" w:id="0">
    <w:p w14:paraId="7B879C53" w14:textId="77777777" w:rsidR="00C11698" w:rsidRDefault="00C11698">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EF3C4" w14:textId="77777777" w:rsidR="00A33BF0" w:rsidRDefault="00A33BF0">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3EA29" w14:textId="77777777" w:rsidR="00A33BF0" w:rsidRDefault="00A33BF0">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15B2E" w14:textId="77777777" w:rsidR="00A33BF0" w:rsidRDefault="00A33BF0">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78C79" w14:textId="77777777" w:rsidR="00A33BF0" w:rsidRDefault="00A33BF0">
    <w:pPr>
      <w:pStyle w:val="a6"/>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86B4F" w14:textId="77777777" w:rsidR="00A33BF0" w:rsidRDefault="00A33BF0">
    <w:pPr>
      <w:pStyle w:val="a6"/>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0F19F" w14:textId="77777777" w:rsidR="00A33BF0" w:rsidRDefault="00A33BF0">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2"/>
    <w:multiLevelType w:val="multilevel"/>
    <w:tmpl w:val="00000012"/>
    <w:lvl w:ilvl="0">
      <w:start w:val="1"/>
      <w:numFmt w:val="decimal"/>
      <w:lvlText w:val="第%1章"/>
      <w:lvlJc w:val="left"/>
      <w:pPr>
        <w:ind w:left="153" w:firstLine="0"/>
      </w:pPr>
      <w:rPr>
        <w:rFonts w:cs="Times New Roman" w:hint="eastAsia"/>
        <w:b/>
        <w:bCs w:val="0"/>
        <w:i w:val="0"/>
        <w:iCs w:val="0"/>
        <w:caps w:val="0"/>
        <w:smallCaps w:val="0"/>
        <w:strike w:val="0"/>
        <w:dstrike w:val="0"/>
        <w:outline w:val="0"/>
        <w:shadow w:val="0"/>
        <w:emboss w:val="0"/>
        <w:imprint w:val="0"/>
        <w:vanish w:val="0"/>
        <w:spacing w:val="0"/>
        <w:position w:val="0"/>
        <w:sz w:val="28"/>
        <w:szCs w:val="28"/>
        <w:u w:val="none"/>
        <w:vertAlign w:val="baseline"/>
      </w:rPr>
    </w:lvl>
    <w:lvl w:ilvl="1">
      <w:start w:val="1"/>
      <w:numFmt w:val="decimal"/>
      <w:lvlText w:val="%1.%2"/>
      <w:lvlJc w:val="left"/>
      <w:pPr>
        <w:ind w:left="3272" w:firstLine="0"/>
      </w:pPr>
      <w:rPr>
        <w:rFonts w:cs="Times New Roman" w:hint="eastAsia"/>
        <w:b/>
        <w:bCs w:val="0"/>
        <w:i w:val="0"/>
        <w:iCs w:val="0"/>
        <w:caps w:val="0"/>
        <w:smallCaps w:val="0"/>
        <w:strike w:val="0"/>
        <w:dstrike w:val="0"/>
        <w:outline w:val="0"/>
        <w:shadow w:val="0"/>
        <w:emboss w:val="0"/>
        <w:imprint w:val="0"/>
        <w:vanish w:val="0"/>
        <w:spacing w:val="0"/>
        <w:position w:val="0"/>
        <w:sz w:val="24"/>
        <w:szCs w:val="24"/>
        <w:u w:val="none"/>
        <w:vertAlign w:val="baseline"/>
      </w:rPr>
    </w:lvl>
    <w:lvl w:ilvl="2">
      <w:start w:val="1"/>
      <w:numFmt w:val="decimal"/>
      <w:lvlText w:val="%1.%2.%3"/>
      <w:lvlJc w:val="left"/>
      <w:pPr>
        <w:ind w:left="153" w:firstLine="0"/>
      </w:pPr>
      <w:rPr>
        <w:rFonts w:cs="Times New Roman" w:hint="eastAsia"/>
        <w:b/>
        <w:bCs w:val="0"/>
        <w:i w:val="0"/>
        <w:iCs w:val="0"/>
        <w:caps w:val="0"/>
        <w:smallCaps w:val="0"/>
        <w:strike w:val="0"/>
        <w:dstrike w:val="0"/>
        <w:outline w:val="0"/>
        <w:shadow w:val="0"/>
        <w:emboss w:val="0"/>
        <w:imprint w:val="0"/>
        <w:vanish w:val="0"/>
        <w:spacing w:val="0"/>
        <w:position w:val="0"/>
        <w:sz w:val="24"/>
        <w:szCs w:val="24"/>
        <w:u w:val="none"/>
        <w:vertAlign w:val="baseline"/>
      </w:rPr>
    </w:lvl>
    <w:lvl w:ilvl="3">
      <w:start w:val="1"/>
      <w:numFmt w:val="decimal"/>
      <w:lvlText w:val="%1.%2.%3.%4"/>
      <w:lvlJc w:val="left"/>
      <w:pPr>
        <w:ind w:left="153" w:firstLine="0"/>
      </w:pPr>
      <w:rPr>
        <w:rFonts w:hint="eastAsia"/>
      </w:rPr>
    </w:lvl>
    <w:lvl w:ilvl="4">
      <w:start w:val="1"/>
      <w:numFmt w:val="decimal"/>
      <w:lvlText w:val="%1.%2.%3.%4.%5"/>
      <w:lvlJc w:val="left"/>
      <w:pPr>
        <w:ind w:left="153" w:firstLine="0"/>
      </w:pPr>
      <w:rPr>
        <w:rFonts w:hint="eastAsia"/>
      </w:rPr>
    </w:lvl>
    <w:lvl w:ilvl="5">
      <w:start w:val="1"/>
      <w:numFmt w:val="decimal"/>
      <w:lvlText w:val="%1.%2.%3.%4.%5.%6"/>
      <w:lvlJc w:val="left"/>
      <w:pPr>
        <w:ind w:left="153" w:firstLine="0"/>
      </w:pPr>
      <w:rPr>
        <w:rFonts w:hint="eastAsia"/>
      </w:rPr>
    </w:lvl>
    <w:lvl w:ilvl="6">
      <w:start w:val="1"/>
      <w:numFmt w:val="decimal"/>
      <w:lvlText w:val="%1.%2.%3.%4.%5.%6.%7"/>
      <w:lvlJc w:val="left"/>
      <w:pPr>
        <w:ind w:left="153" w:firstLine="0"/>
      </w:pPr>
      <w:rPr>
        <w:rFonts w:hint="eastAsia"/>
      </w:rPr>
    </w:lvl>
    <w:lvl w:ilvl="7">
      <w:start w:val="1"/>
      <w:numFmt w:val="decimal"/>
      <w:lvlText w:val="%1.%2.%3.%4.%5.%6.%7.%8"/>
      <w:lvlJc w:val="left"/>
      <w:pPr>
        <w:ind w:left="153" w:firstLine="0"/>
      </w:pPr>
      <w:rPr>
        <w:rFonts w:hint="eastAsia"/>
      </w:rPr>
    </w:lvl>
    <w:lvl w:ilvl="8">
      <w:start w:val="1"/>
      <w:numFmt w:val="decimal"/>
      <w:lvlText w:val="%1.%2.%3.%4.%5.%6.%7.%8.%9"/>
      <w:lvlJc w:val="left"/>
      <w:pPr>
        <w:ind w:left="153" w:firstLine="0"/>
      </w:pPr>
      <w:rPr>
        <w:rFonts w:hint="eastAsia"/>
      </w:rPr>
    </w:lvl>
  </w:abstractNum>
  <w:abstractNum w:abstractNumId="1" w15:restartNumberingAfterBreak="0">
    <w:nsid w:val="03F90487"/>
    <w:multiLevelType w:val="multilevel"/>
    <w:tmpl w:val="03F90487"/>
    <w:lvl w:ilvl="0">
      <w:start w:val="1"/>
      <w:numFmt w:val="bullet"/>
      <w:lvlText w:val=""/>
      <w:lvlJc w:val="left"/>
      <w:pPr>
        <w:ind w:left="420" w:hanging="420"/>
      </w:pPr>
      <w:rPr>
        <w:rFonts w:ascii="Wingdings" w:hAnsi="Wingdings"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1774725"/>
    <w:multiLevelType w:val="multilevel"/>
    <w:tmpl w:val="11774725"/>
    <w:lvl w:ilvl="0">
      <w:start w:val="1"/>
      <w:numFmt w:val="bullet"/>
      <w:lvlText w:val=""/>
      <w:lvlJc w:val="left"/>
      <w:pPr>
        <w:ind w:left="420" w:hanging="420"/>
      </w:pPr>
      <w:rPr>
        <w:rFonts w:ascii="Wingdings" w:hAnsi="Wingdings"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F21671D"/>
    <w:multiLevelType w:val="multilevel"/>
    <w:tmpl w:val="1F21671D"/>
    <w:lvl w:ilvl="0">
      <w:start w:val="1"/>
      <w:numFmt w:val="bullet"/>
      <w:lvlText w:val=""/>
      <w:lvlJc w:val="left"/>
      <w:pPr>
        <w:ind w:left="420" w:hanging="420"/>
      </w:pPr>
      <w:rPr>
        <w:rFonts w:ascii="Wingdings" w:hAnsi="Wingdings"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18E06E4"/>
    <w:multiLevelType w:val="multilevel"/>
    <w:tmpl w:val="218E06E4"/>
    <w:lvl w:ilvl="0">
      <w:start w:val="1"/>
      <w:numFmt w:val="bullet"/>
      <w:lvlText w:val=""/>
      <w:lvlJc w:val="left"/>
      <w:pPr>
        <w:ind w:left="420" w:hanging="420"/>
      </w:pPr>
      <w:rPr>
        <w:rFonts w:ascii="Wingdings" w:hAnsi="Wingdings"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1CD5D2B"/>
    <w:multiLevelType w:val="multilevel"/>
    <w:tmpl w:val="21CD5D2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3202B48"/>
    <w:multiLevelType w:val="multilevel"/>
    <w:tmpl w:val="23202B48"/>
    <w:lvl w:ilvl="0">
      <w:start w:val="1"/>
      <w:numFmt w:val="decimal"/>
      <w:pStyle w:val="JDL"/>
      <w:suff w:val="space"/>
      <w:lvlText w:val="%1"/>
      <w:lvlJc w:val="left"/>
      <w:pPr>
        <w:ind w:left="0" w:firstLine="0"/>
      </w:pPr>
      <w:rPr>
        <w:rFonts w:hint="eastAsia"/>
      </w:rPr>
    </w:lvl>
    <w:lvl w:ilvl="1">
      <w:start w:val="1"/>
      <w:numFmt w:val="decimal"/>
      <w:pStyle w:val="JDL0"/>
      <w:suff w:val="space"/>
      <w:lvlText w:val="%1.%2"/>
      <w:lvlJc w:val="left"/>
      <w:pPr>
        <w:ind w:left="0" w:firstLine="0"/>
      </w:pPr>
      <w:rPr>
        <w:rFonts w:hint="eastAsia"/>
      </w:rPr>
    </w:lvl>
    <w:lvl w:ilvl="2">
      <w:start w:val="1"/>
      <w:numFmt w:val="decimal"/>
      <w:pStyle w:val="JDL1"/>
      <w:suff w:val="space"/>
      <w:lvlText w:val="%1.%2.%3"/>
      <w:lvlJc w:val="left"/>
      <w:pPr>
        <w:ind w:left="0"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JDL2"/>
      <w:suff w:val="space"/>
      <w:lvlText w:val="%1.%2.%3.%4"/>
      <w:lvlJc w:val="left"/>
      <w:pPr>
        <w:ind w:left="0" w:firstLine="0"/>
      </w:pPr>
      <w:rPr>
        <w:rFonts w:hint="eastAsia"/>
      </w:rPr>
    </w:lvl>
    <w:lvl w:ilvl="4">
      <w:start w:val="1"/>
      <w:numFmt w:val="decimal"/>
      <w:pStyle w:val="JDL3"/>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28910F3A"/>
    <w:multiLevelType w:val="multilevel"/>
    <w:tmpl w:val="28910F3A"/>
    <w:lvl w:ilvl="0">
      <w:start w:val="1"/>
      <w:numFmt w:val="decimal"/>
      <w:lvlText w:val="%1"/>
      <w:lvlJc w:val="left"/>
      <w:pPr>
        <w:ind w:left="0" w:firstLine="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2ECC745F"/>
    <w:multiLevelType w:val="multilevel"/>
    <w:tmpl w:val="2ECC745F"/>
    <w:lvl w:ilvl="0">
      <w:start w:val="1"/>
      <w:numFmt w:val="bullet"/>
      <w:lvlText w:val=""/>
      <w:lvlJc w:val="left"/>
      <w:pPr>
        <w:ind w:left="420" w:hanging="420"/>
      </w:pPr>
      <w:rPr>
        <w:rFonts w:ascii="Wingdings" w:hAnsi="Wingdings"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33F27E6"/>
    <w:multiLevelType w:val="multilevel"/>
    <w:tmpl w:val="333F27E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380C74B2"/>
    <w:multiLevelType w:val="multilevel"/>
    <w:tmpl w:val="380C74B2"/>
    <w:lvl w:ilvl="0">
      <w:start w:val="1"/>
      <w:numFmt w:val="decimal"/>
      <w:pStyle w:val="1"/>
      <w:lvlText w:val="%1"/>
      <w:lvlJc w:val="left"/>
      <w:pPr>
        <w:ind w:left="0" w:firstLine="0"/>
      </w:pPr>
      <w:rPr>
        <w:rFonts w:ascii="微软雅黑" w:eastAsia="微软雅黑" w:hAnsi="微软雅黑" w:hint="eastAsia"/>
      </w:rPr>
    </w:lvl>
    <w:lvl w:ilvl="1">
      <w:start w:val="1"/>
      <w:numFmt w:val="decimal"/>
      <w:pStyle w:val="2"/>
      <w:suff w:val="space"/>
      <w:lvlText w:val="%1.%2"/>
      <w:lvlJc w:val="left"/>
      <w:pPr>
        <w:ind w:left="0" w:firstLine="0"/>
      </w:pPr>
      <w:rPr>
        <w:rFonts w:ascii="微软雅黑" w:eastAsia="微软雅黑" w:hAnsi="微软雅黑"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1" w15:restartNumberingAfterBreak="0">
    <w:nsid w:val="4106378D"/>
    <w:multiLevelType w:val="multilevel"/>
    <w:tmpl w:val="4106378D"/>
    <w:lvl w:ilvl="0">
      <w:start w:val="1"/>
      <w:numFmt w:val="bullet"/>
      <w:lvlText w:val=""/>
      <w:lvlJc w:val="left"/>
      <w:pPr>
        <w:ind w:left="420" w:hanging="420"/>
      </w:pPr>
      <w:rPr>
        <w:rFonts w:ascii="Wingdings" w:hAnsi="Wingdings"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6973203"/>
    <w:multiLevelType w:val="singleLevel"/>
    <w:tmpl w:val="46973203"/>
    <w:lvl w:ilvl="0">
      <w:start w:val="1"/>
      <w:numFmt w:val="bullet"/>
      <w:lvlText w:val=""/>
      <w:lvlJc w:val="left"/>
      <w:pPr>
        <w:ind w:left="420" w:hanging="420"/>
      </w:pPr>
      <w:rPr>
        <w:rFonts w:ascii="Wingdings" w:hAnsi="Wingdings" w:hint="default"/>
      </w:rPr>
    </w:lvl>
  </w:abstractNum>
  <w:abstractNum w:abstractNumId="13" w15:restartNumberingAfterBreak="0">
    <w:nsid w:val="4C843521"/>
    <w:multiLevelType w:val="multilevel"/>
    <w:tmpl w:val="4C843521"/>
    <w:lvl w:ilvl="0">
      <w:start w:val="1"/>
      <w:numFmt w:val="decimal"/>
      <w:lvlText w:val="%1"/>
      <w:lvlJc w:val="left"/>
      <w:pPr>
        <w:ind w:left="0" w:firstLine="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52E7A55F"/>
    <w:multiLevelType w:val="singleLevel"/>
    <w:tmpl w:val="52E7A55F"/>
    <w:lvl w:ilvl="0">
      <w:start w:val="1"/>
      <w:numFmt w:val="decimal"/>
      <w:suff w:val="nothing"/>
      <w:lvlText w:val="%1、"/>
      <w:lvlJc w:val="left"/>
      <w:rPr>
        <w:rFonts w:cs="Times New Roman"/>
      </w:rPr>
    </w:lvl>
  </w:abstractNum>
  <w:abstractNum w:abstractNumId="15" w15:restartNumberingAfterBreak="0">
    <w:nsid w:val="52E7A71D"/>
    <w:multiLevelType w:val="singleLevel"/>
    <w:tmpl w:val="52E7A71D"/>
    <w:lvl w:ilvl="0">
      <w:start w:val="1"/>
      <w:numFmt w:val="decimal"/>
      <w:suff w:val="nothing"/>
      <w:lvlText w:val="%1、"/>
      <w:lvlJc w:val="left"/>
      <w:rPr>
        <w:rFonts w:cs="Times New Roman"/>
      </w:rPr>
    </w:lvl>
  </w:abstractNum>
  <w:abstractNum w:abstractNumId="16" w15:restartNumberingAfterBreak="0">
    <w:nsid w:val="538B358B"/>
    <w:multiLevelType w:val="multilevel"/>
    <w:tmpl w:val="538B358B"/>
    <w:lvl w:ilvl="0">
      <w:start w:val="1"/>
      <w:numFmt w:val="bullet"/>
      <w:lvlText w:val=""/>
      <w:lvlJc w:val="left"/>
      <w:pPr>
        <w:ind w:left="420" w:hanging="420"/>
      </w:pPr>
      <w:rPr>
        <w:rFonts w:ascii="Wingdings" w:hAnsi="Wingdings"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7E242A5"/>
    <w:multiLevelType w:val="multilevel"/>
    <w:tmpl w:val="57E242A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8" w15:restartNumberingAfterBreak="0">
    <w:nsid w:val="5EF81F3D"/>
    <w:multiLevelType w:val="multilevel"/>
    <w:tmpl w:val="5EF81F3D"/>
    <w:lvl w:ilvl="0">
      <w:start w:val="1"/>
      <w:numFmt w:val="decimal"/>
      <w:lvlText w:val="%1"/>
      <w:lvlJc w:val="left"/>
      <w:pPr>
        <w:ind w:left="0" w:firstLine="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0"/>
  </w:num>
  <w:num w:numId="2">
    <w:abstractNumId w:val="6"/>
  </w:num>
  <w:num w:numId="3">
    <w:abstractNumId w:val="0"/>
  </w:num>
  <w:num w:numId="4">
    <w:abstractNumId w:val="17"/>
  </w:num>
  <w:num w:numId="5">
    <w:abstractNumId w:val="5"/>
  </w:num>
  <w:num w:numId="6">
    <w:abstractNumId w:val="7"/>
  </w:num>
  <w:num w:numId="7">
    <w:abstractNumId w:val="13"/>
  </w:num>
  <w:num w:numId="8">
    <w:abstractNumId w:val="18"/>
  </w:num>
  <w:num w:numId="9">
    <w:abstractNumId w:val="9"/>
  </w:num>
  <w:num w:numId="10">
    <w:abstractNumId w:val="12"/>
  </w:num>
  <w:num w:numId="11">
    <w:abstractNumId w:val="16"/>
  </w:num>
  <w:num w:numId="12">
    <w:abstractNumId w:val="4"/>
  </w:num>
  <w:num w:numId="13">
    <w:abstractNumId w:val="11"/>
  </w:num>
  <w:num w:numId="14">
    <w:abstractNumId w:val="1"/>
  </w:num>
  <w:num w:numId="15">
    <w:abstractNumId w:val="3"/>
  </w:num>
  <w:num w:numId="16">
    <w:abstractNumId w:val="8"/>
  </w:num>
  <w:num w:numId="17">
    <w:abstractNumId w:val="2"/>
  </w:num>
  <w:num w:numId="18">
    <w:abstractNumId w:val="14"/>
  </w:num>
  <w:num w:numId="19">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丁广辉">
    <w15:presenceInfo w15:providerId="AD" w15:userId="S-1-5-21-1713849901-2797640346-4150151575-7872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A4"/>
    <w:rsid w:val="0002585D"/>
    <w:rsid w:val="000A6257"/>
    <w:rsid w:val="00114BA4"/>
    <w:rsid w:val="00116F16"/>
    <w:rsid w:val="00155FBB"/>
    <w:rsid w:val="00256781"/>
    <w:rsid w:val="0026784B"/>
    <w:rsid w:val="00284A8F"/>
    <w:rsid w:val="002F1D07"/>
    <w:rsid w:val="00304D69"/>
    <w:rsid w:val="003238F8"/>
    <w:rsid w:val="003754C7"/>
    <w:rsid w:val="003877F2"/>
    <w:rsid w:val="003E0F1F"/>
    <w:rsid w:val="004403DB"/>
    <w:rsid w:val="00473E3E"/>
    <w:rsid w:val="00480CC4"/>
    <w:rsid w:val="00497A7B"/>
    <w:rsid w:val="004D47D7"/>
    <w:rsid w:val="004F3FE5"/>
    <w:rsid w:val="00501718"/>
    <w:rsid w:val="005033CF"/>
    <w:rsid w:val="0059132E"/>
    <w:rsid w:val="00592108"/>
    <w:rsid w:val="00594078"/>
    <w:rsid w:val="00683BBB"/>
    <w:rsid w:val="006877E6"/>
    <w:rsid w:val="006A0F98"/>
    <w:rsid w:val="006D3765"/>
    <w:rsid w:val="00747FE7"/>
    <w:rsid w:val="00790BA3"/>
    <w:rsid w:val="0079362F"/>
    <w:rsid w:val="007A03AA"/>
    <w:rsid w:val="007F71A4"/>
    <w:rsid w:val="008075FD"/>
    <w:rsid w:val="00826D41"/>
    <w:rsid w:val="00875655"/>
    <w:rsid w:val="008B4AF1"/>
    <w:rsid w:val="008F5830"/>
    <w:rsid w:val="00957C9F"/>
    <w:rsid w:val="00982D2B"/>
    <w:rsid w:val="009E76BA"/>
    <w:rsid w:val="00A33BF0"/>
    <w:rsid w:val="00A42F65"/>
    <w:rsid w:val="00A4347C"/>
    <w:rsid w:val="00A45C21"/>
    <w:rsid w:val="00A66DA6"/>
    <w:rsid w:val="00AA00A9"/>
    <w:rsid w:val="00AA64FC"/>
    <w:rsid w:val="00AB0A6E"/>
    <w:rsid w:val="00AC5D17"/>
    <w:rsid w:val="00AD5A63"/>
    <w:rsid w:val="00AD6DE7"/>
    <w:rsid w:val="00B42937"/>
    <w:rsid w:val="00B5787C"/>
    <w:rsid w:val="00B6134A"/>
    <w:rsid w:val="00B9073C"/>
    <w:rsid w:val="00BB108F"/>
    <w:rsid w:val="00C11698"/>
    <w:rsid w:val="00C6578F"/>
    <w:rsid w:val="00C71FB2"/>
    <w:rsid w:val="00CF0062"/>
    <w:rsid w:val="00D21711"/>
    <w:rsid w:val="00D56E10"/>
    <w:rsid w:val="00D56EDA"/>
    <w:rsid w:val="00DB629A"/>
    <w:rsid w:val="00DD09BD"/>
    <w:rsid w:val="00ED1256"/>
    <w:rsid w:val="00EE6286"/>
    <w:rsid w:val="00F45C2B"/>
    <w:rsid w:val="00F57E82"/>
    <w:rsid w:val="00F6717A"/>
    <w:rsid w:val="00FD390B"/>
    <w:rsid w:val="00FF1A0B"/>
    <w:rsid w:val="22274FFE"/>
    <w:rsid w:val="3E977F32"/>
    <w:rsid w:val="44AC41E1"/>
    <w:rsid w:val="64864CFB"/>
    <w:rsid w:val="6D7B1233"/>
    <w:rsid w:val="7BE42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2C19740"/>
  <w15:docId w15:val="{2DA9DEC6-8136-4AA2-9E66-5A1A8F670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Default"/>
    <w:qFormat/>
    <w:pPr>
      <w:widowControl w:val="0"/>
      <w:spacing w:line="360" w:lineRule="auto"/>
      <w:ind w:firstLineChars="200" w:firstLine="200"/>
      <w:jc w:val="both"/>
    </w:pPr>
    <w:rPr>
      <w:rFonts w:ascii="微软雅黑" w:eastAsia="微软雅黑" w:hAnsi="微软雅黑"/>
      <w:kern w:val="2"/>
      <w:sz w:val="21"/>
      <w:szCs w:val="22"/>
    </w:rPr>
  </w:style>
  <w:style w:type="paragraph" w:styleId="1">
    <w:name w:val="heading 1"/>
    <w:next w:val="a"/>
    <w:link w:val="1Char"/>
    <w:qFormat/>
    <w:pPr>
      <w:keepNext/>
      <w:keepLines/>
      <w:numPr>
        <w:numId w:val="1"/>
      </w:numPr>
      <w:spacing w:before="120" w:after="120" w:line="360" w:lineRule="auto"/>
      <w:outlineLvl w:val="0"/>
    </w:pPr>
    <w:rPr>
      <w:rFonts w:ascii="微软雅黑" w:eastAsia="微软雅黑" w:hAnsi="微软雅黑"/>
      <w:b/>
      <w:bCs/>
      <w:kern w:val="44"/>
      <w:sz w:val="32"/>
      <w:szCs w:val="44"/>
    </w:rPr>
  </w:style>
  <w:style w:type="paragraph" w:styleId="2">
    <w:name w:val="heading 2"/>
    <w:next w:val="a"/>
    <w:link w:val="2Char"/>
    <w:unhideWhenUsed/>
    <w:qFormat/>
    <w:pPr>
      <w:keepNext/>
      <w:keepLines/>
      <w:numPr>
        <w:ilvl w:val="1"/>
        <w:numId w:val="1"/>
      </w:numPr>
      <w:spacing w:before="120" w:after="120" w:line="360" w:lineRule="auto"/>
      <w:outlineLvl w:val="1"/>
    </w:pPr>
    <w:rPr>
      <w:rFonts w:ascii="微软雅黑" w:eastAsia="微软雅黑" w:hAnsi="微软雅黑"/>
      <w:b/>
      <w:bCs/>
      <w:kern w:val="2"/>
      <w:sz w:val="30"/>
      <w:szCs w:val="32"/>
    </w:rPr>
  </w:style>
  <w:style w:type="paragraph" w:styleId="3">
    <w:name w:val="heading 3"/>
    <w:next w:val="a"/>
    <w:link w:val="3Char"/>
    <w:unhideWhenUsed/>
    <w:qFormat/>
    <w:pPr>
      <w:keepNext/>
      <w:keepLines/>
      <w:numPr>
        <w:ilvl w:val="2"/>
        <w:numId w:val="1"/>
      </w:numPr>
      <w:spacing w:before="120" w:after="120" w:line="360" w:lineRule="auto"/>
      <w:outlineLvl w:val="2"/>
    </w:pPr>
    <w:rPr>
      <w:rFonts w:ascii="微软雅黑" w:eastAsia="微软雅黑" w:hAnsi="微软雅黑"/>
      <w:b/>
      <w:bCs/>
      <w:kern w:val="2"/>
      <w:sz w:val="24"/>
      <w:szCs w:val="32"/>
    </w:rPr>
  </w:style>
  <w:style w:type="paragraph" w:styleId="4">
    <w:name w:val="heading 4"/>
    <w:next w:val="a"/>
    <w:link w:val="4Char"/>
    <w:uiPriority w:val="9"/>
    <w:unhideWhenUsed/>
    <w:qFormat/>
    <w:pPr>
      <w:keepNext/>
      <w:keepLines/>
      <w:numPr>
        <w:ilvl w:val="3"/>
        <w:numId w:val="1"/>
      </w:numPr>
      <w:spacing w:before="120" w:after="120" w:line="360" w:lineRule="auto"/>
      <w:outlineLvl w:val="3"/>
    </w:pPr>
    <w:rPr>
      <w:rFonts w:ascii="微软雅黑" w:eastAsia="微软雅黑" w:hAnsi="微软雅黑"/>
      <w:b/>
      <w:bCs/>
      <w:kern w:val="2"/>
      <w:sz w:val="24"/>
      <w:szCs w:val="28"/>
    </w:rPr>
  </w:style>
  <w:style w:type="paragraph" w:styleId="5">
    <w:name w:val="heading 5"/>
    <w:next w:val="a"/>
    <w:link w:val="5Char"/>
    <w:unhideWhenUsed/>
    <w:qFormat/>
    <w:pPr>
      <w:keepNext/>
      <w:keepLines/>
      <w:numPr>
        <w:ilvl w:val="4"/>
        <w:numId w:val="1"/>
      </w:numPr>
      <w:spacing w:before="120" w:after="120" w:line="360" w:lineRule="auto"/>
      <w:outlineLvl w:val="4"/>
    </w:pPr>
    <w:rPr>
      <w:rFonts w:ascii="微软雅黑" w:eastAsia="微软雅黑" w:hAnsi="微软雅黑"/>
      <w:b/>
      <w:bCs/>
      <w:kern w:val="2"/>
      <w:sz w:val="24"/>
      <w:szCs w:val="28"/>
    </w:rPr>
  </w:style>
  <w:style w:type="paragraph" w:styleId="6">
    <w:name w:val="heading 6"/>
    <w:next w:val="a"/>
    <w:link w:val="6Char"/>
    <w:unhideWhenUsed/>
    <w:qFormat/>
    <w:pPr>
      <w:keepNext/>
      <w:keepLines/>
      <w:numPr>
        <w:ilvl w:val="5"/>
        <w:numId w:val="1"/>
      </w:numPr>
      <w:spacing w:before="120" w:after="120" w:line="360" w:lineRule="auto"/>
      <w:outlineLvl w:val="5"/>
    </w:pPr>
    <w:rPr>
      <w:rFonts w:ascii="微软雅黑" w:eastAsia="微软雅黑" w:hAnsi="微软雅黑"/>
      <w:b/>
      <w:bCs/>
      <w:kern w:val="2"/>
      <w:sz w:val="24"/>
      <w:szCs w:val="24"/>
    </w:rPr>
  </w:style>
  <w:style w:type="paragraph" w:styleId="7">
    <w:name w:val="heading 7"/>
    <w:basedOn w:val="a"/>
    <w:next w:val="a"/>
    <w:link w:val="7Char"/>
    <w:unhideWhenUsed/>
    <w:qFormat/>
    <w:pPr>
      <w:keepNext/>
      <w:keepLines/>
      <w:numPr>
        <w:ilvl w:val="6"/>
        <w:numId w:val="1"/>
      </w:numPr>
      <w:spacing w:before="120" w:after="120"/>
      <w:ind w:firstLineChars="0"/>
      <w:jc w:val="left"/>
      <w:outlineLvl w:val="6"/>
    </w:pPr>
    <w:rPr>
      <w:rFonts w:ascii="Times New Roman"/>
      <w:b/>
      <w:bCs/>
      <w:szCs w:val="24"/>
    </w:rPr>
  </w:style>
  <w:style w:type="paragraph" w:styleId="8">
    <w:name w:val="heading 8"/>
    <w:basedOn w:val="a"/>
    <w:next w:val="a"/>
    <w:link w:val="8Char"/>
    <w:unhideWhenUsed/>
    <w:qFormat/>
    <w:pPr>
      <w:keepNext/>
      <w:keepLines/>
      <w:numPr>
        <w:ilvl w:val="7"/>
        <w:numId w:val="1"/>
      </w:numPr>
      <w:spacing w:before="120" w:after="120"/>
      <w:ind w:firstLineChars="0"/>
      <w:jc w:val="left"/>
      <w:outlineLvl w:val="7"/>
    </w:pPr>
    <w:rPr>
      <w:rFonts w:ascii="Times New Roman"/>
      <w:szCs w:val="24"/>
    </w:rPr>
  </w:style>
  <w:style w:type="paragraph" w:styleId="9">
    <w:name w:val="heading 9"/>
    <w:basedOn w:val="a"/>
    <w:next w:val="a"/>
    <w:link w:val="9Char"/>
    <w:unhideWhenUsed/>
    <w:qFormat/>
    <w:pPr>
      <w:keepNext/>
      <w:keepLines/>
      <w:numPr>
        <w:ilvl w:val="8"/>
        <w:numId w:val="1"/>
      </w:numPr>
      <w:spacing w:before="120" w:after="120"/>
      <w:ind w:firstLineChars="0"/>
      <w:outlineLvl w:val="8"/>
    </w:pPr>
    <w:rPr>
      <w:rFonts w:ascii="等线 Light" w:hAnsi="等线 Light"/>
      <w:b/>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qFormat/>
    <w:pPr>
      <w:widowControl w:val="0"/>
      <w:autoSpaceDE w:val="0"/>
      <w:autoSpaceDN w:val="0"/>
      <w:adjustRightInd w:val="0"/>
    </w:pPr>
    <w:rPr>
      <w:color w:val="000000"/>
      <w:sz w:val="24"/>
      <w:szCs w:val="24"/>
    </w:rPr>
  </w:style>
  <w:style w:type="paragraph" w:styleId="a3">
    <w:name w:val="caption"/>
    <w:basedOn w:val="a"/>
    <w:next w:val="a"/>
    <w:uiPriority w:val="35"/>
    <w:unhideWhenUsed/>
    <w:qFormat/>
    <w:pPr>
      <w:widowControl/>
      <w:spacing w:before="120" w:after="120" w:line="240" w:lineRule="auto"/>
      <w:ind w:firstLine="420"/>
      <w:jc w:val="center"/>
    </w:pPr>
    <w:rPr>
      <w:szCs w:val="21"/>
    </w:rPr>
  </w:style>
  <w:style w:type="paragraph" w:styleId="a4">
    <w:name w:val="Body Text"/>
    <w:basedOn w:val="a"/>
    <w:link w:val="Char"/>
    <w:uiPriority w:val="99"/>
    <w:semiHidden/>
    <w:unhideWhenUsed/>
    <w:qFormat/>
    <w:pPr>
      <w:spacing w:after="120"/>
    </w:pPr>
  </w:style>
  <w:style w:type="paragraph" w:styleId="50">
    <w:name w:val="toc 5"/>
    <w:basedOn w:val="a"/>
    <w:next w:val="a"/>
    <w:uiPriority w:val="39"/>
    <w:unhideWhenUsed/>
    <w:qFormat/>
    <w:pPr>
      <w:ind w:left="960"/>
      <w:jc w:val="left"/>
    </w:pPr>
    <w:rPr>
      <w:rFonts w:eastAsiaTheme="minorHAnsi"/>
      <w:sz w:val="18"/>
      <w:szCs w:val="18"/>
    </w:rPr>
  </w:style>
  <w:style w:type="paragraph" w:styleId="30">
    <w:name w:val="toc 3"/>
    <w:basedOn w:val="a"/>
    <w:next w:val="a"/>
    <w:uiPriority w:val="39"/>
    <w:unhideWhenUsed/>
    <w:qFormat/>
    <w:pPr>
      <w:ind w:firstLineChars="300" w:firstLine="300"/>
      <w:jc w:val="left"/>
    </w:pPr>
  </w:style>
  <w:style w:type="paragraph" w:styleId="a5">
    <w:name w:val="footer"/>
    <w:basedOn w:val="a"/>
    <w:link w:val="Char0"/>
    <w:uiPriority w:val="99"/>
    <w:unhideWhenUsed/>
    <w:qFormat/>
    <w:pPr>
      <w:tabs>
        <w:tab w:val="center" w:pos="4153"/>
        <w:tab w:val="right" w:pos="8306"/>
      </w:tabs>
      <w:snapToGrid w:val="0"/>
      <w:spacing w:line="240" w:lineRule="auto"/>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qFormat/>
    <w:pPr>
      <w:tabs>
        <w:tab w:val="left" w:pos="426"/>
        <w:tab w:val="right" w:leader="dot" w:pos="8947"/>
      </w:tabs>
      <w:jc w:val="left"/>
    </w:pPr>
    <w:rPr>
      <w:b/>
      <w:sz w:val="28"/>
    </w:rPr>
  </w:style>
  <w:style w:type="paragraph" w:styleId="40">
    <w:name w:val="toc 4"/>
    <w:basedOn w:val="a"/>
    <w:next w:val="a"/>
    <w:uiPriority w:val="39"/>
    <w:unhideWhenUsed/>
    <w:qFormat/>
    <w:pPr>
      <w:ind w:firstLineChars="300" w:firstLine="300"/>
      <w:jc w:val="left"/>
    </w:pPr>
    <w:rPr>
      <w:szCs w:val="18"/>
    </w:rPr>
  </w:style>
  <w:style w:type="paragraph" w:styleId="a7">
    <w:name w:val="Subtitle"/>
    <w:basedOn w:val="a"/>
    <w:next w:val="a"/>
    <w:link w:val="Char2"/>
    <w:uiPriority w:val="11"/>
    <w:qFormat/>
    <w:pPr>
      <w:spacing w:before="240" w:after="60" w:line="312" w:lineRule="auto"/>
      <w:jc w:val="center"/>
      <w:outlineLvl w:val="1"/>
    </w:pPr>
    <w:rPr>
      <w:rFonts w:ascii="等线" w:eastAsia="等线" w:hAnsi="等线"/>
      <w:b/>
      <w:bCs/>
      <w:kern w:val="28"/>
      <w:sz w:val="32"/>
      <w:szCs w:val="32"/>
    </w:rPr>
  </w:style>
  <w:style w:type="paragraph" w:styleId="60">
    <w:name w:val="toc 6"/>
    <w:basedOn w:val="a"/>
    <w:next w:val="a"/>
    <w:uiPriority w:val="39"/>
    <w:unhideWhenUsed/>
    <w:qFormat/>
    <w:pPr>
      <w:ind w:left="1200"/>
      <w:jc w:val="left"/>
    </w:pPr>
    <w:rPr>
      <w:rFonts w:eastAsiaTheme="minorHAnsi"/>
      <w:sz w:val="18"/>
      <w:szCs w:val="18"/>
    </w:rPr>
  </w:style>
  <w:style w:type="paragraph" w:styleId="20">
    <w:name w:val="toc 2"/>
    <w:basedOn w:val="a"/>
    <w:next w:val="a"/>
    <w:uiPriority w:val="39"/>
    <w:unhideWhenUsed/>
    <w:qFormat/>
    <w:pPr>
      <w:tabs>
        <w:tab w:val="right" w:leader="dot" w:pos="8947"/>
      </w:tabs>
      <w:ind w:leftChars="100" w:left="210" w:rightChars="100" w:right="210" w:firstLineChars="150" w:firstLine="315"/>
      <w:jc w:val="left"/>
    </w:pPr>
  </w:style>
  <w:style w:type="paragraph" w:styleId="a8">
    <w:name w:val="Title"/>
    <w:basedOn w:val="a"/>
    <w:next w:val="a"/>
    <w:link w:val="Char3"/>
    <w:uiPriority w:val="10"/>
    <w:qFormat/>
    <w:pPr>
      <w:spacing w:before="240" w:after="60"/>
      <w:jc w:val="center"/>
      <w:outlineLvl w:val="0"/>
    </w:pPr>
    <w:rPr>
      <w:rFonts w:ascii="等线 Light" w:eastAsia="等线 Light" w:hAnsi="等线 Light"/>
      <w:b/>
      <w:bCs/>
      <w:sz w:val="32"/>
      <w:szCs w:val="32"/>
    </w:rPr>
  </w:style>
  <w:style w:type="table" w:styleId="a9">
    <w:name w:val="Table Grid"/>
    <w:basedOn w:val="a1"/>
    <w:uiPriority w:val="39"/>
    <w:qFormat/>
    <w:pPr>
      <w:spacing w:before="120" w:after="120"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uiPriority w:val="99"/>
    <w:unhideWhenUsed/>
    <w:qFormat/>
    <w:rPr>
      <w:color w:val="0563C1"/>
      <w:u w:val="single"/>
    </w:rPr>
  </w:style>
  <w:style w:type="character" w:customStyle="1" w:styleId="3Char">
    <w:name w:val="标题 3 Char"/>
    <w:link w:val="3"/>
    <w:qFormat/>
    <w:rPr>
      <w:rFonts w:ascii="微软雅黑" w:eastAsia="微软雅黑" w:hAnsi="微软雅黑" w:cs="Times New Roman"/>
      <w:b/>
      <w:bCs/>
      <w:sz w:val="24"/>
      <w:szCs w:val="32"/>
    </w:rPr>
  </w:style>
  <w:style w:type="character" w:customStyle="1" w:styleId="4Char">
    <w:name w:val="标题 4 Char"/>
    <w:link w:val="4"/>
    <w:uiPriority w:val="9"/>
    <w:rPr>
      <w:rFonts w:ascii="微软雅黑" w:eastAsia="微软雅黑" w:hAnsi="微软雅黑" w:cs="Times New Roman"/>
      <w:b/>
      <w:bCs/>
      <w:sz w:val="24"/>
      <w:szCs w:val="28"/>
    </w:rPr>
  </w:style>
  <w:style w:type="character" w:customStyle="1" w:styleId="5Char">
    <w:name w:val="标题 5 Char"/>
    <w:link w:val="5"/>
    <w:qFormat/>
    <w:rPr>
      <w:rFonts w:ascii="微软雅黑" w:eastAsia="微软雅黑" w:hAnsi="微软雅黑" w:cs="Times New Roman"/>
      <w:b/>
      <w:bCs/>
      <w:sz w:val="24"/>
      <w:szCs w:val="28"/>
    </w:rPr>
  </w:style>
  <w:style w:type="character" w:customStyle="1" w:styleId="Char2">
    <w:name w:val="副标题 Char"/>
    <w:link w:val="a7"/>
    <w:uiPriority w:val="11"/>
    <w:qFormat/>
    <w:rPr>
      <w:rFonts w:ascii="等线" w:eastAsia="等线" w:hAnsi="等线" w:cs="Times New Roman"/>
      <w:b/>
      <w:bCs/>
      <w:kern w:val="28"/>
      <w:sz w:val="32"/>
      <w:szCs w:val="32"/>
    </w:rPr>
  </w:style>
  <w:style w:type="character" w:customStyle="1" w:styleId="Char3">
    <w:name w:val="标题 Char"/>
    <w:link w:val="a8"/>
    <w:uiPriority w:val="10"/>
    <w:qFormat/>
    <w:rPr>
      <w:rFonts w:ascii="等线 Light" w:eastAsia="等线 Light" w:hAnsi="等线 Light" w:cs="Times New Roman"/>
      <w:b/>
      <w:bCs/>
      <w:kern w:val="0"/>
      <w:sz w:val="32"/>
      <w:szCs w:val="32"/>
    </w:rPr>
  </w:style>
  <w:style w:type="character" w:customStyle="1" w:styleId="Char">
    <w:name w:val="正文文本 Char"/>
    <w:link w:val="a4"/>
    <w:uiPriority w:val="99"/>
    <w:semiHidden/>
    <w:qFormat/>
    <w:rPr>
      <w:rFonts w:ascii="微软雅黑" w:eastAsia="微软雅黑" w:hAnsi="微软雅黑" w:cs="Times New Roman"/>
      <w:kern w:val="0"/>
      <w:sz w:val="24"/>
      <w:szCs w:val="20"/>
    </w:rPr>
  </w:style>
  <w:style w:type="character" w:customStyle="1" w:styleId="1Char">
    <w:name w:val="标题 1 Char"/>
    <w:link w:val="1"/>
    <w:qFormat/>
    <w:rPr>
      <w:rFonts w:ascii="微软雅黑" w:eastAsia="微软雅黑" w:hAnsi="微软雅黑" w:cs="Times New Roman"/>
      <w:b/>
      <w:bCs/>
      <w:kern w:val="44"/>
      <w:sz w:val="32"/>
      <w:szCs w:val="44"/>
    </w:rPr>
  </w:style>
  <w:style w:type="character" w:customStyle="1" w:styleId="2Char">
    <w:name w:val="标题 2 Char"/>
    <w:link w:val="2"/>
    <w:qFormat/>
    <w:rPr>
      <w:rFonts w:ascii="微软雅黑" w:eastAsia="微软雅黑" w:hAnsi="微软雅黑" w:cs="Times New Roman"/>
      <w:b/>
      <w:bCs/>
      <w:sz w:val="30"/>
      <w:szCs w:val="32"/>
    </w:rPr>
  </w:style>
  <w:style w:type="character" w:customStyle="1" w:styleId="6Char">
    <w:name w:val="标题 6 Char"/>
    <w:link w:val="6"/>
    <w:qFormat/>
    <w:rPr>
      <w:rFonts w:ascii="微软雅黑" w:eastAsia="微软雅黑" w:hAnsi="微软雅黑" w:cs="Times New Roman"/>
      <w:b/>
      <w:bCs/>
      <w:sz w:val="24"/>
      <w:szCs w:val="24"/>
    </w:rPr>
  </w:style>
  <w:style w:type="character" w:customStyle="1" w:styleId="7Char">
    <w:name w:val="标题 7 Char"/>
    <w:link w:val="7"/>
    <w:qFormat/>
    <w:rPr>
      <w:rFonts w:ascii="Times New Roman" w:eastAsia="微软雅黑" w:hAnsi="Calibri" w:cs="Times New Roman"/>
      <w:b/>
      <w:bCs/>
      <w:szCs w:val="24"/>
    </w:rPr>
  </w:style>
  <w:style w:type="character" w:customStyle="1" w:styleId="8Char">
    <w:name w:val="标题 8 Char"/>
    <w:link w:val="8"/>
    <w:qFormat/>
    <w:rPr>
      <w:rFonts w:ascii="Times New Roman" w:eastAsia="微软雅黑" w:hAnsi="Calibri" w:cs="Times New Roman"/>
      <w:szCs w:val="24"/>
    </w:rPr>
  </w:style>
  <w:style w:type="character" w:customStyle="1" w:styleId="9Char">
    <w:name w:val="标题 9 Char"/>
    <w:link w:val="9"/>
    <w:qFormat/>
    <w:rPr>
      <w:rFonts w:ascii="等线 Light" w:eastAsia="微软雅黑" w:hAnsi="等线 Light" w:cs="Times New Roman"/>
      <w:b/>
      <w:szCs w:val="21"/>
    </w:rPr>
  </w:style>
  <w:style w:type="paragraph" w:customStyle="1" w:styleId="ab">
    <w:name w:val="表格/内容"/>
    <w:basedOn w:val="a"/>
    <w:qFormat/>
    <w:pPr>
      <w:spacing w:line="240" w:lineRule="auto"/>
      <w:ind w:firstLineChars="0" w:firstLine="0"/>
      <w:jc w:val="center"/>
    </w:pPr>
    <w:rPr>
      <w:szCs w:val="21"/>
    </w:rPr>
  </w:style>
  <w:style w:type="paragraph" w:customStyle="1" w:styleId="ac">
    <w:name w:val="表头"/>
    <w:basedOn w:val="a3"/>
    <w:qFormat/>
    <w:pPr>
      <w:spacing w:line="500" w:lineRule="exact"/>
    </w:pPr>
    <w:rPr>
      <w:b/>
      <w:sz w:val="24"/>
    </w:rPr>
  </w:style>
  <w:style w:type="character" w:customStyle="1" w:styleId="Char1">
    <w:name w:val="页眉 Char"/>
    <w:basedOn w:val="a0"/>
    <w:link w:val="a6"/>
    <w:uiPriority w:val="99"/>
    <w:qFormat/>
    <w:rPr>
      <w:rFonts w:ascii="微软雅黑" w:eastAsia="微软雅黑" w:hAnsi="微软雅黑" w:cs="Times New Roman"/>
      <w:kern w:val="0"/>
      <w:sz w:val="18"/>
      <w:szCs w:val="18"/>
    </w:rPr>
  </w:style>
  <w:style w:type="character" w:customStyle="1" w:styleId="Char0">
    <w:name w:val="页脚 Char"/>
    <w:basedOn w:val="a0"/>
    <w:link w:val="a5"/>
    <w:uiPriority w:val="99"/>
    <w:qFormat/>
    <w:rPr>
      <w:rFonts w:ascii="微软雅黑" w:eastAsia="微软雅黑" w:hAnsi="微软雅黑" w:cs="Times New Roman"/>
      <w:kern w:val="0"/>
      <w:sz w:val="18"/>
      <w:szCs w:val="18"/>
    </w:rPr>
  </w:style>
  <w:style w:type="paragraph" w:styleId="ad">
    <w:name w:val="List Paragraph"/>
    <w:basedOn w:val="a"/>
    <w:link w:val="Char4"/>
    <w:uiPriority w:val="34"/>
    <w:qFormat/>
    <w:pPr>
      <w:ind w:firstLine="420"/>
    </w:pPr>
    <w:rPr>
      <w:rFonts w:ascii="Times New Roman" w:hAnsi="Times New Roman"/>
      <w:szCs w:val="24"/>
    </w:rPr>
  </w:style>
  <w:style w:type="character" w:customStyle="1" w:styleId="Char4">
    <w:name w:val="列出段落 Char"/>
    <w:link w:val="ad"/>
    <w:uiPriority w:val="34"/>
    <w:qFormat/>
    <w:rPr>
      <w:rFonts w:ascii="Times New Roman" w:eastAsia="宋体" w:hAnsi="Times New Roman" w:cs="Times New Roman"/>
      <w:szCs w:val="24"/>
    </w:rPr>
  </w:style>
  <w:style w:type="paragraph" w:customStyle="1" w:styleId="Bid">
    <w:name w:val="Bid_正文"/>
    <w:basedOn w:val="a"/>
    <w:qFormat/>
    <w:pPr>
      <w:ind w:firstLine="480"/>
    </w:pPr>
    <w:rPr>
      <w:rFonts w:asciiTheme="majorEastAsia" w:eastAsiaTheme="majorEastAsia" w:hAnsiTheme="majorEastAsia"/>
    </w:rPr>
  </w:style>
  <w:style w:type="paragraph" w:customStyle="1" w:styleId="JD">
    <w:name w:val="JD表正文"/>
    <w:basedOn w:val="a"/>
    <w:next w:val="a"/>
    <w:uiPriority w:val="6"/>
    <w:qFormat/>
    <w:pPr>
      <w:jc w:val="center"/>
    </w:pPr>
    <w:rPr>
      <w:rFonts w:ascii="Times New Roman" w:hAnsi="Times New Roman"/>
      <w:szCs w:val="21"/>
    </w:rPr>
  </w:style>
  <w:style w:type="character" w:customStyle="1" w:styleId="11">
    <w:name w:val="列出段落 字符1"/>
    <w:link w:val="12"/>
    <w:uiPriority w:val="34"/>
    <w:qFormat/>
    <w:rPr>
      <w:sz w:val="24"/>
      <w:szCs w:val="24"/>
    </w:rPr>
  </w:style>
  <w:style w:type="paragraph" w:customStyle="1" w:styleId="12">
    <w:name w:val="列出段落1"/>
    <w:basedOn w:val="a"/>
    <w:link w:val="11"/>
    <w:uiPriority w:val="34"/>
    <w:qFormat/>
    <w:pPr>
      <w:widowControl/>
      <w:spacing w:line="240" w:lineRule="auto"/>
      <w:ind w:firstLineChars="0" w:firstLine="420"/>
      <w:jc w:val="left"/>
    </w:pPr>
    <w:rPr>
      <w:rFonts w:asciiTheme="minorHAnsi" w:eastAsiaTheme="minorEastAsia" w:hAnsiTheme="minorHAnsi" w:cstheme="minorBidi"/>
      <w:sz w:val="24"/>
      <w:szCs w:val="24"/>
    </w:rPr>
  </w:style>
  <w:style w:type="character" w:customStyle="1" w:styleId="ae">
    <w:name w:val="列出段落字符"/>
    <w:link w:val="21"/>
    <w:uiPriority w:val="34"/>
    <w:qFormat/>
    <w:rPr>
      <w:rFonts w:ascii="Calibri" w:eastAsia="黑体" w:hAnsi="Calibri"/>
    </w:rPr>
  </w:style>
  <w:style w:type="paragraph" w:customStyle="1" w:styleId="21">
    <w:name w:val="列出段落2"/>
    <w:basedOn w:val="a"/>
    <w:link w:val="ae"/>
    <w:uiPriority w:val="34"/>
    <w:qFormat/>
    <w:pPr>
      <w:widowControl/>
      <w:spacing w:line="240" w:lineRule="auto"/>
      <w:ind w:firstLine="420"/>
      <w:jc w:val="left"/>
    </w:pPr>
    <w:rPr>
      <w:rFonts w:eastAsia="黑体" w:cstheme="minorBidi"/>
    </w:rPr>
  </w:style>
  <w:style w:type="paragraph" w:customStyle="1" w:styleId="JDL3">
    <w:name w:val="JDL五级标题"/>
    <w:basedOn w:val="5"/>
    <w:qFormat/>
    <w:pPr>
      <w:numPr>
        <w:numId w:val="2"/>
      </w:numPr>
      <w:spacing w:beforeLines="50" w:before="50" w:afterLines="50" w:after="50" w:line="240" w:lineRule="auto"/>
    </w:pPr>
    <w:rPr>
      <w:rFonts w:eastAsia="黑体"/>
    </w:rPr>
  </w:style>
  <w:style w:type="paragraph" w:customStyle="1" w:styleId="JDL">
    <w:name w:val="JDL一级标题"/>
    <w:basedOn w:val="JDL3"/>
    <w:qFormat/>
    <w:pPr>
      <w:numPr>
        <w:ilvl w:val="0"/>
      </w:numPr>
      <w:jc w:val="center"/>
      <w:outlineLvl w:val="0"/>
    </w:pPr>
    <w:rPr>
      <w:rFonts w:ascii="Arial" w:hAnsi="Arial"/>
      <w:sz w:val="32"/>
    </w:rPr>
  </w:style>
  <w:style w:type="paragraph" w:customStyle="1" w:styleId="JDL0">
    <w:name w:val="JDL二级标题"/>
    <w:basedOn w:val="JDL"/>
    <w:qFormat/>
    <w:pPr>
      <w:numPr>
        <w:ilvl w:val="1"/>
      </w:numPr>
      <w:spacing w:before="120" w:after="120"/>
      <w:contextualSpacing/>
      <w:jc w:val="left"/>
      <w:outlineLvl w:val="1"/>
    </w:pPr>
    <w:rPr>
      <w:sz w:val="30"/>
    </w:rPr>
  </w:style>
  <w:style w:type="paragraph" w:customStyle="1" w:styleId="JDL1">
    <w:name w:val="JDL三级标题"/>
    <w:basedOn w:val="JDL0"/>
    <w:qFormat/>
    <w:pPr>
      <w:numPr>
        <w:ilvl w:val="2"/>
      </w:numPr>
      <w:outlineLvl w:val="2"/>
    </w:pPr>
    <w:rPr>
      <w:sz w:val="28"/>
    </w:rPr>
  </w:style>
  <w:style w:type="paragraph" w:customStyle="1" w:styleId="JDL2">
    <w:name w:val="JDL四级标题"/>
    <w:basedOn w:val="4"/>
    <w:qFormat/>
    <w:pPr>
      <w:numPr>
        <w:numId w:val="2"/>
      </w:numPr>
      <w:spacing w:beforeLines="50" w:before="50" w:afterLines="50" w:after="50" w:line="240" w:lineRule="auto"/>
    </w:pPr>
    <w:rPr>
      <w:rFonts w:eastAsia="黑体"/>
    </w:rPr>
  </w:style>
  <w:style w:type="paragraph" w:customStyle="1" w:styleId="13">
    <w:name w:val="1正文"/>
    <w:basedOn w:val="a"/>
    <w:qFormat/>
    <w:pPr>
      <w:widowControl/>
      <w:spacing w:beforeLines="50" w:afterLines="50"/>
      <w:ind w:firstLineChars="202" w:firstLine="202"/>
      <w:jc w:val="left"/>
    </w:pPr>
    <w:rPr>
      <w:rFonts w:ascii="宋体" w:hAnsi="宋体" w:cs="宋体"/>
      <w:kern w:val="0"/>
    </w:rPr>
  </w:style>
  <w:style w:type="paragraph" w:customStyle="1" w:styleId="TableBodyText">
    <w:name w:val="Table Body Text"/>
    <w:basedOn w:val="a"/>
    <w:qFormat/>
    <w:pPr>
      <w:widowControl/>
      <w:spacing w:before="100" w:beforeAutospacing="1" w:after="100" w:afterAutospacing="1" w:line="0" w:lineRule="atLeast"/>
    </w:pPr>
    <w:rPr>
      <w:rFonts w:eastAsia="宋体"/>
      <w:kern w:val="0"/>
      <w:lang w:val="de-DE" w:eastAsia="en-US"/>
    </w:rPr>
  </w:style>
  <w:style w:type="paragraph" w:customStyle="1" w:styleId="TableParagraph">
    <w:name w:val="Table Paragraph"/>
    <w:uiPriority w:val="1"/>
    <w:qFormat/>
    <w:rPr>
      <w:rFonts w:eastAsia="黑体"/>
      <w:kern w:val="2"/>
      <w:sz w:val="21"/>
      <w:szCs w:val="22"/>
    </w:rPr>
  </w:style>
  <w:style w:type="character" w:styleId="af">
    <w:name w:val="annotation reference"/>
    <w:basedOn w:val="a0"/>
    <w:uiPriority w:val="99"/>
    <w:semiHidden/>
    <w:unhideWhenUsed/>
    <w:rsid w:val="00A33BF0"/>
    <w:rPr>
      <w:sz w:val="21"/>
      <w:szCs w:val="21"/>
    </w:rPr>
  </w:style>
  <w:style w:type="paragraph" w:styleId="af0">
    <w:name w:val="annotation text"/>
    <w:basedOn w:val="a"/>
    <w:link w:val="Char5"/>
    <w:uiPriority w:val="99"/>
    <w:semiHidden/>
    <w:unhideWhenUsed/>
    <w:rsid w:val="00A33BF0"/>
    <w:pPr>
      <w:jc w:val="left"/>
    </w:pPr>
  </w:style>
  <w:style w:type="character" w:customStyle="1" w:styleId="Char5">
    <w:name w:val="批注文字 Char"/>
    <w:basedOn w:val="a0"/>
    <w:link w:val="af0"/>
    <w:uiPriority w:val="99"/>
    <w:semiHidden/>
    <w:rsid w:val="00A33BF0"/>
    <w:rPr>
      <w:rFonts w:ascii="微软雅黑" w:eastAsia="微软雅黑" w:hAnsi="微软雅黑"/>
      <w:kern w:val="2"/>
      <w:sz w:val="21"/>
      <w:szCs w:val="22"/>
    </w:rPr>
  </w:style>
  <w:style w:type="paragraph" w:styleId="af1">
    <w:name w:val="annotation subject"/>
    <w:basedOn w:val="af0"/>
    <w:next w:val="af0"/>
    <w:link w:val="Char6"/>
    <w:uiPriority w:val="99"/>
    <w:semiHidden/>
    <w:unhideWhenUsed/>
    <w:rsid w:val="00A33BF0"/>
    <w:rPr>
      <w:b/>
      <w:bCs/>
    </w:rPr>
  </w:style>
  <w:style w:type="character" w:customStyle="1" w:styleId="Char6">
    <w:name w:val="批注主题 Char"/>
    <w:basedOn w:val="Char5"/>
    <w:link w:val="af1"/>
    <w:uiPriority w:val="99"/>
    <w:semiHidden/>
    <w:rsid w:val="00A33BF0"/>
    <w:rPr>
      <w:rFonts w:ascii="微软雅黑" w:eastAsia="微软雅黑" w:hAnsi="微软雅黑"/>
      <w:b/>
      <w:bCs/>
      <w:kern w:val="2"/>
      <w:sz w:val="21"/>
      <w:szCs w:val="22"/>
    </w:rPr>
  </w:style>
  <w:style w:type="paragraph" w:styleId="af2">
    <w:name w:val="Balloon Text"/>
    <w:basedOn w:val="a"/>
    <w:link w:val="Char7"/>
    <w:uiPriority w:val="99"/>
    <w:semiHidden/>
    <w:unhideWhenUsed/>
    <w:rsid w:val="00A33BF0"/>
    <w:pPr>
      <w:spacing w:line="240" w:lineRule="auto"/>
    </w:pPr>
    <w:rPr>
      <w:sz w:val="18"/>
      <w:szCs w:val="18"/>
    </w:rPr>
  </w:style>
  <w:style w:type="character" w:customStyle="1" w:styleId="Char7">
    <w:name w:val="批注框文本 Char"/>
    <w:basedOn w:val="a0"/>
    <w:link w:val="af2"/>
    <w:uiPriority w:val="99"/>
    <w:semiHidden/>
    <w:rsid w:val="00A33BF0"/>
    <w:rPr>
      <w:rFonts w:ascii="微软雅黑" w:eastAsia="微软雅黑" w:hAnsi="微软雅黑"/>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4.png"/><Relationship Id="rId39" Type="http://schemas.openxmlformats.org/officeDocument/2006/relationships/theme" Target="theme/theme1.xml"/><Relationship Id="rId21" Type="http://schemas.openxmlformats.org/officeDocument/2006/relationships/footer" Target="footer4.xm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jpeg"/><Relationship Id="rId33" Type="http://schemas.openxmlformats.org/officeDocument/2006/relationships/image" Target="media/image90.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footer" Target="footer6.xml"/><Relationship Id="rId32" Type="http://schemas.openxmlformats.org/officeDocument/2006/relationships/image" Target="media/image8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header" Target="header4.xm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0DC828-6A00-4F7F-BE9C-A085B1913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35</Pages>
  <Words>2284</Words>
  <Characters>13019</Characters>
  <Application>Microsoft Office Word</Application>
  <DocSecurity>0</DocSecurity>
  <Lines>108</Lines>
  <Paragraphs>30</Paragraphs>
  <ScaleCrop>false</ScaleCrop>
  <Company/>
  <LinksUpToDate>false</LinksUpToDate>
  <CharactersWithSpaces>15273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丁广辉</dc:creator>
  <cp:lastModifiedBy>丁广辉</cp:lastModifiedBy>
  <cp:revision>29</cp:revision>
  <dcterms:created xsi:type="dcterms:W3CDTF">2021-09-18T03:27:00Z</dcterms:created>
  <dcterms:modified xsi:type="dcterms:W3CDTF">2021-09-27T03:25:00Z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5696721CB29844B38FA842752DBC6834</vt:lpwstr>
  </property>
</Properties>
</file>