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22222"/>
          <w:sz w:val="34"/>
          <w:szCs w:val="34"/>
        </w:rPr>
        <w:t xml:space="preserve">MATRIZ DE COMUNICACIÓN</w:t>
      </w:r>
    </w:p>
    <w:p>
      <w:pPr>
        <w:spacing w:after="200"/>
      </w:pPr>
      <w:r>
        <w:rPr>
          <w:rFonts w:ascii="Arial" w:cs="Arial" w:eastAsia="Arial" w:hAnsi="Arial"/>
          <w:color w:val="7A6012"/>
          <w:sz w:val="22"/>
          <w:szCs w:val="22"/>
        </w:rPr>
        <w:t xml:space="preserve">GymDesk: sistema de gestión y punto de venta para 327 Fitness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Fecha: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30 de marzo de 2026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Revisión: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1</w:t>
            </w:r>
          </w:p>
        </w:tc>
      </w:tr>
    </w:tbl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¿Para qué sirve?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Define qué información genera el proyecto, quién la entrega y quién la recibe.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Fija la frecuencia y el medio de cada comunicación para que nadie dependa de preguntar.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Deja por escrito a quién se escala un problema y en cuánto tiempo.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Matriz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600"/>
        <w:gridCol w:w="1900"/>
        <w:gridCol w:w="1900"/>
        <w:gridCol w:w="228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Qué se comunica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Quién informa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 quién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Frecuencia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Formato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Reporte Mensual: avance, costo, riesgos y cambios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Oscar Espinoza (Gerente)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Patrocinadora y Dirección de 327 Fitness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Último viernes del mes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Correo y revisión en clase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Reporte Mensual (Word / PDF)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Estatus Semanal: logros, pendientes y prioridades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Oscar Espinoza (Gerente)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Todo el equipo y Patrocinadora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Viernes, 18:00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Grupo de WhatsApp y carpeta del proyecto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Estatus Semanal (Word / PDF)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Avance de cada responsable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Cada integrante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Gerente del Proyecto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Lunes, en la junta semanal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Google Meet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Avance verbal y tablero de tareas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Nuevas versiones de GymDesk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Oscar Espinoza y Carlos Olaya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Equipo y Pruebas (QA)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En cada versión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GitHub y WhatsApp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Notas de la versión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Diseño de pantallas y flujos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Carlos Olaya (Frontend y UX/UI)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Gerente y Dirección de 327 Fitness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Al terminar cada diseño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Reunión y archivo compartido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Prototipo navegable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Resultados de pruebas y errores encontrados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Emmanuel Castro (QA)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Gerente y Desarrollo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En cada versión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GitHub (incidencias)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Reporte de pruebas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Listas de verificación de calidad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Fátima Avelino (Calidad)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Gerente del Proyecto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Al cerrar cada entregable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Carpeta del proyecto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Lista de Verificación firmada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Cotizaciones y compras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José Alberto Herrera (Abastecimientos)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Gerente; autoriza la Patrocinadora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En cada compra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Correo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Tres cotizaciones y Matriz de Evaluación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Mercado, competencia y precios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Fernando Vázquez (Mercado)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Gerente del Proyecto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Mensual hasta el Canvas (30 jun)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Carpeta del proyecto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Análisis de Precedentes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Avisos y capacitación para la recepción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Abraham Cervantes (Capacitación)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Personal de 327 Fitness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Según el Calendario de Eventos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Sesión presencial y WhatsApp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Guía rápida de uso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Solicitudes de cambio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Cualquier involucrado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Gerente; autoriza la Patrocinadora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Cuando surja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Correo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Formato de Control de Cambios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Problemas que afectan fecha o costo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Quien lo detecte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Gerente (mismo día); Patrocinadora si no se resuelve en 2 días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Cuando surja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WhatsApp y correo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Registro de riesgos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Incidencias en operación del gimnasio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Recepción de 327 Fitness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Soporte de Grid.mx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Cuando surja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WhatsApp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Respuesta el mismo día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Entrega y cierre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Oscar Espinoza (Gerente)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Patrocinadora y Dirección de 327 Fitness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22 de septiembre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Reunión presencial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Acta de Entrega-Recepción</w:t>
            </w:r>
          </w:p>
        </w:tc>
      </w:tr>
    </w:tbl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Reglas de comunicación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Toda decisión que cambie alcance, fecha o costo se confirma por correo, aunque se haya acordado en persona o por WhatsApp.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Los documentos oficiales se guardan en la carpeta del proyecto con su número de revisión; el WhatsApp sirve para avisos, no como archivo.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Un problema se escala a la Patrocinadora si no se resuelve en dos días hábiles.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Los datos de los socios del gimnasio no se comparten por WhatsApp ni por correo.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Aprobación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  <w:right w:type="dxa" w:w="300"/>
            </w:tcMar>
          </w:tcPr>
          <w:p>
            <w:pPr>
              <w:spacing w:before="900"/>
            </w:pPr>
          </w:p>
          <w:p>
            <w:pPr>
              <w:pBdr>
                <w:top w:val="single" w:color="3A3A3A" w:sz="6" w:space="4"/>
              </w:pBdr>
              <w:jc w:val="center"/>
            </w:pPr>
            <w:r>
              <w:rPr>
                <w:rFonts w:ascii="Arial" w:cs="Arial" w:eastAsia="Arial" w:hAnsi="Arial"/>
                <w:color w:val="222222"/>
              </w:rPr>
              <w:t xml:space="preserve">Julieta Edith Hernández Guzmán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Patrocinadora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  <w:right w:type="dxa" w:w="300"/>
            </w:tcMar>
          </w:tcPr>
          <w:p>
            <w:pPr>
              <w:spacing w:before="900"/>
            </w:pPr>
          </w:p>
          <w:p>
            <w:pPr>
              <w:pBdr>
                <w:top w:val="single" w:color="3A3A3A" w:sz="6" w:space="4"/>
              </w:pBdr>
              <w:jc w:val="center"/>
            </w:pPr>
            <w:r>
              <w:rPr>
                <w:rFonts w:ascii="Arial" w:cs="Arial" w:eastAsia="Arial" w:hAnsi="Arial"/>
                <w:color w:val="222222"/>
              </w:rPr>
              <w:t xml:space="preserve">Oscar Espinoza Landeta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Gerente del Proyecto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720" w:right="1080" w:bottom="720" w:left="108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GymDesk · Matriz de Comunicación · Revisión 1</w:t>
    </w:r>
    <w:r>
      <w:rPr>
        <w:rFonts w:ascii="Arial" w:cs="Arial" w:eastAsia="Arial" w:hAnsi="Arial"/>
        <w:color w:val="595959"/>
        <w:sz w:val="16"/>
        <w:szCs w:val="16"/>
      </w:rPr>
      <w:ptab w:alignment="right" w:relativeTo="margin" w:leader="none"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Grid.mx · Administración Profesional de Proyectos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GymDesk · Matriz de Comunicación · Revisión 1</dc:title>
  <dc:creator>Grid.mx</dc:creator>
  <cp:lastModifiedBy>Un-named</cp:lastModifiedBy>
  <cp:revision>1</cp:revision>
  <dcterms:created xsi:type="dcterms:W3CDTF">2026-10-03T15:17:54.924Z</dcterms:created>
  <dcterms:modified xsi:type="dcterms:W3CDTF">2026-10-03T15:17:54.924Z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