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before="1800"/>
        <w:rPr>
          <w:lang w:eastAsia="ko-KR"/>
        </w:rPr>
      </w:pPr>
      <w:r>
        <w:rPr>
          <w:lang w:eastAsia="ko-KR"/>
          <w:b/>
          <w:color w:val="1F4E79"/>
          <w:sz w:val="48"/>
        </w:rPr>
        <w:t xml:space="preserve">소프트웨어 요구사항 명세서</w:t>
      </w:r>
    </w:p>
    <w:p>
      <w:pPr>
        <w:jc w:val="center"/>
      </w:pPr>
      <w:r>
        <w:rPr>
          <w:color w:val="4F81BD"/>
          <w:sz w:val="30"/>
        </w:rPr>
        <w:t>Software Requirements Specification (SRS)</w:t>
      </w:r>
    </w:p>
    <w:p>
      <w:pPr>
        <w:jc w:val="center"/>
        <w:spacing w:before="440"/>
      </w:pPr>
      <w:r>
        <w:rPr>
          <w:color w:val="666666"/>
          <w:sz w:val="20"/>
        </w:rPr>
        <w:t xml:space="preserve">문서 코드: SRS</w:t>
      </w:r>
    </w:p>
    <w:tbl>
      <w:tblPr>
        <w:tblW w:w="0" w:type="auto"/>
        <w:tblLook w:val="04A0" w:firstRow="1" w:lastRow="0" w:firstColumn="1" w:lastColumn="0" w:noHBand="0" w:noVBand="1"/>
        <w:jc w:val="center"/>
        <w:tblLayout w:type="fixed"/>
      </w:tblPr>
      <w:tblGrid>
        <w:gridCol w:w="2041"/>
        <w:gridCol w:w="5953"/>
      </w:tblGrid>
      <w:tr>
        <w:trPr>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r>
              <w:rPr>
                <w:sz w:val="20"/>
              </w:rPr>
              <w:t>프로젝트명</w:t>
            </w:r>
          </w:p>
        </w:tc>
        <w:tc>
          <w:tcPr>
            <w:tcW w:w="5953" w:type="dxa"/>
            <w:tcBorders>
              <w:top w:val="single" w:sz="4" w:space="0" w:color="A6A6A6"/>
              <w:left w:val="single" w:sz="4" w:space="0" w:color="A6A6A6"/>
              <w:bottom w:val="single" w:sz="4" w:space="0" w:color="A6A6A6"/>
              <w:right w:val="single" w:sz="4" w:space="0" w:color="A6A6A6"/>
            </w:tcBorders>
            <w:vAlign w:val="center"/>
          </w:tcPr>
          <w:p>
            <w:r>
              <w:rPr>
                <w:sz w:val="20"/>
              </w:rPr>
              <w:t xml:space="preserve">핀앤필 부산</w:t>
            </w:r>
          </w:p>
        </w:tc>
      </w:tr>
      <w:tr>
        <w:trPr>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r>
              <w:rPr>
                <w:sz w:val="20"/>
              </w:rPr>
              <w:t>팀명</w:t>
            </w:r>
          </w:p>
        </w:tc>
        <w:tc>
          <w:tcPr>
            <w:tcW w:w="5953" w:type="dxa"/>
            <w:tcBorders>
              <w:top w:val="single" w:sz="4" w:space="0" w:color="A6A6A6"/>
              <w:left w:val="single" w:sz="4" w:space="0" w:color="A6A6A6"/>
              <w:bottom w:val="single" w:sz="4" w:space="0" w:color="A6A6A6"/>
              <w:right w:val="single" w:sz="4" w:space="0" w:color="A6A6A6"/>
            </w:tcBorders>
            <w:vAlign w:val="center"/>
          </w:tcPr>
          <w:p>
            <w:r>
              <w:rPr>
                <w:sz w:val="20"/>
              </w:rPr>
              <w:t xml:space="preserve">짜조</w:t>
            </w:r>
          </w:p>
        </w:tc>
      </w:tr>
      <w:tr>
        <w:trPr>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r>
              <w:rPr>
                <w:sz w:val="20"/>
              </w:rPr>
              <w:t>팀원</w:t>
            </w:r>
          </w:p>
        </w:tc>
        <w:tc>
          <w:tcPr>
            <w:tcW w:w="5953" w:type="dxa"/>
            <w:tcBorders>
              <w:top w:val="single" w:sz="4" w:space="0" w:color="A6A6A6"/>
              <w:left w:val="single" w:sz="4" w:space="0" w:color="A6A6A6"/>
              <w:bottom w:val="single" w:sz="4" w:space="0" w:color="A6A6A6"/>
              <w:right w:val="single" w:sz="4" w:space="0" w:color="A6A6A6"/>
            </w:tcBorders>
            <w:vAlign w:val="center"/>
          </w:tcPr>
          <w:p>
            <w:r>
              <w:rPr>
                <w:lang w:eastAsia="ko-KR"/>
                <w:rtl w:val="off"/>
              </w:rPr>
              <w:t xml:space="preserve">김동현/2143306/PM(프로젝트 관리자)</w:t>
            </w:r>
            <w:r>
              <w:rPr>
                <w:lang w:eastAsia="ko-KR"/>
                <w:rtl w:val="off"/>
              </w:rPr>
              <w:br/>
              <w:t xml:space="preserve">박범찬/2143466/PE(개발자)</w:t>
            </w:r>
            <w:r>
              <w:rPr>
                <w:lang w:eastAsia="ko-KR"/>
                <w:rtl w:val="off"/>
              </w:rPr>
              <w:br/>
              <w:t xml:space="preserve">정현빈/2138360/PO(기획자)</w:t>
            </w:r>
            <w:r>
              <w:rPr>
                <w:lang w:eastAsia="ko-KR"/>
                <w:rtl w:val="off"/>
              </w:rPr>
              <w:br/>
              <w:t>홍민지/2302984/QA(품질 보증 담당자)</w:t>
            </w:r>
          </w:p>
        </w:tc>
      </w:tr>
      <w:tr>
        <w:trPr>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r>
              <w:rPr>
                <w:sz w:val="20"/>
              </w:rPr>
              <w:t>버전</w:t>
            </w:r>
          </w:p>
        </w:tc>
        <w:tc>
          <w:tcPr>
            <w:tcW w:w="5953" w:type="dxa"/>
            <w:tcBorders>
              <w:top w:val="single" w:sz="4" w:space="0" w:color="A6A6A6"/>
              <w:left w:val="single" w:sz="4" w:space="0" w:color="A6A6A6"/>
              <w:bottom w:val="single" w:sz="4" w:space="0" w:color="A6A6A6"/>
              <w:right w:val="single" w:sz="4" w:space="0" w:color="A6A6A6"/>
            </w:tcBorders>
            <w:vAlign w:val="center"/>
          </w:tcPr>
          <w:p>
            <w:r>
              <w:rPr>
                <w:sz w:val="20"/>
              </w:rPr>
              <w:t xml:space="preserve">v1.0</w:t>
            </w:r>
          </w:p>
        </w:tc>
      </w:tr>
      <w:tr>
        <w:trPr>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r>
              <w:rPr>
                <w:sz w:val="20"/>
              </w:rPr>
              <w:t>작성일</w:t>
            </w:r>
          </w:p>
        </w:tc>
        <w:tc>
          <w:tcPr>
            <w:tcW w:w="5953" w:type="dxa"/>
            <w:tcBorders>
              <w:top w:val="single" w:sz="4" w:space="0" w:color="A6A6A6"/>
              <w:left w:val="single" w:sz="4" w:space="0" w:color="A6A6A6"/>
              <w:bottom w:val="single" w:sz="4" w:space="0" w:color="A6A6A6"/>
              <w:right w:val="single" w:sz="4" w:space="0" w:color="A6A6A6"/>
            </w:tcBorders>
            <w:vAlign w:val="center"/>
          </w:tcPr>
          <w:p>
            <w:r>
              <w:rPr>
                <w:sz w:val="20"/>
              </w:rPr>
              <w:t>2026-10-25</w:t>
            </w:r>
          </w:p>
        </w:tc>
      </w:tr>
      <w:tr>
        <w:trPr>
          <w:jc w:val="center"/>
        </w:trPr>
        <w:tc>
          <w:tcPr>
            <w:tcW w:w="2041" w:type="dxa"/>
            <w:tcBorders>
              <w:top w:val="single" w:sz="4" w:space="0" w:color="A6A6A6"/>
              <w:left w:val="single" w:sz="4" w:space="0" w:color="A6A6A6"/>
              <w:bottom w:val="single" w:sz="4" w:space="0" w:color="A6A6A6"/>
              <w:right w:val="single" w:sz="4" w:space="0" w:color="A6A6A6"/>
            </w:tcBorders>
            <w:shd w:val="clear" w:color="auto" w:fill="D9EAF7"/>
            <w:vAlign w:val="center"/>
          </w:tcPr>
          <w:p>
            <w:r>
              <w:rPr>
                <w:sz w:val="20"/>
              </w:rPr>
              <w:t>담당교수</w:t>
            </w:r>
          </w:p>
        </w:tc>
        <w:tc>
          <w:tcPr>
            <w:tcW w:w="5953" w:type="dxa"/>
            <w:tcBorders>
              <w:top w:val="single" w:sz="4" w:space="0" w:color="A6A6A6"/>
              <w:left w:val="single" w:sz="4" w:space="0" w:color="A6A6A6"/>
              <w:bottom w:val="single" w:sz="4" w:space="0" w:color="A6A6A6"/>
              <w:right w:val="single" w:sz="4" w:space="0" w:color="A6A6A6"/>
            </w:tcBorders>
            <w:vAlign w:val="center"/>
          </w:tcPr>
          <w:p>
            <w:r>
              <w:rPr>
                <w:lang w:eastAsia="ko-KR"/>
                <w:sz w:val="20"/>
                <w:rtl w:val="off"/>
              </w:rPr>
              <w:t xml:space="preserve">임한신</w:t>
            </w:r>
          </w:p>
        </w:tc>
      </w:tr>
    </w:tbl>
    <w:p/>
    <w:p>
      <w:pPr>
        <w:pStyle w:val="1"/>
      </w:pPr>
      <w:r>
        <w:t xml:space="preserve">문서 관리</w:t>
      </w:r>
    </w:p>
    <w:tbl>
      <w:tblPr>
        <w:tblStyle w:val="af9"/>
        <w:tblW w:w="0" w:type="auto"/>
        <w:tblLook w:val="04A0" w:firstRow="1" w:lastRow="0" w:firstColumn="1" w:lastColumn="0" w:noHBand="0" w:noVBand="1"/>
        <w:jc w:val="center"/>
      </w:tblPr>
      <w:tblGrid>
        <w:gridCol w:w="2493"/>
        <w:gridCol w:w="2493"/>
        <w:gridCol w:w="2493"/>
        <w:gridCol w:w="2493"/>
      </w:tblGrid>
      <w:tr>
        <w:trPr>
          <w:cantSplit/>
          <w:jc w:val="center"/>
          <w:tblHeader/>
        </w:trPr>
        <w:tc>
          <w:tcPr>
            <w:tcW w:w="2493" w:type="dxa"/>
            <w:shd w:val="clear" w:color="auto" w:fill="1F4E79"/>
            <w:vAlign w:val="center"/>
          </w:tcPr>
          <w:p>
            <w:r>
              <w:rPr>
                <w:b/>
                <w:color w:val="FFFFFF"/>
                <w:sz w:val="18"/>
              </w:rPr>
              <w:t>버전</w:t>
            </w:r>
          </w:p>
        </w:tc>
        <w:tc>
          <w:tcPr>
            <w:tcW w:w="2493" w:type="dxa"/>
            <w:shd w:val="clear" w:color="auto" w:fill="1F4E79"/>
            <w:vAlign w:val="center"/>
          </w:tcPr>
          <w:p>
            <w:r>
              <w:rPr>
                <w:b/>
                <w:color w:val="FFFFFF"/>
                <w:sz w:val="18"/>
              </w:rPr>
              <w:t>날짜</w:t>
            </w:r>
          </w:p>
        </w:tc>
        <w:tc>
          <w:tcPr>
            <w:tcW w:w="2493" w:type="dxa"/>
            <w:shd w:val="clear" w:color="auto" w:fill="1F4E79"/>
            <w:vAlign w:val="center"/>
          </w:tcPr>
          <w:p>
            <w:r>
              <w:rPr>
                <w:b/>
                <w:color w:val="FFFFFF"/>
                <w:sz w:val="18"/>
              </w:rPr>
              <w:t>작성자</w:t>
            </w:r>
          </w:p>
        </w:tc>
        <w:tc>
          <w:tcPr>
            <w:tcW w:w="2493" w:type="dxa"/>
            <w:shd w:val="clear" w:color="auto" w:fill="1F4E79"/>
            <w:vAlign w:val="center"/>
          </w:tcPr>
          <w:p>
            <w:r>
              <w:rPr>
                <w:b/>
                <w:color w:val="FFFFFF"/>
                <w:sz w:val="18"/>
              </w:rPr>
              <w:t xml:space="preserve">변경 내용</w:t>
            </w:r>
          </w:p>
        </w:tc>
      </w:tr>
      <w:tr>
        <w:trPr>
          <w:cantSplit/>
          <w:jc w:val="center"/>
        </w:trPr>
        <w:tc>
          <w:tcPr>
            <w:tcW w:w="2493" w:type="dxa"/>
            <w:vAlign w:val="center"/>
          </w:tcPr>
          <w:p>
            <w:r>
              <w:rPr>
                <w:sz w:val="18"/>
              </w:rPr>
              <w:t>0.1</w:t>
            </w:r>
          </w:p>
        </w:tc>
        <w:tc>
          <w:tcPr>
            <w:tcW w:w="2493" w:type="dxa"/>
            <w:vAlign w:val="center"/>
          </w:tcPr>
          <w:p>
            <w:r>
              <w:rPr>
                <w:sz w:val="18"/>
              </w:rPr>
              <w:t>2026-10-24</w:t>
            </w:r>
          </w:p>
        </w:tc>
        <w:tc>
          <w:tcPr>
            <w:tcW w:w="2493" w:type="dxa"/>
            <w:vAlign w:val="center"/>
          </w:tcPr>
          <w:p>
            <w:r>
              <w:rPr>
                <w:lang w:eastAsia="ko-KR"/>
                <w:sz w:val="18"/>
                <w:rtl w:val="off"/>
              </w:rPr>
              <w:t xml:space="preserve">박범찬</w:t>
            </w:r>
          </w:p>
        </w:tc>
        <w:tc>
          <w:tcPr>
            <w:tcW w:w="2493" w:type="dxa"/>
            <w:vAlign w:val="center"/>
          </w:tcPr>
          <w:p>
            <w:r>
              <w:rPr>
                <w:sz w:val="18"/>
              </w:rPr>
              <w:t xml:space="preserve">초안 작성</w:t>
            </w:r>
          </w:p>
        </w:tc>
      </w:tr>
      <w:tr>
        <w:trPr>
          <w:cantSplit/>
          <w:jc w:val="center"/>
        </w:trPr>
        <w:tc>
          <w:tcPr>
            <w:tcW w:w="2493" w:type="dxa"/>
            <w:vAlign w:val="center"/>
          </w:tcPr>
          <w:p>
            <w:r>
              <w:rPr>
                <w:sz w:val="18"/>
              </w:rPr>
              <w:t xml:space="preserve">0.2</w:t>
            </w:r>
          </w:p>
        </w:tc>
        <w:tc>
          <w:tcPr>
            <w:tcW w:w="2493" w:type="dxa"/>
            <w:vAlign w:val="center"/>
          </w:tcPr>
          <w:p>
            <w:r>
              <w:rPr>
                <w:sz w:val="18"/>
              </w:rPr>
              <w:t xml:space="preserve">2026-10-24</w:t>
            </w:r>
          </w:p>
        </w:tc>
        <w:tc>
          <w:tcPr>
            <w:tcW w:w="2493" w:type="dxa"/>
            <w:vAlign w:val="center"/>
          </w:tcPr>
          <w:p>
            <w:r>
              <w:rPr>
                <w:sz w:val="18"/>
              </w:rPr>
              <w:t xml:space="preserve">김동현</w:t>
            </w:r>
          </w:p>
        </w:tc>
        <w:tc>
          <w:tcPr>
            <w:tcW w:w="2493" w:type="dxa"/>
            <w:vAlign w:val="center"/>
          </w:tcPr>
          <w:p>
            <w:r>
              <w:rPr>
                <w:sz w:val="18"/>
              </w:rPr>
              <w:t xml:space="preserve">대중교통 경로 API 결정(TMAP 주력·ODsay 예비·추정 폴백) 반영: 2.1·2.3·2.4·2.5, FR-004, FR-005, NFR-013 신설, UC-003, DATA-09·13, AC-022, 추적표. 제약사항 정리</w:t>
            </w:r>
          </w:p>
        </w:tc>
      </w:tr>
      <w:tr>
        <w:trPr>
          <w:cantSplit/>
          <w:jc w:val="center"/>
        </w:trPr>
        <w:tc>
          <w:tcPr>
            <w:tcW w:w="2493" w:type="dxa"/>
            <w:vAlign w:val="center"/>
          </w:tcPr>
          <w:p>
            <w:r>
              <w:rPr>
                <w:sz w:val="18"/>
              </w:rPr>
              <w:t>1.0</w:t>
            </w:r>
          </w:p>
        </w:tc>
        <w:tc>
          <w:tcPr>
            <w:tcW w:w="2493" w:type="dxa"/>
            <w:vAlign w:val="center"/>
          </w:tcPr>
          <w:p>
            <w:r>
              <w:rPr>
                <w:sz w:val="18"/>
              </w:rPr>
              <w:t xml:space="preserve">2026-10-25</w:t>
            </w:r>
          </w:p>
        </w:tc>
        <w:tc>
          <w:tcPr>
            <w:tcW w:w="2493" w:type="dxa"/>
            <w:vAlign w:val="center"/>
          </w:tcPr>
          <w:p>
            <w:r>
              <w:rPr>
                <w:sz w:val="18"/>
              </w:rPr>
              <w:t xml:space="preserve">김동현</w:t>
            </w:r>
          </w:p>
        </w:tc>
        <w:tc>
          <w:tcPr>
            <w:tcW w:w="2493" w:type="dxa"/>
            <w:vAlign w:val="center"/>
          </w:tcPr>
          <w:p>
            <w:r>
              <w:rPr>
                <w:sz w:val="18"/>
              </w:rPr>
              <w:t xml:space="preserve">최종본</w:t>
            </w:r>
          </w:p>
        </w:tc>
      </w:tr>
    </w:tbl>
    <w:p/>
    <w:p>
      <w:pPr>
        <w:pStyle w:val="1"/>
      </w:pPr>
      <w:r>
        <w:t xml:space="preserve">1. 문서 개요 (Introduction)</w:t>
      </w:r>
    </w:p>
    <w:p>
      <w:pPr>
        <w:pStyle w:val="21"/>
      </w:pPr>
      <w:r>
        <w:t xml:space="preserve">1.1 목적 (Purpose)</w:t>
      </w:r>
    </w:p>
    <w:p>
      <w:pPr>
        <w:rPr>
          <w:lang w:eastAsia="ko-KR"/>
        </w:rPr>
      </w:pPr>
      <w:r>
        <w:rPr>
          <w:lang w:eastAsia="ko-KR"/>
        </w:rPr>
        <w:t xml:space="preserve">본 문서는 '핀앤필 부산'의 요구사항을 프로젝트 계획서 v1.0를 기준으로 시험 가능한 수준에서 정의하고, 이후 설계(SDD)·구현·테스트의 기준을 제공한다. 기능·비기능·AI 요구사항에는 고유 ID를 부여하며, 프로젝트 계획서에서 아직 확정되지 않은 항목(성공 지표 목표값 등, 계획서 10장 D1~D7)은 '미결정'으로 표시한다.</w:t>
      </w:r>
    </w:p>
    <w:p>
      <w:pPr>
        <w:rPr>
          <w:lang w:eastAsia="ko-KR"/>
        </w:rPr>
      </w:pPr>
      <w:r>
        <w:rPr>
          <w:lang w:eastAsia="ko-KR"/>
        </w:rPr>
        <w:t>대상 독자는 팀원(기획·백엔드·데이터·프론트엔드), 담당 교수, 그리고 테스트 케이스를 작성하는 구성원이다.</w:t>
      </w:r>
    </w:p>
    <w:p>
      <w:pPr>
        <w:pStyle w:val="21"/>
        <w:rPr>
          <w:lang w:eastAsia="ko-KR"/>
        </w:rPr>
      </w:pPr>
      <w:r>
        <w:rPr>
          <w:lang w:eastAsia="ko-KR"/>
        </w:rPr>
        <w:t xml:space="preserve">1.2 프로젝트 범위 (Scope)</w:t>
      </w:r>
    </w:p>
    <w:p>
      <w:r>
        <w:rPr>
          <w:b/>
        </w:rPr>
        <w:t>해결하려는 문제</w:t>
      </w:r>
      <w:r>
        <w:rPr/>
        <w:t xml:space="preserve">: 개별 여행자는 이미 정한 핵심 여행지 사이의 이동·영업시간·혼잡을 직접 맞추며 여러 앱을 오가야 하고, AI 일정 도구는 영업시간 위반·폐업 장소 추천 등 오류가 잦아 결과를 믿고 따르기 어렵다(프로젝트 계획서 1장).</w:t>
      </w:r>
    </w:p>
    <w:p>
      <w:r>
        <w:rPr>
          <w:b/>
        </w:rPr>
        <w:t>제공하는 핵심 서비스: 사용자가 고정한 핵심 여행지 사이를 우회 비용이 작은 경유지로 채우고, 영업시간과 이동시간을 검증한 뒤, 예상 혼잡도와 날씨 예보로 시간대를 배치하며, 현장에서 플랜 B를 제안하는 부산 여행 플래너. 분위기·컨셉 문장으로 어울리는 장소를 추천하고, 공공 데이터 기반 장소 사진을 출처와 함께 보여 준다.</w:t>
      </w:r>
    </w:p>
    <w:p>
      <w:r>
        <w:rPr>
          <w:b/>
        </w:rPr>
        <w:t>서비스 범위: 부산 내 1~3일 개별 여행, 웹(모바일 우선, 360px 기준). 이동수단은 대중교통·자차·도보.</w:t>
      </w:r>
    </w:p>
    <w:p>
      <w:r>
        <w:rPr>
          <w:b/>
        </w:rPr>
        <w:t>단계별 범위: P0(MVP)는 장소 입력·검색, 핵심지 고정, 일정 생성·제약 검증, 경유지 제안, 분위기·컨셉 추천, 장소 사진, 블록 편집, 지도, 예상 혼잡도와 혼잡 회피 배치. P1은 플랜 B, 날씨 반영, 사진 입력, 일정 저장·공유, 회원. P2는 실시간 보정, 다국어, ML 혼잡 모델(본 SRS의 상세 요구사항 범위 밖).</w:t>
      </w:r>
    </w:p>
    <w:p>
      <w:r>
        <w:rPr>
          <w:b/>
        </w:rPr>
        <w:t>범위 제외: 예약·결제, 실시간 대기시간 제공, 숙소 추천, 전국 확장, 네이티브 앱. 외국인 개별여행객과 다국어 지원은 미결정(D3)이며 확정 전까지 범위에 넣지 않는다.</w:t>
      </w:r>
    </w:p>
    <w:p>
      <w:pPr>
        <w:pStyle w:val="21"/>
      </w:pPr>
      <w:r>
        <w:t xml:space="preserve">1.3 용어 및 약어 (Definitions &amp; Acronyms)</w:t>
      </w:r>
    </w:p>
    <w:tbl>
      <w:tblPr>
        <w:tblStyle w:val="af9"/>
        <w:tblW w:w="9972" w:type="dxa"/>
        <w:tblLook w:val="04A0" w:firstRow="1" w:lastRow="0" w:firstColumn="1" w:lastColumn="0" w:noHBand="0" w:noVBand="1"/>
        <w:tblLayout w:type="fixed"/>
      </w:tblPr>
      <w:tblGrid>
        <w:gridCol w:w="2493"/>
        <w:gridCol w:w="7479"/>
      </w:tblGrid>
      <w:tr>
        <w:trPr>
          <w:cantSplit/>
          <w:tblHeader/>
        </w:trPr>
        <w:tc>
          <w:tcPr>
            <w:tcW w:w="2493" w:type="dxa"/>
            <w:shd w:val="clear" w:color="auto" w:fill="1F4E79"/>
            <w:vAlign w:val="center"/>
          </w:tcPr>
          <w:p>
            <w:r>
              <w:rPr>
                <w:sz w:val="18"/>
              </w:rPr>
              <w:t>용어/약어</w:t>
            </w:r>
          </w:p>
        </w:tc>
        <w:tc>
          <w:tcPr>
            <w:tcW w:w="7479" w:type="dxa"/>
            <w:shd w:val="clear" w:color="auto" w:fill="1F4E79"/>
            <w:vAlign w:val="center"/>
          </w:tcPr>
          <w:p>
            <w:r>
              <w:rPr>
                <w:sz w:val="18"/>
              </w:rPr>
              <w:t>정의</w:t>
            </w:r>
          </w:p>
        </w:tc>
      </w:tr>
      <w:tr>
        <w:trPr>
          <w:cantSplit/>
        </w:trPr>
        <w:tc>
          <w:tcPr>
            <w:tcW w:w="2493" w:type="dxa"/>
            <w:vAlign w:val="center"/>
          </w:tcPr>
          <w:p>
            <w:r>
              <w:rPr>
                <w:sz w:val="18"/>
              </w:rPr>
              <w:t>LLM</w:t>
            </w:r>
          </w:p>
        </w:tc>
        <w:tc>
          <w:tcPr>
            <w:tcW w:w="7479" w:type="dxa"/>
            <w:vAlign w:val="center"/>
          </w:tcPr>
          <w:p>
            <w:r>
              <w:rPr>
                <w:sz w:val="18"/>
              </w:rPr>
              <w:t>Large Language Model</w:t>
            </w:r>
          </w:p>
        </w:tc>
      </w:tr>
      <w:tr>
        <w:trPr>
          <w:cantSplit/>
        </w:trPr>
        <w:tc>
          <w:tcPr>
            <w:tcW w:w="2493" w:type="dxa"/>
            <w:vAlign w:val="center"/>
          </w:tcPr>
          <w:p>
            <w:r>
              <w:rPr>
                <w:sz w:val="18"/>
              </w:rPr>
              <w:t>VLM</w:t>
            </w:r>
          </w:p>
        </w:tc>
        <w:tc>
          <w:tcPr>
            <w:tcW w:w="7479" w:type="dxa"/>
            <w:vAlign w:val="center"/>
          </w:tcPr>
          <w:p>
            <w:r>
              <w:rPr>
                <w:sz w:val="18"/>
              </w:rPr>
              <w:t>Vision-Language Model</w:t>
            </w:r>
          </w:p>
        </w:tc>
      </w:tr>
      <w:tr>
        <w:trPr>
          <w:cantSplit/>
        </w:trPr>
        <w:tc>
          <w:tcPr>
            <w:tcW w:w="2493" w:type="dxa"/>
            <w:vAlign w:val="center"/>
          </w:tcPr>
          <w:p>
            <w:r>
              <w:rPr>
                <w:sz w:val="18"/>
              </w:rPr>
              <w:t>RAG</w:t>
            </w:r>
          </w:p>
        </w:tc>
        <w:tc>
          <w:tcPr>
            <w:tcW w:w="7479" w:type="dxa"/>
            <w:vAlign w:val="center"/>
          </w:tcPr>
          <w:p>
            <w:r>
              <w:rPr>
                <w:sz w:val="18"/>
              </w:rPr>
              <w:t>Retrieval-Augmented Generation. 본 서비스에서는 공공 DB에서 먼저 검색한 장소·설명을 근거로 삼아 추천 이유 문구를 만드는 방식을 가리킨다</w:t>
            </w:r>
          </w:p>
        </w:tc>
      </w:tr>
      <w:tr>
        <w:trPr>
          <w:cantSplit/>
        </w:trPr>
        <w:tc>
          <w:tcPr>
            <w:tcW w:w="2493" w:type="dxa"/>
            <w:vAlign w:val="center"/>
          </w:tcPr>
          <w:p>
            <w:r>
              <w:rPr>
                <w:sz w:val="18"/>
              </w:rPr>
              <w:t xml:space="preserve">프로젝트 계획서</w:t>
            </w:r>
          </w:p>
        </w:tc>
        <w:tc>
          <w:tcPr>
            <w:tcW w:w="7479" w:type="dxa"/>
            <w:vAlign w:val="center"/>
          </w:tcPr>
          <w:p>
            <w:r>
              <w:rPr>
                <w:sz w:val="18"/>
              </w:rPr>
              <w:t xml:space="preserve">본 SRS의 기준 문서(핀앤필 부산 프로젝트 계획서 v1.0). 배경·목표·범위·단계(P0~P2)·미결정 사항(D1~D7)을 정의한다</w:t>
            </w:r>
          </w:p>
        </w:tc>
      </w:tr>
      <w:tr>
        <w:trPr>
          <w:cantSplit/>
        </w:trPr>
        <w:tc>
          <w:tcPr>
            <w:tcW w:w="2493" w:type="dxa"/>
            <w:vAlign w:val="center"/>
          </w:tcPr>
          <w:p>
            <w:r>
              <w:rPr>
                <w:sz w:val="18"/>
              </w:rPr>
              <w:t>핵심지</w:t>
            </w:r>
          </w:p>
        </w:tc>
        <w:tc>
          <w:tcPr>
            <w:tcW w:w="7479" w:type="dxa"/>
            <w:vAlign w:val="center"/>
          </w:tcPr>
          <w:p>
            <w:r>
              <w:rPr>
                <w:sz w:val="18"/>
              </w:rPr>
              <w:t>사용자가 꼭 가겠다고 담은 장소. 시간을 정하면 고정 블록이 된다</w:t>
            </w:r>
          </w:p>
        </w:tc>
      </w:tr>
      <w:tr>
        <w:trPr>
          <w:cantSplit/>
        </w:trPr>
        <w:tc>
          <w:tcPr>
            <w:tcW w:w="2493" w:type="dxa"/>
            <w:vAlign w:val="center"/>
          </w:tcPr>
          <w:p>
            <w:r>
              <w:rPr>
                <w:sz w:val="18"/>
              </w:rPr>
              <w:t>블록(Block)</w:t>
            </w:r>
          </w:p>
        </w:tc>
        <w:tc>
          <w:tcPr>
            <w:tcW w:w="7479" w:type="dxa"/>
            <w:vAlign w:val="center"/>
          </w:tcPr>
          <w:p>
            <w:r>
              <w:rPr>
                <w:sz w:val="18"/>
              </w:rPr>
              <w:t>일정의 한 칸. 장소, 도착·출발 시각, 고정 여부를 가진다</w:t>
            </w:r>
          </w:p>
        </w:tc>
      </w:tr>
      <w:tr>
        <w:trPr>
          <w:cantSplit/>
        </w:trPr>
        <w:tc>
          <w:tcPr>
            <w:tcW w:w="2493" w:type="dxa"/>
            <w:vAlign w:val="center"/>
          </w:tcPr>
          <w:p>
            <w:r>
              <w:rPr>
                <w:sz w:val="18"/>
              </w:rPr>
              <w:t>고정 블록</w:t>
            </w:r>
          </w:p>
        </w:tc>
        <w:tc>
          <w:tcPr>
            <w:tcW w:w="7479" w:type="dxa"/>
            <w:vAlign w:val="center"/>
          </w:tcPr>
          <w:p>
            <w:r>
              <w:rPr>
                <w:sz w:val="18"/>
              </w:rPr>
              <w:t>순서·시간이 어떤 재계산에서도 바뀌지 않는 블록</w:t>
            </w:r>
          </w:p>
        </w:tc>
      </w:tr>
      <w:tr>
        <w:trPr>
          <w:cantSplit/>
        </w:trPr>
        <w:tc>
          <w:tcPr>
            <w:tcW w:w="2493" w:type="dxa"/>
            <w:vAlign w:val="center"/>
          </w:tcPr>
          <w:p>
            <w:r>
              <w:rPr>
                <w:sz w:val="18"/>
              </w:rPr>
              <w:t>경유지</w:t>
            </w:r>
          </w:p>
        </w:tc>
        <w:tc>
          <w:tcPr>
            <w:tcW w:w="7479" w:type="dxa"/>
            <w:vAlign w:val="center"/>
          </w:tcPr>
          <w:p>
            <w:r>
              <w:rPr>
                <w:sz w:val="18"/>
              </w:rPr>
              <w:t>인접한 두 블록 사이에 우회 비용이 작은 후보로 끼워 넣는 장소</w:t>
            </w:r>
          </w:p>
        </w:tc>
      </w:tr>
      <w:tr>
        <w:trPr>
          <w:cantSplit/>
        </w:trPr>
        <w:tc>
          <w:tcPr>
            <w:tcW w:w="2493" w:type="dxa"/>
            <w:vAlign w:val="center"/>
          </w:tcPr>
          <w:p>
            <w:r>
              <w:rPr>
                <w:sz w:val="18"/>
              </w:rPr>
              <w:t>우회 비용(detour)</w:t>
            </w:r>
          </w:p>
        </w:tc>
        <w:tc>
          <w:tcPr>
            <w:tcW w:w="7479" w:type="dxa"/>
            <w:vAlign w:val="center"/>
          </w:tcPr>
          <w:p>
            <w:r>
              <w:rPr>
                <w:sz w:val="18"/>
              </w:rPr>
              <w:t>detour(X) = t(A→X) + t(X→B) − t(A→B). 경유지 X를 거치면 늘어나는 이동시간(분)</w:t>
            </w:r>
          </w:p>
        </w:tc>
      </w:tr>
      <w:tr>
        <w:trPr>
          <w:cantSplit/>
        </w:trPr>
        <w:tc>
          <w:tcPr>
            <w:tcW w:w="2493" w:type="dxa"/>
            <w:vAlign w:val="center"/>
          </w:tcPr>
          <w:p>
            <w:r>
              <w:rPr>
                <w:sz w:val="18"/>
              </w:rPr>
              <w:t>공공 DB</w:t>
            </w:r>
          </w:p>
        </w:tc>
        <w:tc>
          <w:tcPr>
            <w:tcW w:w="7479" w:type="dxa"/>
            <w:vAlign w:val="center"/>
          </w:tcPr>
          <w:p>
            <w:r>
              <w:rPr>
                <w:sz w:val="18"/>
              </w:rPr>
              <w:t>한국관광공사 TourAPI와 부산시 공공데이터를 미리 수집해 둔 장소 데이터베이스</w:t>
            </w:r>
          </w:p>
        </w:tc>
      </w:tr>
      <w:tr>
        <w:trPr>
          <w:cantSplit/>
        </w:trPr>
        <w:tc>
          <w:tcPr>
            <w:tcW w:w="2493" w:type="dxa"/>
            <w:vAlign w:val="center"/>
          </w:tcPr>
          <w:p>
            <w:r>
              <w:rPr>
                <w:sz w:val="18"/>
              </w:rPr>
              <w:t>TourAPI</w:t>
            </w:r>
          </w:p>
        </w:tc>
        <w:tc>
          <w:tcPr>
            <w:tcW w:w="7479" w:type="dxa"/>
            <w:vAlign w:val="center"/>
          </w:tcPr>
          <w:p>
            <w:r>
              <w:rPr>
                <w:sz w:val="18"/>
              </w:rPr>
              <w:t>한국관광공사 국문 관광정보·이미지정보 개방 서비스</w:t>
            </w:r>
          </w:p>
        </w:tc>
      </w:tr>
      <w:tr>
        <w:trPr>
          <w:cantSplit/>
        </w:trPr>
        <w:tc>
          <w:tcPr>
            <w:tcW w:w="2493" w:type="dxa"/>
            <w:vAlign w:val="center"/>
          </w:tcPr>
          <w:p>
            <w:r>
              <w:rPr>
                <w:sz w:val="18"/>
              </w:rPr>
              <w:t>예상 혼잡도</w:t>
            </w:r>
          </w:p>
        </w:tc>
        <w:tc>
          <w:tcPr>
            <w:tcW w:w="7479" w:type="dxa"/>
            <w:vAlign w:val="center"/>
          </w:tcPr>
          <w:p>
            <w:r>
              <w:rPr>
                <w:sz w:val="18"/>
              </w:rPr>
              <w:t>생활인구·지하철 승하차 등 공공 통계를 3단으로 융합해 산출한 예상 등급. 실시간 값이 아니다</w:t>
            </w:r>
          </w:p>
        </w:tc>
      </w:tr>
      <w:tr>
        <w:trPr>
          <w:cantSplit/>
        </w:trPr>
        <w:tc>
          <w:tcPr>
            <w:tcW w:w="2493" w:type="dxa"/>
            <w:vAlign w:val="center"/>
          </w:tcPr>
          <w:p>
            <w:r>
              <w:rPr>
                <w:sz w:val="18"/>
              </w:rPr>
              <w:t>신뢰도</w:t>
            </w:r>
          </w:p>
        </w:tc>
        <w:tc>
          <w:tcPr>
            <w:tcW w:w="7479" w:type="dxa"/>
            <w:vAlign w:val="center"/>
          </w:tcPr>
          <w:p>
            <w:r>
              <w:rPr>
                <w:sz w:val="18"/>
              </w:rPr>
              <w:t>혼잡 추정에 쓰인 근거 신호의 수(3개 이상 높음, 2개 중간, 1개 낮음)</w:t>
            </w:r>
          </w:p>
        </w:tc>
      </w:tr>
      <w:tr>
        <w:trPr>
          <w:cantSplit/>
        </w:trPr>
        <w:tc>
          <w:tcPr>
            <w:tcW w:w="2493" w:type="dxa"/>
            <w:vAlign w:val="center"/>
          </w:tcPr>
          <w:p>
            <w:r>
              <w:rPr>
                <w:sz w:val="18"/>
              </w:rPr>
              <w:t>플랜 B</w:t>
            </w:r>
          </w:p>
        </w:tc>
        <w:tc>
          <w:tcPr>
            <w:tcW w:w="7479" w:type="dxa"/>
            <w:vAlign w:val="center"/>
          </w:tcPr>
          <w:p>
            <w:r>
              <w:rPr>
                <w:sz w:val="18"/>
              </w:rPr>
              <w:t>혼잡 또는 비 예보로 다음 블록이 부적합할 때 제시하는 3안(강행 / 순서 바꾸기 / 대체 장소)</w:t>
            </w:r>
          </w:p>
        </w:tc>
      </w:tr>
      <w:tr>
        <w:trPr>
          <w:cantSplit/>
        </w:trPr>
        <w:tc>
          <w:tcPr>
            <w:tcW w:w="2493" w:type="dxa"/>
            <w:vAlign w:val="center"/>
          </w:tcPr>
          <w:p>
            <w:r>
              <w:rPr>
                <w:sz w:val="18"/>
              </w:rPr>
              <w:t>테마 태그</w:t>
            </w:r>
          </w:p>
        </w:tc>
        <w:tc>
          <w:tcPr>
            <w:tcW w:w="7479" w:type="dxa"/>
            <w:vAlign w:val="center"/>
          </w:tcPr>
          <w:p>
            <w:r>
              <w:rPr>
                <w:sz w:val="18"/>
              </w:rPr>
              <w:t>분위기·컨셉을 표현하는 사전 정의 분류(예: 바다 전망, 골목·산책, 조용함, 야경)</w:t>
            </w:r>
          </w:p>
        </w:tc>
      </w:tr>
      <w:tr>
        <w:trPr>
          <w:cantSplit/>
        </w:trPr>
        <w:tc>
          <w:tcPr>
            <w:tcW w:w="2493" w:type="dxa"/>
            <w:vAlign w:val="center"/>
          </w:tcPr>
          <w:p>
            <w:r>
              <w:rPr>
                <w:sz w:val="18"/>
              </w:rPr>
              <w:t>규칙 엔진</w:t>
            </w:r>
          </w:p>
        </w:tc>
        <w:tc>
          <w:tcPr>
            <w:tcW w:w="7479" w:type="dxa"/>
            <w:vAlign w:val="center"/>
          </w:tcPr>
          <w:p>
            <w:r>
              <w:rPr>
                <w:sz w:val="18"/>
              </w:rPr>
              <w:t>영업시간·이동시간 등 제약을 검증하고 일정을 계산하는 비-AI 로직. 일정 정확성을 책임진다</w:t>
            </w:r>
          </w:p>
        </w:tc>
      </w:tr>
      <w:tr>
        <w:trPr>
          <w:cantSplit/>
        </w:trPr>
        <w:tc>
          <w:tcPr>
            <w:tcW w:w="2493" w:type="dxa"/>
            <w:vAlign w:val="center"/>
          </w:tcPr>
          <w:p>
            <w:r>
              <w:rPr>
                <w:sz w:val="18"/>
              </w:rPr>
              <w:t>어댑터(Adapter)</w:t>
            </w:r>
          </w:p>
        </w:tc>
        <w:tc>
          <w:tcPr>
            <w:tcW w:w="7479" w:type="dxa"/>
            <w:vAlign w:val="center"/>
          </w:tcPr>
          <w:p>
            <w:r>
              <w:rPr>
                <w:sz w:val="18"/>
              </w:rPr>
              <w:t>외부 API·데이터 소스를 내부 인터페이스 뒤에 숨겨 교체·장애에 대비하는 모듈</w:t>
            </w:r>
          </w:p>
        </w:tc>
      </w:tr>
      <w:tr>
        <w:trPr>
          <w:cantSplit/>
        </w:trPr>
        <w:tc>
          <w:tcPr>
            <w:tcW w:w="2493" w:type="dxa"/>
            <w:vAlign w:val="center"/>
          </w:tcPr>
          <w:p>
            <w:r>
              <w:rPr>
                <w:sz w:val="18"/>
              </w:rPr>
              <w:t>배치 수집</w:t>
            </w:r>
          </w:p>
        </w:tc>
        <w:tc>
          <w:tcPr>
            <w:tcW w:w="7479" w:type="dxa"/>
            <w:vAlign w:val="center"/>
          </w:tcPr>
          <w:p>
            <w:r>
              <w:rPr>
                <w:sz w:val="18"/>
              </w:rPr>
              <w:t>스케줄러가 주기적으로 외부 API를 호출해 DB에 적재하는 작업</w:t>
            </w:r>
          </w:p>
        </w:tc>
      </w:tr>
      <w:tr>
        <w:trPr>
          <w:cantSplit/>
        </w:trPr>
        <w:tc>
          <w:tcPr>
            <w:tcW w:w="2493" w:type="dxa"/>
            <w:vAlign w:val="center"/>
          </w:tcPr>
          <w:p>
            <w:r>
              <w:rPr>
                <w:sz w:val="18"/>
              </w:rPr>
              <w:t>TTL</w:t>
            </w:r>
          </w:p>
        </w:tc>
        <w:tc>
          <w:tcPr>
            <w:tcW w:w="7479" w:type="dxa"/>
            <w:vAlign w:val="center"/>
          </w:tcPr>
          <w:p>
            <w:r>
              <w:rPr>
                <w:sz w:val="18"/>
              </w:rPr>
              <w:t>Time To Live. 캐시 항목의 유효 시간</w:t>
            </w:r>
          </w:p>
        </w:tc>
      </w:tr>
      <w:tr>
        <w:trPr>
          <w:cantSplit/>
        </w:trPr>
        <w:tc>
          <w:tcPr>
            <w:tcW w:w="2493" w:type="dxa"/>
            <w:vAlign w:val="center"/>
          </w:tcPr>
          <w:p>
            <w:r>
              <w:rPr>
                <w:sz w:val="18"/>
              </w:rPr>
              <w:t xml:space="preserve">추정 이동시간</w:t>
            </w:r>
          </w:p>
        </w:tc>
        <w:tc>
          <w:tcPr>
            <w:tcW w:w="7479" w:type="dxa"/>
            <w:vAlign w:val="center"/>
          </w:tcPr>
          <w:p>
            <w:r>
              <w:rPr>
                <w:sz w:val="18"/>
              </w:rPr>
              <w:t xml:space="preserve">경로 API를 쓰지 않고 지하철 역간 소요시간과 직선거리로 계산한 이동시간. 경유지 후보 1차 필터와 API 실패 시 대체값에 쓰며, 화면에는 '추정'으로 표시한다</w:t>
            </w:r>
          </w:p>
        </w:tc>
      </w:tr>
      <w:tr>
        <w:trPr>
          <w:cantSplit/>
        </w:trPr>
        <w:tc>
          <w:tcPr>
            <w:tcW w:w="2493" w:type="dxa"/>
            <w:vAlign w:val="center"/>
          </w:tcPr>
          <w:p>
            <w:r>
              <w:rPr>
                <w:sz w:val="18"/>
              </w:rPr>
              <w:t>공공누리</w:t>
            </w:r>
          </w:p>
        </w:tc>
        <w:tc>
          <w:tcPr>
            <w:tcW w:w="7479" w:type="dxa"/>
            <w:vAlign w:val="center"/>
          </w:tcPr>
          <w:p>
            <w:r>
              <w:rPr>
                <w:sz w:val="18"/>
              </w:rPr>
              <w:t>공공저작물 이용 허락 표시 제도(저작권 유형 제1유형 등)</w:t>
            </w:r>
          </w:p>
        </w:tc>
      </w:tr>
      <w:tr>
        <w:trPr>
          <w:cantSplit/>
        </w:trPr>
        <w:tc>
          <w:tcPr>
            <w:tcW w:w="2493" w:type="dxa"/>
            <w:vAlign w:val="center"/>
          </w:tcPr>
          <w:p>
            <w:r>
              <w:rPr>
                <w:sz w:val="18"/>
              </w:rPr>
              <w:t>P0 / P1 / P2</w:t>
            </w:r>
          </w:p>
        </w:tc>
        <w:tc>
          <w:tcPr>
            <w:tcW w:w="7479" w:type="dxa"/>
            <w:vAlign w:val="center"/>
          </w:tcPr>
          <w:p>
            <w:r>
              <w:rPr>
                <w:sz w:val="18"/>
              </w:rPr>
              <w:t xml:space="preserve">프로젝트 계획서 3장의 단계 구분. P0 MVP, P1 후속, P2 확장. 본 SRS 우선순위는 P0 = Must, P1 = Should, P2 = Could</w:t>
            </w:r>
          </w:p>
        </w:tc>
      </w:tr>
    </w:tbl>
    <w:p>
      <w:pPr>
        <w:pStyle w:val="1"/>
      </w:pPr>
      <w:r>
        <w:t xml:space="preserve">2. 전체 설명 (Overall Description)</w:t>
      </w:r>
    </w:p>
    <w:p>
      <w:pPr>
        <w:pStyle w:val="21"/>
      </w:pPr>
      <w:r>
        <w:t xml:space="preserve">2.1 제품 관점 (Product Perspective)</w:t>
      </w:r>
    </w:p>
    <w:p>
      <w:pPr>
        <w:rPr>
          <w:lang w:eastAsia="ko-KR"/>
        </w:rPr>
      </w:pPr>
      <w:r>
        <w:rPr>
          <w:lang w:eastAsia="ko-KR"/>
        </w:rPr>
        <w:t>본 서비스는 독립형 웹 서비스이며, 자체 일정 엔진과 공공 데이터 DB를 가지고 다음 외부 서비스와 연동한다.</w:t>
      </w:r>
    </w:p>
    <w:p>
      <w:pPr>
        <w:rPr>
          <w:lang w:eastAsia="ko-KR"/>
        </w:rPr>
      </w:pPr>
      <w:r>
        <w:rPr>
          <w:lang w:eastAsia="ko-KR"/>
        </w:rPr>
        <w:t>장소 검색·지도: 카카오 로컬 API(요청마다 호출, 응답 저장 금지)와 카카오맵 JS SDK.</w:t>
      </w:r>
    </w:p>
    <w:p>
      <w:pPr>
        <w:rPr>
          <w:lang w:eastAsia="ko-KR"/>
        </w:rPr>
      </w:pPr>
      <w:r>
        <w:rPr>
          <w:lang w:eastAsia="ko-KR"/>
        </w:rPr>
        <w:t>장소·사진·통계 데이터: 한국관광공사 TourAPI, 부산시 공공데이터(테마여행·도보여행·행정동 생활인구·구간통행속도 등), 부산교통공사 승하차·역간 소요시간, 기상청 단기·중기예보. 사용자 요청과 분리해 배치로 수집한다.</w:t>
      </w:r>
    </w:p>
    <w:p>
      <w:pPr>
        <w:rPr>
          <w:lang w:eastAsia="ko-KR"/>
        </w:rPr>
      </w:pPr>
      <w:r>
        <w:rPr>
          <w:lang w:eastAsia="ko-KR"/>
        </w:rPr>
        <w:t xml:space="preserve">대중교통 경로: TMAP 대중교통 API(주력)와 ODsay(예비). 두 API를 쓸 수 없으면 추정 이동시간으로 대체한다. 카카오는 길찾기 REST API를 제공하지 않는다.</w:t>
      </w:r>
    </w:p>
    <w:p>
      <w:pPr>
        <w:rPr>
          <w:lang w:eastAsia="ko-KR"/>
        </w:rPr>
      </w:pPr>
      <w:r>
        <w:rPr>
          <w:lang w:eastAsia="ko-KR"/>
        </w:rPr>
        <w:t xml:space="preserve">AI: LLM API(조건·분위기 해석, 설명 문구)와 비전 API(사진 인식, P1). 제공자는 Google Gemini API(LLM·비전 공용)이며, 장소 설명 임베딩은 오픈소스 모델(bge-m3)을 서버에서 실행한다. 모두 어댑터로 교체 가능하게 둔다.</w:t>
      </w:r>
    </w:p>
    <w:p>
      <w:pPr>
        <w:rPr>
          <w:lang w:eastAsia="ko-KR"/>
        </w:rPr>
      </w:pPr>
      <w:r>
        <w:rPr>
          <w:lang w:eastAsia="ko-KR"/>
        </w:rPr>
        <w:t xml:space="preserve">기존 서비스와의 차이: 마이로는 사용자가 고른 장소의 순서·시간을 최적화하고, 트리플·마이리얼트립은 일정 생성·편집 중심이며, 구글맵·티맵은 단일 경로 주변 추천에 그친다. 본 서비스는 다중 핵심지를 고정한 채 그 사이를 우회 비용과 혼잡·날씨 근거로 채운다(차별점은 같은 여행 시나리오로 기존 서비스를 직접 써 보는 비교로 검증).</w:t>
      </w:r>
    </w:p>
    <w:p>
      <w:pPr>
        <w:pStyle w:val="21"/>
        <w:rPr>
          <w:lang w:eastAsia="ko-KR"/>
        </w:rPr>
      </w:pPr>
      <w:r>
        <w:rPr>
          <w:lang w:eastAsia="ko-KR"/>
        </w:rPr>
        <w:t xml:space="preserve">2.2 대상 사용자 (Target Users)</w:t>
      </w:r>
    </w:p>
    <w:tbl>
      <w:tblPr>
        <w:tblStyle w:val="af9"/>
        <w:tblW w:w="9972" w:type="dxa"/>
        <w:tblLook w:val="04A0" w:firstRow="1" w:lastRow="0" w:firstColumn="1" w:lastColumn="0" w:noHBand="0" w:noVBand="1"/>
        <w:tblLayout w:type="fixed"/>
      </w:tblPr>
      <w:tblGrid>
        <w:gridCol w:w="1505"/>
        <w:gridCol w:w="2822"/>
        <w:gridCol w:w="2822"/>
        <w:gridCol w:w="2823"/>
      </w:tblGrid>
      <w:tr>
        <w:trPr>
          <w:cantSplit/>
          <w:tblHeader/>
        </w:trPr>
        <w:tc>
          <w:tcPr>
            <w:tcW w:w="1505" w:type="dxa"/>
            <w:shd w:val="clear" w:color="auto" w:fill="1F4E79"/>
            <w:vAlign w:val="center"/>
          </w:tcPr>
          <w:p>
            <w:r>
              <w:rPr>
                <w:sz w:val="18"/>
              </w:rPr>
              <w:t xml:space="preserve">사용자 유형</w:t>
            </w:r>
          </w:p>
        </w:tc>
        <w:tc>
          <w:tcPr>
            <w:tcW w:w="2822" w:type="dxa"/>
            <w:shd w:val="clear" w:color="auto" w:fill="1F4E79"/>
            <w:vAlign w:val="center"/>
          </w:tcPr>
          <w:p>
            <w:r>
              <w:rPr>
                <w:sz w:val="18"/>
              </w:rPr>
              <w:t>특징</w:t>
            </w:r>
          </w:p>
        </w:tc>
        <w:tc>
          <w:tcPr>
            <w:tcW w:w="2822" w:type="dxa"/>
            <w:shd w:val="clear" w:color="auto" w:fill="1F4E79"/>
            <w:vAlign w:val="center"/>
          </w:tcPr>
          <w:p>
            <w:r>
              <w:rPr>
                <w:sz w:val="18"/>
              </w:rPr>
              <w:t xml:space="preserve">주요 목표</w:t>
            </w:r>
          </w:p>
        </w:tc>
        <w:tc>
          <w:tcPr>
            <w:tcW w:w="2823" w:type="dxa"/>
            <w:shd w:val="clear" w:color="auto" w:fill="1F4E79"/>
            <w:vAlign w:val="center"/>
          </w:tcPr>
          <w:p>
            <w:r>
              <w:rPr>
                <w:sz w:val="18"/>
              </w:rPr>
              <w:t>권한/제약</w:t>
            </w:r>
          </w:p>
        </w:tc>
      </w:tr>
      <w:tr>
        <w:trPr>
          <w:cantSplit/>
        </w:trPr>
        <w:tc>
          <w:tcPr>
            <w:tcW w:w="1505" w:type="dxa"/>
            <w:vAlign w:val="center"/>
          </w:tcPr>
          <w:p>
            <w:r>
              <w:rPr>
                <w:sz w:val="18"/>
              </w:rPr>
              <w:t>여행자(개별 여행자)</w:t>
            </w:r>
          </w:p>
        </w:tc>
        <w:tc>
          <w:tcPr>
            <w:tcW w:w="2822" w:type="dxa"/>
            <w:vAlign w:val="center"/>
          </w:tcPr>
          <w:p>
            <w:r>
              <w:rPr>
                <w:sz w:val="18"/>
              </w:rPr>
              <w:t xml:space="preserve">부산을 1~3일 여행하는 국내 개별 여행자. 대표 가설 페르소나: 지은(24, 대학생 2인, 2박 3일, 대중교통), 민호(38, 아이 2명 가족, 1박 2일, 자차), 수진(31, 혼자 주말 당일치기). 페르소나는 최근 여행자 인터뷰로 보정한다</w:t>
            </w:r>
          </w:p>
        </w:tc>
        <w:tc>
          <w:tcPr>
            <w:tcW w:w="2822" w:type="dxa"/>
            <w:vAlign w:val="center"/>
          </w:tcPr>
          <w:p>
            <w:r>
              <w:rPr>
                <w:sz w:val="18"/>
              </w:rPr>
              <w:t>핵심지 사이 동선을 낭비 없이 채우고, 영업시간·혼잡·날씨를 반영한 믿을 수 있는 일정을 완성한다. 일정 일부를 바꿔도 나머지가 유지된다</w:t>
            </w:r>
          </w:p>
        </w:tc>
        <w:tc>
          <w:tcPr>
            <w:tcW w:w="2823" w:type="dxa"/>
            <w:vAlign w:val="center"/>
          </w:tcPr>
          <w:p>
            <w:r>
              <w:rPr>
                <w:sz w:val="18"/>
              </w:rPr>
              <w:t>일반 사용자. 비회원은 브라우저 임시 저장, 회원(P1)은 일정 저장·공유</w:t>
            </w:r>
          </w:p>
        </w:tc>
      </w:tr>
      <w:tr>
        <w:trPr>
          <w:cantSplit/>
        </w:trPr>
        <w:tc>
          <w:tcPr>
            <w:tcW w:w="1505" w:type="dxa"/>
            <w:vAlign w:val="center"/>
          </w:tcPr>
          <w:p>
            <w:r>
              <w:rPr>
                <w:sz w:val="18"/>
              </w:rPr>
              <w:t>동행자</w:t>
            </w:r>
          </w:p>
        </w:tc>
        <w:tc>
          <w:tcPr>
            <w:tcW w:w="2822" w:type="dxa"/>
            <w:vAlign w:val="center"/>
          </w:tcPr>
          <w:p>
            <w:r>
              <w:rPr>
                <w:sz w:val="18"/>
              </w:rPr>
              <w:t>여행자가 공유한 링크로 일정을 보는 사람</w:t>
            </w:r>
          </w:p>
        </w:tc>
        <w:tc>
          <w:tcPr>
            <w:tcW w:w="2822" w:type="dxa"/>
            <w:vAlign w:val="center"/>
          </w:tcPr>
          <w:p>
            <w:r>
              <w:rPr>
                <w:sz w:val="18"/>
              </w:rPr>
              <w:t>일정·지도 확인</w:t>
            </w:r>
          </w:p>
        </w:tc>
        <w:tc>
          <w:tcPr>
            <w:tcW w:w="2823" w:type="dxa"/>
            <w:vAlign w:val="center"/>
          </w:tcPr>
          <w:p>
            <w:r>
              <w:rPr>
                <w:sz w:val="18"/>
              </w:rPr>
              <w:t>읽기 전용(편집 불가)</w:t>
            </w:r>
          </w:p>
        </w:tc>
      </w:tr>
      <w:tr>
        <w:trPr>
          <w:cantSplit/>
        </w:trPr>
        <w:tc>
          <w:tcPr>
            <w:tcW w:w="1505" w:type="dxa"/>
            <w:vAlign w:val="center"/>
          </w:tcPr>
          <w:p>
            <w:r>
              <w:rPr>
                <w:sz w:val="18"/>
              </w:rPr>
              <w:t>관리자</w:t>
            </w:r>
          </w:p>
        </w:tc>
        <w:tc>
          <w:tcPr>
            <w:tcW w:w="2822" w:type="dxa"/>
            <w:vAlign w:val="center"/>
          </w:tcPr>
          <w:p>
            <w:r>
              <w:rPr>
                <w:sz w:val="18"/>
              </w:rPr>
              <w:t>서비스 운영자(팀)</w:t>
            </w:r>
          </w:p>
        </w:tc>
        <w:tc>
          <w:tcPr>
            <w:tcW w:w="2822" w:type="dxa"/>
            <w:vAlign w:val="center"/>
          </w:tcPr>
          <w:p>
            <w:r>
              <w:rPr>
                <w:sz w:val="18"/>
              </w:rPr>
              <w:t>데이터 소스·갱신 상태 점검, 가중치·임계값 조정, 영업시간 수동 보정</w:t>
            </w:r>
          </w:p>
        </w:tc>
        <w:tc>
          <w:tcPr>
            <w:tcW w:w="2823" w:type="dxa"/>
            <w:vAlign w:val="center"/>
          </w:tcPr>
          <w:p>
            <w:r>
              <w:rPr>
                <w:sz w:val="18"/>
              </w:rPr>
              <w:t>관리 권한(인증 필요)</w:t>
            </w:r>
          </w:p>
        </w:tc>
      </w:tr>
      <w:tr>
        <w:trPr>
          <w:cantSplit/>
        </w:trPr>
        <w:tc>
          <w:tcPr>
            <w:tcW w:w="1505" w:type="dxa"/>
            <w:vAlign w:val="center"/>
          </w:tcPr>
          <w:p>
            <w:r>
              <w:rPr>
                <w:sz w:val="18"/>
              </w:rPr>
              <w:t>스케줄러(시스템)</w:t>
            </w:r>
          </w:p>
        </w:tc>
        <w:tc>
          <w:tcPr>
            <w:tcW w:w="2822" w:type="dxa"/>
            <w:vAlign w:val="center"/>
          </w:tcPr>
          <w:p>
            <w:r>
              <w:rPr>
                <w:sz w:val="18"/>
              </w:rPr>
              <w:t>시간 트리거로 동작하는 내부 시스템 액터</w:t>
            </w:r>
          </w:p>
        </w:tc>
        <w:tc>
          <w:tcPr>
            <w:tcW w:w="2822" w:type="dxa"/>
            <w:vAlign w:val="center"/>
          </w:tcPr>
          <w:p>
            <w:r>
              <w:rPr>
                <w:sz w:val="18"/>
              </w:rPr>
              <w:t>배치 수집, 예보·혼잡 갱신</w:t>
            </w:r>
          </w:p>
        </w:tc>
        <w:tc>
          <w:tcPr>
            <w:tcW w:w="2823" w:type="dxa"/>
            <w:vAlign w:val="center"/>
          </w:tcPr>
          <w:p>
            <w:r>
              <w:rPr>
                <w:sz w:val="18"/>
              </w:rPr>
              <w:t>시스템 계정(내부)</w:t>
            </w:r>
          </w:p>
        </w:tc>
      </w:tr>
      <w:tr>
        <w:trPr>
          <w:cantSplit/>
        </w:trPr>
        <w:tc>
          <w:tcPr>
            <w:tcW w:w="1505" w:type="dxa"/>
            <w:vAlign w:val="center"/>
          </w:tcPr>
          <w:p>
            <w:r>
              <w:rPr>
                <w:sz w:val="18"/>
              </w:rPr>
              <w:t>외부 데이터 소스</w:t>
            </w:r>
          </w:p>
        </w:tc>
        <w:tc>
          <w:tcPr>
            <w:tcW w:w="2822" w:type="dxa"/>
            <w:vAlign w:val="center"/>
          </w:tcPr>
          <w:p>
            <w:r>
              <w:rPr>
                <w:sz w:val="18"/>
              </w:rPr>
              <w:t>공공 API, 지도·경로 API, LLM·비전 API</w:t>
            </w:r>
          </w:p>
        </w:tc>
        <w:tc>
          <w:tcPr>
            <w:tcW w:w="2822" w:type="dxa"/>
            <w:vAlign w:val="center"/>
          </w:tcPr>
          <w:p>
            <w:r>
              <w:rPr>
                <w:sz w:val="18"/>
              </w:rPr>
              <w:t>데이터·연산 제공</w:t>
            </w:r>
          </w:p>
        </w:tc>
        <w:tc>
          <w:tcPr>
            <w:tcW w:w="2823" w:type="dxa"/>
            <w:vAlign w:val="center"/>
          </w:tcPr>
          <w:p>
            <w:r>
              <w:rPr>
                <w:sz w:val="18"/>
              </w:rPr>
              <w:t>호출 한도·이용 약관 적용</w:t>
            </w:r>
          </w:p>
        </w:tc>
      </w:tr>
    </w:tbl>
    <w:p>
      <w:pPr>
        <w:pStyle w:val="21"/>
      </w:pPr>
      <w:r>
        <w:t xml:space="preserve">2.3 운영 환경 (Operating Environment)</w:t>
      </w:r>
    </w:p>
    <w:p>
      <w:pPr>
        <w:pStyle w:val="a0"/>
      </w:pPr>
      <w:r>
        <w:rPr/>
        <w:t xml:space="preserve">Client: 모바일 웹 우선(360px 기준). 모바일 Chrome·Safari와 데스크톱 Chrome·Edge 최신 버전을 대상으로 한다. 위치 권한은 사용자가 허용할 때만 사용한다</w:t>
      </w:r>
    </w:p>
    <w:p>
      <w:pPr>
        <w:pStyle w:val="a0"/>
      </w:pPr>
      <w:r>
        <w:rPr/>
        <w:t>Server: Linux / Docker Compose. Python + FastAPI 기반 모듈형 모놀리스와 배치 수집기(스케줄러)로 구성한다</w:t>
      </w:r>
    </w:p>
    <w:p>
      <w:pPr>
        <w:pStyle w:val="a0"/>
      </w:pPr>
      <w:r>
        <w:rPr/>
        <w:t xml:space="preserve">External AI/API: Google Gemini API(LLM, 비전은 P1), 임베딩 모델 bge-m3(서버 실행), 카카오 로컬 API·카카오맵 JS SDK, 대중교통 경로 API(TMAP 주력, ODsay 예비), 기상청 단기·중기예보, 공공데이터포털 API(TourAPI·부산시·부산교통공사)</w:t>
      </w:r>
    </w:p>
    <w:p>
      <w:pPr>
        <w:pStyle w:val="a0"/>
      </w:pPr>
      <w:r>
        <w:rPr/>
        <w:t>Database: PostgreSQL(개발 환경은 SQLite), 이동시간·혼잡 결과 캐시(TTL). 장소 설명 임베딩 저장 방식은 SDD에서 정의한다</w:t>
      </w:r>
    </w:p>
    <w:p>
      <w:pPr>
        <w:pStyle w:val="21"/>
      </w:pPr>
      <w:r>
        <w:t xml:space="preserve">2.4 제약사항 (Constraints)</w:t>
      </w:r>
    </w:p>
    <w:p>
      <w:pPr>
        <w:pStyle w:val="a0"/>
        <w:rPr>
          <w:lang w:eastAsia="ko-KR"/>
        </w:rPr>
      </w:pPr>
      <w:r>
        <w:rPr>
          <w:lang w:eastAsia="ko-KR"/>
        </w:rPr>
        <w:t xml:space="preserve">부산 지역 관련 데이터의 출처 및 이용조건을 명시할 것</w:t>
      </w:r>
    </w:p>
    <w:p>
      <w:pPr>
        <w:pStyle w:val="a0"/>
        <w:rPr>
          <w:lang w:eastAsia="ko-KR"/>
        </w:rPr>
      </w:pPr>
      <w:r>
        <w:rPr>
          <w:lang w:eastAsia="ko-KR"/>
        </w:rPr>
        <w:t xml:space="preserve">개인정보 수집을 최소화할 것</w:t>
      </w:r>
    </w:p>
    <w:p>
      <w:pPr>
        <w:pStyle w:val="a0"/>
        <w:rPr>
          <w:lang w:eastAsia="ko-KR"/>
        </w:rPr>
      </w:pPr>
      <w:r>
        <w:rPr>
          <w:lang w:eastAsia="ko-KR"/>
        </w:rPr>
        <w:t xml:space="preserve">LLM/VLM 단순 1회 호출만으로 구성하지 않을 것</w:t>
      </w:r>
    </w:p>
    <w:p>
      <w:pPr>
        <w:pStyle w:val="a0"/>
        <w:rPr>
          <w:lang w:eastAsia="ko-KR"/>
        </w:rPr>
      </w:pPr>
      <w:r>
        <w:rPr>
          <w:lang w:eastAsia="ko-KR"/>
        </w:rPr>
        <w:t xml:space="preserve">실제 결제·예약은 범위 밖이다</w:t>
      </w:r>
    </w:p>
    <w:p>
      <w:pPr>
        <w:pStyle w:val="a0"/>
      </w:pPr>
      <w:r>
        <w:rPr/>
        <w:t>카카오 로컬 API 응답은 저장하지 않고 요청마다 호출하며 영업시간을 제공하지 않는다. 경유지 후보 DB는 공공데이터로만 구성한다. 사용자가 고른 카카오 장소를 일정에 남기는 범위는 카카오 문의(D6) 결과에 따른다</w:t>
      </w:r>
    </w:p>
    <w:p>
      <w:pPr>
        <w:pStyle w:val="a0"/>
      </w:pPr>
      <w:r>
        <w:rPr/>
        <w:t xml:space="preserve">대중교통 경로 API는 무료 한도가 작다(TMAP 대중교통·요약정보 각 10건/일, 초과분은 후불 0.88원/0.55원; ODsay 30건/일). 그래서 경유지 후보는 추정 이동시간으로 먼저 거르고 상위 후보와 확정 구간만 API로 확인하며, 서버에서 일일·일정당 호출 상한을 둔다. 응답 저장 가능 여부는 약관 확인 전까지 짧은 TTL 캐시로만 다룬다</w:t>
      </w:r>
    </w:p>
    <w:p>
      <w:pPr>
        <w:pStyle w:val="a0"/>
      </w:pPr>
      <w:r>
        <w:rPr/>
        <w:t>공공 API 개발계정의 일일 호출 한도(예: 1,000~10,000건)를 지키기 위해 수집은 배치로 수행하고 사용자 요청이 공공 API를 직접 호출하지 않는다</w:t>
      </w:r>
    </w:p>
    <w:p>
      <w:pPr>
        <w:pStyle w:val="a0"/>
      </w:pPr>
      <w:r>
        <w:rPr/>
        <w:t>장소 사진은 출처(한국관광공사·부산시)와 저작권 유형을 표시하고, 재배포 시 출처 표기를 지킨다(공공누리 조건)</w:t>
      </w:r>
    </w:p>
    <w:p>
      <w:pPr>
        <w:pStyle w:val="a0"/>
      </w:pPr>
      <w:r>
        <w:rPr/>
        <w:t>부산시 단위의 실시간 혼잡 API는 확인하지 못했으므로 혼잡은 '예상'으로만 표시하고 '실시간'이라는 표현을 쓰지 않는다</w:t>
      </w:r>
    </w:p>
    <w:p>
      <w:pPr>
        <w:pStyle w:val="a0"/>
      </w:pPr>
      <w:r>
        <w:rPr/>
        <w:t>일정의 정확성(영업시간·이동시간 검증)은 규칙 엔진이 보장하며 LLM은 계산 결과를 바꾸지 않는다. LLM은 조건 해석, 테마 태그 변환, 설명 문구에만 쓴다</w:t>
      </w:r>
    </w:p>
    <w:p>
      <w:pPr>
        <w:pStyle w:val="a0"/>
      </w:pPr>
      <w:r>
        <w:rPr/>
        <w:t>위치는 사용자가 허용할 때만 사용하고 이동 경로를 저장하지 않으며, 업로드 사진은 처리 후 즉시 삭제한다</w:t>
      </w:r>
    </w:p>
    <w:p>
      <w:pPr>
        <w:pStyle w:val="a0"/>
      </w:pPr>
      <w:r>
        <w:rPr/>
        <w:t>일정상 데이터 가용성을 착수 첫 주 샘플 호출로 확인하고, 실패한 기능은 다음 단계로 미룬다. P0 완료 전에는 P1에 착수하지 않는다</w:t>
      </w:r>
    </w:p>
    <w:p>
      <w:pPr>
        <w:pStyle w:val="21"/>
      </w:pPr>
      <w:r>
        <w:t xml:space="preserve">2.5 가정 및 의존성 (Assumptions &amp; Dependencies)</w:t>
      </w:r>
    </w:p>
    <w:p>
      <w:pPr>
        <w:rPr>
          <w:lang w:eastAsia="ko-KR"/>
        </w:rPr>
      </w:pPr>
      <w:r>
        <w:rPr>
          <w:lang w:eastAsia="ko-KR"/>
        </w:rPr>
        <w:t xml:space="preserve">외부 AI API, 지도·경로 API, 공공데이터 서비스가 개발 기간 동안 정상 제공된다고 가정한다. 공공 데이터는 등록 정보로 존재만 확인했고 실제 필드·범위는 착수 첫 주 샘플 호출(프로젝트 계획서 7장 1단계)로 확인한다</w:t>
      </w:r>
    </w:p>
    <w:p>
      <w:pPr>
        <w:rPr>
          <w:lang w:eastAsia="ko-KR"/>
        </w:rPr>
      </w:pPr>
      <w:r>
        <w:rPr>
          <w:lang w:eastAsia="ko-KR"/>
        </w:rPr>
        <w:t xml:space="preserve">카카오 장소와 공공 DB 장소는 이름 유사도와 좌표(100m 이내)로 상당수 매칭된다고 가정한다. 매칭률은 대표 장소 100곳으로 측정하며(프로젝트 계획서 7장 1단계) 낮으면 수동 매칭표를 쓴다</w:t>
      </w:r>
    </w:p>
    <w:p>
      <w:pPr>
        <w:rPr>
          <w:lang w:eastAsia="ko-KR"/>
        </w:rPr>
      </w:pPr>
      <w:r>
        <w:rPr>
          <w:lang w:eastAsia="ko-KR"/>
        </w:rPr>
        <w:t>혼잡 3단 융합의 1~2단계 입력(행정동 생활인구, 지하철 승하차, 일자별 방문자수)이 기대한 범위로 제공된다고 가정한다. 관광지 집중률 예측의 부산 포함 여부는 미확인이며, 달라지면 신뢰도를 낮춰 표시한다</w:t>
      </w:r>
    </w:p>
    <w:p>
      <w:pPr>
        <w:rPr>
          <w:lang w:eastAsia="ko-KR"/>
        </w:rPr>
      </w:pPr>
      <w:r>
        <w:rPr>
          <w:lang w:eastAsia="ko-KR"/>
        </w:rPr>
        <w:t xml:space="preserve">미결정 사항이 확정되면 본 SRS를 갱신한다(D2 대중교통 경로 API는 TMAP 주력·ODsay 예비, D4 프론트엔드는 React, D5 성공 지표는 계획서 2장 값으로 결정): D1 핵심 기능 범위(사진 입력을 P1로 둘지, 밀집도 분석을 별도 화면으로 둘지), D3 외국인·다국어 포함 여부, D6 카카오 선택 장소 저장 범위, D7 날씨 기준값과 실내/야외 분류 기준</w:t>
      </w:r>
    </w:p>
    <w:p>
      <w:pPr>
        <w:pStyle w:val="1"/>
        <w:rPr>
          <w:lang w:eastAsia="ko-KR"/>
        </w:rPr>
      </w:pPr>
      <w:r>
        <w:rPr>
          <w:lang w:eastAsia="ko-KR"/>
        </w:rPr>
        <w:t xml:space="preserve">3. 기능 요구사항 (Functional Requirements)</w:t>
      </w:r>
    </w:p>
    <w:tbl>
      <w:tblPr>
        <w:tblStyle w:val="af9"/>
        <w:tblW w:w="9972" w:type="dxa"/>
        <w:tblLook w:val="04A0" w:firstRow="1" w:lastRow="0" w:firstColumn="1" w:lastColumn="0" w:noHBand="0" w:noVBand="1"/>
        <w:tblLayout w:type="fixed"/>
      </w:tblPr>
      <w:tblGrid>
        <w:gridCol w:w="862"/>
        <w:gridCol w:w="1342"/>
        <w:gridCol w:w="4027"/>
        <w:gridCol w:w="958"/>
        <w:gridCol w:w="1342"/>
        <w:gridCol w:w="1441"/>
      </w:tblGrid>
      <w:tr>
        <w:trPr>
          <w:cantSplit/>
          <w:tblHeader/>
        </w:trPr>
        <w:tc>
          <w:tcPr>
            <w:tcW w:w="862" w:type="dxa"/>
            <w:shd w:val="clear" w:color="auto" w:fill="1F4E79"/>
            <w:vAlign w:val="center"/>
          </w:tcPr>
          <w:p>
            <w:r>
              <w:rPr>
                <w:sz w:val="18"/>
              </w:rPr>
              <w:t>ID</w:t>
            </w:r>
          </w:p>
        </w:tc>
        <w:tc>
          <w:tcPr>
            <w:tcW w:w="1342" w:type="dxa"/>
            <w:shd w:val="clear" w:color="auto" w:fill="1F4E79"/>
            <w:vAlign w:val="center"/>
          </w:tcPr>
          <w:p>
            <w:r>
              <w:rPr>
                <w:sz w:val="18"/>
              </w:rPr>
              <w:t>요구사항명</w:t>
            </w:r>
          </w:p>
        </w:tc>
        <w:tc>
          <w:tcPr>
            <w:tcW w:w="4027" w:type="dxa"/>
            <w:shd w:val="clear" w:color="auto" w:fill="1F4E79"/>
            <w:vAlign w:val="center"/>
          </w:tcPr>
          <w:p>
            <w:r>
              <w:rPr>
                <w:sz w:val="18"/>
              </w:rPr>
              <w:t xml:space="preserve">요구사항 내용</w:t>
            </w:r>
          </w:p>
        </w:tc>
        <w:tc>
          <w:tcPr>
            <w:tcW w:w="958" w:type="dxa"/>
            <w:shd w:val="clear" w:color="auto" w:fill="1F4E79"/>
            <w:vAlign w:val="center"/>
          </w:tcPr>
          <w:p>
            <w:r>
              <w:rPr>
                <w:sz w:val="18"/>
              </w:rPr>
              <w:t>우선순위</w:t>
            </w:r>
          </w:p>
        </w:tc>
        <w:tc>
          <w:tcPr>
            <w:tcW w:w="1342" w:type="dxa"/>
            <w:shd w:val="clear" w:color="auto" w:fill="1F4E79"/>
            <w:vAlign w:val="center"/>
          </w:tcPr>
          <w:p>
            <w:r>
              <w:rPr>
                <w:sz w:val="18"/>
              </w:rPr>
              <w:t xml:space="preserve">검증 방법</w:t>
            </w:r>
          </w:p>
        </w:tc>
        <w:tc>
          <w:tcPr>
            <w:tcW w:w="1441" w:type="dxa"/>
            <w:shd w:val="clear" w:color="auto" w:fill="1F4E79"/>
            <w:vAlign w:val="center"/>
          </w:tcPr>
          <w:p>
            <w:r>
              <w:rPr>
                <w:sz w:val="18"/>
              </w:rPr>
              <w:t>비고</w:t>
            </w:r>
          </w:p>
        </w:tc>
      </w:tr>
      <w:tr>
        <w:trPr>
          <w:cantSplit/>
        </w:trPr>
        <w:tc>
          <w:tcPr>
            <w:tcW w:w="862" w:type="dxa"/>
            <w:vAlign w:val="center"/>
          </w:tcPr>
          <w:p>
            <w:r>
              <w:rPr>
                <w:sz w:val="17"/>
              </w:rPr>
              <w:t>FR-001</w:t>
            </w:r>
          </w:p>
        </w:tc>
        <w:tc>
          <w:tcPr>
            <w:tcW w:w="1342" w:type="dxa"/>
            <w:vAlign w:val="center"/>
          </w:tcPr>
          <w:p>
            <w:r>
              <w:rPr>
                <w:sz w:val="17"/>
              </w:rPr>
              <w:t>장소 검색·선택</w:t>
            </w:r>
          </w:p>
        </w:tc>
        <w:tc>
          <w:tcPr>
            <w:tcW w:w="4027" w:type="dxa"/>
            <w:vAlign w:val="center"/>
          </w:tcPr>
          <w:p>
            <w:pPr>
              <w:rPr>
                <w:lang w:eastAsia="ko-KR"/>
              </w:rPr>
            </w:pPr>
            <w:r>
              <w:rPr>
                <w:lang w:eastAsia="ko-KR"/>
                <w:sz w:val="17"/>
              </w:rPr>
              <w:t>사용자는 카카오 로컬 API 기반의 이름·카테고리 검색 또는 지도 선택으로 장소를 핵심지로 담을 수 있어야 한다. 선택한 장소가 공공 DB(TourAPI·부산시)와 이름 유사도·좌표(100m 이내)로 매칭되면 영업시간·휴무·요금·출처를 붙이고 '상세 정보 있음' 배지를, 매칭되지 않으면 '기본 정보만' 배지를 표시해야 한다. 영업시간이 없으면 '확인 필요' 배지를 표시하고, 매칭되지 않은 장소도 추가할 수 있어야 한다. 카카오 응답은 저장하지 않고 요청마다 호출해야 한다.</w:t>
            </w:r>
          </w:p>
        </w:tc>
        <w:tc>
          <w:tcPr>
            <w:tcW w:w="958" w:type="dxa"/>
            <w:vAlign w:val="center"/>
          </w:tcPr>
          <w:p>
            <w:r>
              <w:rPr>
                <w:sz w:val="17"/>
              </w:rPr>
              <w:t>Must</w:t>
            </w:r>
          </w:p>
        </w:tc>
        <w:tc>
          <w:tcPr>
            <w:tcW w:w="1342" w:type="dxa"/>
            <w:vAlign w:val="center"/>
          </w:tcPr>
          <w:p>
            <w:r>
              <w:rPr>
                <w:sz w:val="17"/>
              </w:rPr>
              <w:t>Test</w:t>
            </w:r>
          </w:p>
        </w:tc>
        <w:tc>
          <w:tcPr>
            <w:tcW w:w="1441" w:type="dxa"/>
            <w:vAlign w:val="center"/>
          </w:tcPr>
          <w:p>
            <w:r>
              <w:rPr>
                <w:sz w:val="17"/>
              </w:rPr>
              <w:t xml:space="preserve">P0. 계획서 4장. 매칭률은 대표 장소 100곳으로 측정</w:t>
            </w:r>
          </w:p>
        </w:tc>
      </w:tr>
      <w:tr>
        <w:trPr>
          <w:cantSplit/>
        </w:trPr>
        <w:tc>
          <w:tcPr>
            <w:tcW w:w="862" w:type="dxa"/>
            <w:vAlign w:val="center"/>
          </w:tcPr>
          <w:p>
            <w:r>
              <w:rPr>
                <w:sz w:val="17"/>
              </w:rPr>
              <w:t>FR-002</w:t>
            </w:r>
          </w:p>
        </w:tc>
        <w:tc>
          <w:tcPr>
            <w:tcW w:w="1342" w:type="dxa"/>
            <w:vAlign w:val="center"/>
          </w:tcPr>
          <w:p>
            <w:r>
              <w:rPr>
                <w:sz w:val="17"/>
              </w:rPr>
              <w:t>여행 조건 입력</w:t>
            </w:r>
          </w:p>
        </w:tc>
        <w:tc>
          <w:tcPr>
            <w:tcW w:w="4027" w:type="dxa"/>
            <w:vAlign w:val="center"/>
          </w:tcPr>
          <w:p>
            <w:pPr>
              <w:rPr>
                <w:lang w:eastAsia="ko-KR"/>
              </w:rPr>
            </w:pPr>
            <w:r>
              <w:rPr>
                <w:lang w:eastAsia="ko-KR"/>
                <w:sz w:val="17"/>
              </w:rPr>
              <w:t>사용자는 날짜, 시작·종료 시각과 위치, 이동수단(대중교통/자차/도보), 동행, 취향, 예산을 입력할 수 있어야 한다. 텍스트 한 줄을 입력하면 시스템이 조건으로 해석해 항목별로 보여 주고 사용자가 수정할 수 있어야 하며, 해석에 실패하면 항목별 입력 폼으로 전환해야 한다.</w:t>
            </w:r>
          </w:p>
        </w:tc>
        <w:tc>
          <w:tcPr>
            <w:tcW w:w="958" w:type="dxa"/>
            <w:vAlign w:val="center"/>
          </w:tcPr>
          <w:p>
            <w:r>
              <w:rPr>
                <w:sz w:val="17"/>
              </w:rPr>
              <w:t>Must</w:t>
            </w:r>
          </w:p>
        </w:tc>
        <w:tc>
          <w:tcPr>
            <w:tcW w:w="1342" w:type="dxa"/>
            <w:vAlign w:val="center"/>
          </w:tcPr>
          <w:p>
            <w:r>
              <w:rPr>
                <w:sz w:val="17"/>
              </w:rPr>
              <w:t>Test</w:t>
            </w:r>
          </w:p>
        </w:tc>
        <w:tc>
          <w:tcPr>
            <w:tcW w:w="1441" w:type="dxa"/>
            <w:vAlign w:val="center"/>
          </w:tcPr>
          <w:p>
            <w:r>
              <w:rPr>
                <w:sz w:val="17"/>
              </w:rPr>
              <w:t xml:space="preserve">P0. 계획서 3장</w:t>
            </w:r>
          </w:p>
        </w:tc>
      </w:tr>
      <w:tr>
        <w:trPr>
          <w:cantSplit/>
        </w:trPr>
        <w:tc>
          <w:tcPr>
            <w:tcW w:w="862" w:type="dxa"/>
            <w:vAlign w:val="center"/>
          </w:tcPr>
          <w:p>
            <w:r>
              <w:rPr>
                <w:sz w:val="17"/>
              </w:rPr>
              <w:t>FR-003</w:t>
            </w:r>
          </w:p>
        </w:tc>
        <w:tc>
          <w:tcPr>
            <w:tcW w:w="1342" w:type="dxa"/>
            <w:vAlign w:val="center"/>
          </w:tcPr>
          <w:p>
            <w:r>
              <w:rPr>
                <w:sz w:val="17"/>
              </w:rPr>
              <w:t>핵심지 고정</w:t>
            </w:r>
          </w:p>
        </w:tc>
        <w:tc>
          <w:tcPr>
            <w:tcW w:w="4027" w:type="dxa"/>
            <w:vAlign w:val="center"/>
          </w:tcPr>
          <w:p>
            <w:pPr>
              <w:rPr>
                <w:lang w:eastAsia="ko-KR"/>
              </w:rPr>
            </w:pPr>
            <w:r>
              <w:rPr>
                <w:lang w:eastAsia="ko-KR"/>
                <w:sz w:val="17"/>
              </w:rPr>
              <w:t>사용자는 선택한 장소를 고정 블록으로 지정하고 날짜·시간대를 고정하는 옵션을 쓸 수 있어야 한다. 일정 생성·편집·플랜 B 적용 등 어떤 재계산에서도 고정 블록의 순서와 시간은 바뀌지 않아야 한다.</w:t>
            </w:r>
          </w:p>
        </w:tc>
        <w:tc>
          <w:tcPr>
            <w:tcW w:w="958" w:type="dxa"/>
            <w:vAlign w:val="center"/>
          </w:tcPr>
          <w:p>
            <w:r>
              <w:rPr>
                <w:sz w:val="17"/>
              </w:rPr>
              <w:t>Must</w:t>
            </w:r>
          </w:p>
        </w:tc>
        <w:tc>
          <w:tcPr>
            <w:tcW w:w="1342" w:type="dxa"/>
            <w:vAlign w:val="center"/>
          </w:tcPr>
          <w:p>
            <w:r>
              <w:rPr>
                <w:sz w:val="17"/>
              </w:rPr>
              <w:t>Test</w:t>
            </w:r>
          </w:p>
        </w:tc>
        <w:tc>
          <w:tcPr>
            <w:tcW w:w="1441" w:type="dxa"/>
            <w:vAlign w:val="center"/>
          </w:tcPr>
          <w:p>
            <w:r>
              <w:rPr>
                <w:sz w:val="17"/>
              </w:rPr>
              <w:t xml:space="preserve">P0. 계획서 2·4장</w:t>
            </w:r>
          </w:p>
        </w:tc>
      </w:tr>
      <w:tr>
        <w:trPr>
          <w:cantSplit/>
        </w:trPr>
        <w:tc>
          <w:tcPr>
            <w:tcW w:w="862" w:type="dxa"/>
            <w:vAlign w:val="center"/>
          </w:tcPr>
          <w:p>
            <w:r>
              <w:rPr>
                <w:sz w:val="17"/>
              </w:rPr>
              <w:t>FR-004</w:t>
            </w:r>
          </w:p>
        </w:tc>
        <w:tc>
          <w:tcPr>
            <w:tcW w:w="1342" w:type="dxa"/>
            <w:vAlign w:val="center"/>
          </w:tcPr>
          <w:p>
            <w:r>
              <w:rPr>
                <w:sz w:val="17"/>
              </w:rPr>
              <w:t>경유지 제안</w:t>
            </w:r>
          </w:p>
        </w:tc>
        <w:tc>
          <w:tcPr>
            <w:tcW w:w="4027" w:type="dxa"/>
            <w:vAlign w:val="center"/>
          </w:tcPr>
          <w:p>
            <w:pPr>
              <w:rPr>
                <w:lang w:eastAsia="ko-KR"/>
              </w:rPr>
            </w:pPr>
            <w:r>
              <w:rPr>
                <w:lang w:eastAsia="ko-KR"/>
                <w:sz w:val="17"/>
              </w:rPr>
              <w:t>시스템은 인접한 두 블록 A, B 사이에 우회 비용 detour(X) = t(A→X) + t(X→B) − t(A→B)가 임계값(기본 15분, 사용자가 10·15·30분으로 조정) 이하인 후보를 점수순으로 최대 3개 제안해야 한다. 후보는 공공 DB에 수집된 장소만 사용하고, 후보마다 추가 이동시간·체류시간·예상 혼잡·추천 이유를 표시해야 한다. 점수는 취향 일치 + 평점·대표성 − 우회 비용 − 예상 혼잡 패널티로 계산하고 가중치는 설정값으로 둔다. 이동시간 t는 먼저 추정 이동시간으로 계산해 후보를 거르고, 점수 상위 후보만 경로 API로 다시 확인한다. 임계값 이내 후보가 없으면 '추가할 곳 없음'과 임계값 조정 제안을 표시해야 한다.</w:t>
            </w:r>
          </w:p>
        </w:tc>
        <w:tc>
          <w:tcPr>
            <w:tcW w:w="958" w:type="dxa"/>
            <w:vAlign w:val="center"/>
          </w:tcPr>
          <w:p>
            <w:r>
              <w:rPr>
                <w:sz w:val="17"/>
              </w:rPr>
              <w:t>Must</w:t>
            </w:r>
          </w:p>
        </w:tc>
        <w:tc>
          <w:tcPr>
            <w:tcW w:w="1342" w:type="dxa"/>
            <w:vAlign w:val="center"/>
          </w:tcPr>
          <w:p>
            <w:r>
              <w:rPr>
                <w:sz w:val="17"/>
              </w:rPr>
              <w:t>Test</w:t>
            </w:r>
          </w:p>
        </w:tc>
        <w:tc>
          <w:tcPr>
            <w:tcW w:w="1441" w:type="dxa"/>
            <w:vAlign w:val="center"/>
          </w:tcPr>
          <w:p>
            <w:r>
              <w:rPr>
                <w:sz w:val="17"/>
              </w:rPr>
              <w:t xml:space="preserve">P0. 계획서 4장. 기본 임계값 15분(D5)</w:t>
            </w:r>
          </w:p>
        </w:tc>
      </w:tr>
      <w:tr>
        <w:trPr>
          <w:cantSplit/>
        </w:trPr>
        <w:tc>
          <w:tcPr>
            <w:tcW w:w="862" w:type="dxa"/>
            <w:vAlign w:val="center"/>
          </w:tcPr>
          <w:p>
            <w:r>
              <w:rPr>
                <w:sz w:val="17"/>
              </w:rPr>
              <w:t>FR-005</w:t>
            </w:r>
          </w:p>
        </w:tc>
        <w:tc>
          <w:tcPr>
            <w:tcW w:w="1342" w:type="dxa"/>
            <w:vAlign w:val="center"/>
          </w:tcPr>
          <w:p>
            <w:r>
              <w:rPr>
                <w:sz w:val="17"/>
              </w:rPr>
              <w:t>일정 생성·검증</w:t>
            </w:r>
          </w:p>
        </w:tc>
        <w:tc>
          <w:tcPr>
            <w:tcW w:w="4027" w:type="dxa"/>
            <w:vAlign w:val="center"/>
          </w:tcPr>
          <w:p>
            <w:pPr>
              <w:rPr>
                <w:lang w:eastAsia="ko-KR"/>
              </w:rPr>
            </w:pPr>
            <w:r>
              <w:rPr>
                <w:lang w:eastAsia="ko-KR"/>
                <w:sz w:val="17"/>
              </w:rPr>
              <w:t>시스템은 핵심지와 여행 조건으로 블록 순서와 도착·출발 시각을 계산하고, 모든 블록의 영업시간·휴무·이동시간 위반을 검사해야 한다. 위반 블록에는 경고와 원인을 표시해야 하며, 핵심지를 주어진 시간 안에 모두 넣을 수 없으면 충돌 내용을 알리고 날짜 분리를 제안해야 한다. 구간 이동시간이 경로 API가 아닌 추정값이면 '추정'으로 표시해야 한다. 생성된 일정의 위반율은 자동 검사로 측정할 수 있어야 한다.</w:t>
            </w:r>
          </w:p>
        </w:tc>
        <w:tc>
          <w:tcPr>
            <w:tcW w:w="958" w:type="dxa"/>
            <w:vAlign w:val="center"/>
          </w:tcPr>
          <w:p>
            <w:r>
              <w:rPr>
                <w:sz w:val="17"/>
              </w:rPr>
              <w:t>Must</w:t>
            </w:r>
          </w:p>
        </w:tc>
        <w:tc>
          <w:tcPr>
            <w:tcW w:w="1342" w:type="dxa"/>
            <w:vAlign w:val="center"/>
          </w:tcPr>
          <w:p>
            <w:r>
              <w:rPr>
                <w:sz w:val="17"/>
              </w:rPr>
              <w:t>Test</w:t>
            </w:r>
          </w:p>
        </w:tc>
        <w:tc>
          <w:tcPr>
            <w:tcW w:w="1441" w:type="dxa"/>
            <w:vAlign w:val="center"/>
          </w:tcPr>
          <w:p>
            <w:r>
              <w:rPr>
                <w:sz w:val="17"/>
              </w:rPr>
              <w:t xml:space="preserve">P0. 계획서 4장. 정확성은 규칙 엔진이 보장(AI-REQ-03)</w:t>
            </w:r>
          </w:p>
        </w:tc>
      </w:tr>
      <w:tr>
        <w:trPr>
          <w:cantSplit/>
        </w:trPr>
        <w:tc>
          <w:tcPr>
            <w:tcW w:w="862" w:type="dxa"/>
            <w:vAlign w:val="center"/>
          </w:tcPr>
          <w:p>
            <w:r>
              <w:rPr>
                <w:sz w:val="17"/>
              </w:rPr>
              <w:t>FR-006</w:t>
            </w:r>
          </w:p>
        </w:tc>
        <w:tc>
          <w:tcPr>
            <w:tcW w:w="1342" w:type="dxa"/>
            <w:vAlign w:val="center"/>
          </w:tcPr>
          <w:p>
            <w:r>
              <w:rPr>
                <w:sz w:val="17"/>
              </w:rPr>
              <w:t>블록 편집</w:t>
            </w:r>
          </w:p>
        </w:tc>
        <w:tc>
          <w:tcPr>
            <w:tcW w:w="4027" w:type="dxa"/>
            <w:vAlign w:val="center"/>
          </w:tcPr>
          <w:p>
            <w:pPr>
              <w:rPr>
                <w:lang w:eastAsia="ko-KR"/>
              </w:rPr>
            </w:pPr>
            <w:r>
              <w:rPr>
                <w:lang w:eastAsia="ko-KR"/>
                <w:sz w:val="17"/>
              </w:rPr>
              <w:t>사용자는 블록을 추가·삭제·순서 변경하고 체류시간을 조정할 수 있어야 한다. 변경이 생기면 변경된 블록 뒤의 시각만 재계산하고 고정 블록과 앞쪽 블록은 바뀌지 않아야 한다. 편집 결과가 영업시간을 위반하면 경고를 표시해야 하며, 직전 편집 1단계를 되돌릴 수 있어야 한다.</w:t>
            </w:r>
          </w:p>
        </w:tc>
        <w:tc>
          <w:tcPr>
            <w:tcW w:w="958" w:type="dxa"/>
            <w:vAlign w:val="center"/>
          </w:tcPr>
          <w:p>
            <w:r>
              <w:rPr>
                <w:sz w:val="17"/>
              </w:rPr>
              <w:t>Must</w:t>
            </w:r>
          </w:p>
        </w:tc>
        <w:tc>
          <w:tcPr>
            <w:tcW w:w="1342" w:type="dxa"/>
            <w:vAlign w:val="center"/>
          </w:tcPr>
          <w:p>
            <w:r>
              <w:rPr>
                <w:sz w:val="17"/>
              </w:rPr>
              <w:t>Test</w:t>
            </w:r>
          </w:p>
        </w:tc>
        <w:tc>
          <w:tcPr>
            <w:tcW w:w="1441" w:type="dxa"/>
            <w:vAlign w:val="center"/>
          </w:tcPr>
          <w:p>
            <w:r>
              <w:rPr>
                <w:sz w:val="17"/>
              </w:rPr>
              <w:t xml:space="preserve">P0. 계획서 3장</w:t>
            </w:r>
          </w:p>
        </w:tc>
      </w:tr>
      <w:tr>
        <w:trPr>
          <w:cantSplit/>
        </w:trPr>
        <w:tc>
          <w:tcPr>
            <w:tcW w:w="862" w:type="dxa"/>
            <w:vAlign w:val="center"/>
          </w:tcPr>
          <w:p>
            <w:r>
              <w:rPr>
                <w:sz w:val="17"/>
              </w:rPr>
              <w:t>FR-007</w:t>
            </w:r>
          </w:p>
        </w:tc>
        <w:tc>
          <w:tcPr>
            <w:tcW w:w="1342" w:type="dxa"/>
            <w:vAlign w:val="center"/>
          </w:tcPr>
          <w:p>
            <w:r>
              <w:rPr>
                <w:sz w:val="17"/>
              </w:rPr>
              <w:t>지도 표시·선택</w:t>
            </w:r>
          </w:p>
        </w:tc>
        <w:tc>
          <w:tcPr>
            <w:tcW w:w="4027" w:type="dxa"/>
            <w:vAlign w:val="center"/>
          </w:tcPr>
          <w:p>
            <w:pPr>
              <w:rPr>
                <w:lang w:eastAsia="ko-KR"/>
              </w:rPr>
            </w:pPr>
            <w:r>
              <w:rPr>
                <w:lang w:eastAsia="ko-KR"/>
                <w:sz w:val="17"/>
              </w:rPr>
              <w:t>시스템은 카카오맵 SDK로 일차별 경로·마커와 구간별 이동수단·소요시간을 지도에 표시해야 한다. 사용자가 블록을 선택하면 지도와 목록이 동기화되어야 하고, 지도를 길게 눌러 그 위치의 장소를 찾아 핵심지로 추가할 수 있어야 한다.</w:t>
            </w:r>
          </w:p>
        </w:tc>
        <w:tc>
          <w:tcPr>
            <w:tcW w:w="958" w:type="dxa"/>
            <w:vAlign w:val="center"/>
          </w:tcPr>
          <w:p>
            <w:r>
              <w:rPr>
                <w:sz w:val="17"/>
              </w:rPr>
              <w:t>Must</w:t>
            </w:r>
          </w:p>
        </w:tc>
        <w:tc>
          <w:tcPr>
            <w:tcW w:w="1342" w:type="dxa"/>
            <w:vAlign w:val="center"/>
          </w:tcPr>
          <w:p>
            <w:r>
              <w:rPr>
                <w:sz w:val="17"/>
              </w:rPr>
              <w:t>Test</w:t>
            </w:r>
          </w:p>
        </w:tc>
        <w:tc>
          <w:tcPr>
            <w:tcW w:w="1441" w:type="dxa"/>
            <w:vAlign w:val="center"/>
          </w:tcPr>
          <w:p>
            <w:r>
              <w:rPr>
                <w:sz w:val="17"/>
              </w:rPr>
              <w:t xml:space="preserve">P0. 계획서 3장</w:t>
            </w:r>
          </w:p>
        </w:tc>
      </w:tr>
      <w:tr>
        <w:trPr>
          <w:cantSplit/>
        </w:trPr>
        <w:tc>
          <w:tcPr>
            <w:tcW w:w="862" w:type="dxa"/>
            <w:vAlign w:val="center"/>
          </w:tcPr>
          <w:p>
            <w:r>
              <w:rPr>
                <w:sz w:val="17"/>
              </w:rPr>
              <w:t>FR-008</w:t>
            </w:r>
          </w:p>
        </w:tc>
        <w:tc>
          <w:tcPr>
            <w:tcW w:w="1342" w:type="dxa"/>
            <w:vAlign w:val="center"/>
          </w:tcPr>
          <w:p>
            <w:r>
              <w:rPr>
                <w:sz w:val="17"/>
              </w:rPr>
              <w:t>예상 혼잡도</w:t>
            </w:r>
          </w:p>
        </w:tc>
        <w:tc>
          <w:tcPr>
            <w:tcW w:w="4027" w:type="dxa"/>
            <w:vAlign w:val="center"/>
          </w:tcPr>
          <w:p>
            <w:pPr>
              <w:rPr>
                <w:lang w:eastAsia="ko-KR"/>
              </w:rPr>
            </w:pPr>
            <w:r>
              <w:rPr>
                <w:lang w:eastAsia="ko-KR"/>
                <w:sz w:val="17"/>
              </w:rPr>
              <w:t>시스템은 장소·시간대별 예상 혼잡 등급(여유/보통/붐빔/매우 붐빔)을 '예상' 라벨, 신뢰도(근거 신호 3개 이상 높음, 2개 중간, 1개 낮음), 기준 시각, 출처와 함께 표시해야 한다. 등급은 score(p,d,h) = B × M × R를 장소별 분포의 백분위로 환산해 산출하며, 날짜 배수 M은 데이터에서 추정하고 상수를 하드코딩하지 않는다. 근거 신호가 0개이면 '정보 부족'으로 표시하고 '실시간' 표현을 쓰지 않아야 한다. 사용자는 '근거 보기'로 사용된 신호를 확인할 수 있어야 한다.</w:t>
            </w:r>
          </w:p>
        </w:tc>
        <w:tc>
          <w:tcPr>
            <w:tcW w:w="958" w:type="dxa"/>
            <w:vAlign w:val="center"/>
          </w:tcPr>
          <w:p>
            <w:r>
              <w:rPr>
                <w:sz w:val="17"/>
              </w:rPr>
              <w:t>Must</w:t>
            </w:r>
          </w:p>
        </w:tc>
        <w:tc>
          <w:tcPr>
            <w:tcW w:w="1342" w:type="dxa"/>
            <w:vAlign w:val="center"/>
          </w:tcPr>
          <w:p>
            <w:r>
              <w:rPr>
                <w:sz w:val="17"/>
              </w:rPr>
              <w:t>Test/Review</w:t>
            </w:r>
          </w:p>
        </w:tc>
        <w:tc>
          <w:tcPr>
            <w:tcW w:w="1441" w:type="dxa"/>
            <w:vAlign w:val="center"/>
          </w:tcPr>
          <w:p>
            <w:r>
              <w:rPr>
                <w:sz w:val="17"/>
              </w:rPr>
              <w:t xml:space="preserve">P0. 계획서 2장. 3단 융합 입력은 DATA-04~08</w:t>
            </w:r>
          </w:p>
        </w:tc>
      </w:tr>
      <w:tr>
        <w:trPr>
          <w:cantSplit/>
        </w:trPr>
        <w:tc>
          <w:tcPr>
            <w:tcW w:w="862" w:type="dxa"/>
            <w:vAlign w:val="center"/>
          </w:tcPr>
          <w:p>
            <w:r>
              <w:rPr>
                <w:sz w:val="17"/>
              </w:rPr>
              <w:t>FR-009</w:t>
            </w:r>
          </w:p>
        </w:tc>
        <w:tc>
          <w:tcPr>
            <w:tcW w:w="1342" w:type="dxa"/>
            <w:vAlign w:val="center"/>
          </w:tcPr>
          <w:p>
            <w:r>
              <w:rPr>
                <w:sz w:val="17"/>
              </w:rPr>
              <w:t>혼잡 회피 배치</w:t>
            </w:r>
          </w:p>
        </w:tc>
        <w:tc>
          <w:tcPr>
            <w:tcW w:w="4027" w:type="dxa"/>
            <w:vAlign w:val="center"/>
          </w:tcPr>
          <w:p>
            <w:pPr>
              <w:rPr>
                <w:lang w:eastAsia="ko-KR"/>
              </w:rPr>
            </w:pPr>
            <w:r>
              <w:rPr>
                <w:lang w:eastAsia="ko-KR"/>
                <w:sz w:val="17"/>
              </w:rPr>
              <w:t>일정 생성 시 시스템은 예상 혼잡이 낮은 시간대를 우선해 블록을 배치해야 한다. 이 규칙은 시간대가 고정되지 않은 블록에만 적용하고 고정 블록의 시간은 바꾸지 않아야 한다.</w:t>
            </w:r>
          </w:p>
        </w:tc>
        <w:tc>
          <w:tcPr>
            <w:tcW w:w="958" w:type="dxa"/>
            <w:vAlign w:val="center"/>
          </w:tcPr>
          <w:p>
            <w:r>
              <w:rPr>
                <w:sz w:val="17"/>
              </w:rPr>
              <w:t>Must</w:t>
            </w:r>
          </w:p>
        </w:tc>
        <w:tc>
          <w:tcPr>
            <w:tcW w:w="1342" w:type="dxa"/>
            <w:vAlign w:val="center"/>
          </w:tcPr>
          <w:p>
            <w:r>
              <w:rPr>
                <w:sz w:val="17"/>
              </w:rPr>
              <w:t>Test</w:t>
            </w:r>
          </w:p>
        </w:tc>
        <w:tc>
          <w:tcPr>
            <w:tcW w:w="1441" w:type="dxa"/>
            <w:vAlign w:val="center"/>
          </w:tcPr>
          <w:p>
            <w:r>
              <w:rPr>
                <w:sz w:val="17"/>
              </w:rPr>
              <w:t xml:space="preserve">P0. 계획서 4장</w:t>
            </w:r>
          </w:p>
        </w:tc>
      </w:tr>
      <w:tr>
        <w:trPr>
          <w:cantSplit/>
        </w:trPr>
        <w:tc>
          <w:tcPr>
            <w:tcW w:w="862" w:type="dxa"/>
            <w:vAlign w:val="center"/>
          </w:tcPr>
          <w:p>
            <w:r>
              <w:rPr>
                <w:sz w:val="17"/>
              </w:rPr>
              <w:t>FR-010</w:t>
            </w:r>
          </w:p>
        </w:tc>
        <w:tc>
          <w:tcPr>
            <w:tcW w:w="1342" w:type="dxa"/>
            <w:vAlign w:val="center"/>
          </w:tcPr>
          <w:p>
            <w:r>
              <w:rPr>
                <w:sz w:val="17"/>
              </w:rPr>
              <w:t>플랜 B 제안</w:t>
            </w:r>
          </w:p>
        </w:tc>
        <w:tc>
          <w:tcPr>
            <w:tcW w:w="4027" w:type="dxa"/>
            <w:vAlign w:val="center"/>
          </w:tcPr>
          <w:p>
            <w:pPr>
              <w:rPr>
                <w:lang w:eastAsia="ko-KR"/>
              </w:rPr>
            </w:pPr>
            <w:r>
              <w:rPr>
                <w:lang w:eastAsia="ko-KR"/>
                <w:sz w:val="17"/>
              </w:rPr>
              <w:t>다음 블록의 예상 혼잡이 '붐빔' 이상이면서 신뢰도가 '중간' 이상이거나, 야외 블록 시간대에 비 예보가 새로 생기면 시스템은 알림을 1회 띄우고 '강행 / 순서 바꾸기 / 대체 장소' 3안을 제시해야 한다. 각 안에는 추가 이동시간과 영업시간 충돌 여부를 표시해야 한다. 사용자가 선택하기 전에는 일정을 바꾸지 않고, 선택하지 않으면 기존 일정을 유지해야 한다. 대체 장소가 없으면 '강행'과 '순서 바꾸기'만 제시해야 한다.</w:t>
            </w:r>
          </w:p>
        </w:tc>
        <w:tc>
          <w:tcPr>
            <w:tcW w:w="958" w:type="dxa"/>
            <w:vAlign w:val="center"/>
          </w:tcPr>
          <w:p>
            <w:r>
              <w:rPr>
                <w:sz w:val="17"/>
              </w:rPr>
              <w:t>Should</w:t>
            </w:r>
          </w:p>
        </w:tc>
        <w:tc>
          <w:tcPr>
            <w:tcW w:w="1342" w:type="dxa"/>
            <w:vAlign w:val="center"/>
          </w:tcPr>
          <w:p>
            <w:r>
              <w:rPr>
                <w:sz w:val="17"/>
              </w:rPr>
              <w:t>Test</w:t>
            </w:r>
          </w:p>
        </w:tc>
        <w:tc>
          <w:tcPr>
            <w:tcW w:w="1441" w:type="dxa"/>
            <w:vAlign w:val="center"/>
          </w:tcPr>
          <w:p>
            <w:r>
              <w:rPr>
                <w:sz w:val="17"/>
              </w:rPr>
              <w:t xml:space="preserve">P1. 계획서 4장</w:t>
            </w:r>
          </w:p>
        </w:tc>
      </w:tr>
      <w:tr>
        <w:trPr>
          <w:cantSplit/>
        </w:trPr>
        <w:tc>
          <w:tcPr>
            <w:tcW w:w="862" w:type="dxa"/>
            <w:vAlign w:val="center"/>
          </w:tcPr>
          <w:p>
            <w:r>
              <w:rPr>
                <w:sz w:val="17"/>
              </w:rPr>
              <w:t>FR-011</w:t>
            </w:r>
          </w:p>
        </w:tc>
        <w:tc>
          <w:tcPr>
            <w:tcW w:w="1342" w:type="dxa"/>
            <w:vAlign w:val="center"/>
          </w:tcPr>
          <w:p>
            <w:r>
              <w:rPr>
                <w:sz w:val="17"/>
              </w:rPr>
              <w:t>일정 저장·공유</w:t>
            </w:r>
          </w:p>
        </w:tc>
        <w:tc>
          <w:tcPr>
            <w:tcW w:w="4027" w:type="dxa"/>
            <w:vAlign w:val="center"/>
          </w:tcPr>
          <w:p>
            <w:pPr>
              <w:rPr>
                <w:lang w:eastAsia="ko-KR"/>
              </w:rPr>
            </w:pPr>
            <w:r>
              <w:rPr>
                <w:lang w:eastAsia="ko-KR"/>
                <w:sz w:val="17"/>
              </w:rPr>
              <w:t>회원은 일정을 저장하고 읽기 전용 링크로 공유할 수 있어야 한다. 동행자는 링크로 일정을 열람만 할 수 있어야 하며, 비회원은 브라우저에 임시 저장할 수 있어야 한다.</w:t>
            </w:r>
          </w:p>
        </w:tc>
        <w:tc>
          <w:tcPr>
            <w:tcW w:w="958" w:type="dxa"/>
            <w:vAlign w:val="center"/>
          </w:tcPr>
          <w:p>
            <w:r>
              <w:rPr>
                <w:sz w:val="17"/>
              </w:rPr>
              <w:t>Should</w:t>
            </w:r>
          </w:p>
        </w:tc>
        <w:tc>
          <w:tcPr>
            <w:tcW w:w="1342" w:type="dxa"/>
            <w:vAlign w:val="center"/>
          </w:tcPr>
          <w:p>
            <w:r>
              <w:rPr>
                <w:sz w:val="17"/>
              </w:rPr>
              <w:t>Test</w:t>
            </w:r>
          </w:p>
        </w:tc>
        <w:tc>
          <w:tcPr>
            <w:tcW w:w="1441" w:type="dxa"/>
            <w:vAlign w:val="center"/>
          </w:tcPr>
          <w:p>
            <w:r>
              <w:rPr>
                <w:sz w:val="17"/>
              </w:rPr>
              <w:t xml:space="preserve">P1. 계획서 4장</w:t>
            </w:r>
          </w:p>
        </w:tc>
      </w:tr>
      <w:tr>
        <w:trPr>
          <w:cantSplit/>
        </w:trPr>
        <w:tc>
          <w:tcPr>
            <w:tcW w:w="862" w:type="dxa"/>
            <w:vAlign w:val="center"/>
          </w:tcPr>
          <w:p>
            <w:r>
              <w:rPr>
                <w:sz w:val="17"/>
              </w:rPr>
              <w:t>FR-012</w:t>
            </w:r>
          </w:p>
        </w:tc>
        <w:tc>
          <w:tcPr>
            <w:tcW w:w="1342" w:type="dxa"/>
            <w:vAlign w:val="center"/>
          </w:tcPr>
          <w:p>
            <w:r>
              <w:rPr>
                <w:sz w:val="17"/>
              </w:rPr>
              <w:t>사진으로 장소 찾기</w:t>
            </w:r>
          </w:p>
        </w:tc>
        <w:tc>
          <w:tcPr>
            <w:tcW w:w="4027" w:type="dxa"/>
            <w:vAlign w:val="center"/>
          </w:tcPr>
          <w:p>
            <w:pPr>
              <w:rPr>
                <w:lang w:eastAsia="ko-KR"/>
              </w:rPr>
            </w:pPr>
            <w:r>
              <w:rPr>
                <w:lang w:eastAsia="ko-KR"/>
                <w:sz w:val="17"/>
              </w:rPr>
              <w:t>사용자가 사진을 업로드하면 시스템은 후보 장소를 최대 3개까지 확신도와 함께 제시하고, 선택한 후보를 핵심지로 추가할 수 있어야 한다. 확신이 낮으면 '찾지 못함'을 표시하고 텍스트 검색을 유도해야 하며, 업로드한 사진은 처리 후 즉시 삭제해야 한다.</w:t>
            </w:r>
          </w:p>
        </w:tc>
        <w:tc>
          <w:tcPr>
            <w:tcW w:w="958" w:type="dxa"/>
            <w:vAlign w:val="center"/>
          </w:tcPr>
          <w:p>
            <w:r>
              <w:rPr>
                <w:sz w:val="17"/>
              </w:rPr>
              <w:t>Should</w:t>
            </w:r>
          </w:p>
        </w:tc>
        <w:tc>
          <w:tcPr>
            <w:tcW w:w="1342" w:type="dxa"/>
            <w:vAlign w:val="center"/>
          </w:tcPr>
          <w:p>
            <w:r>
              <w:rPr>
                <w:sz w:val="17"/>
              </w:rPr>
              <w:t>Test</w:t>
            </w:r>
          </w:p>
        </w:tc>
        <w:tc>
          <w:tcPr>
            <w:tcW w:w="1441" w:type="dxa"/>
            <w:vAlign w:val="center"/>
          </w:tcPr>
          <w:p>
            <w:r>
              <w:rPr>
                <w:sz w:val="17"/>
              </w:rPr>
              <w:t xml:space="preserve">P1. 계획서 4장</w:t>
            </w:r>
          </w:p>
        </w:tc>
      </w:tr>
      <w:tr>
        <w:trPr>
          <w:cantSplit/>
        </w:trPr>
        <w:tc>
          <w:tcPr>
            <w:tcW w:w="862" w:type="dxa"/>
            <w:vAlign w:val="center"/>
          </w:tcPr>
          <w:p>
            <w:r>
              <w:rPr>
                <w:sz w:val="17"/>
              </w:rPr>
              <w:t>FR-013</w:t>
            </w:r>
          </w:p>
        </w:tc>
        <w:tc>
          <w:tcPr>
            <w:tcW w:w="1342" w:type="dxa"/>
            <w:vAlign w:val="center"/>
          </w:tcPr>
          <w:p>
            <w:r>
              <w:rPr>
                <w:sz w:val="17"/>
              </w:rPr>
              <w:t>날씨 반영</w:t>
            </w:r>
          </w:p>
        </w:tc>
        <w:tc>
          <w:tcPr>
            <w:tcW w:w="4027" w:type="dxa"/>
            <w:vAlign w:val="center"/>
          </w:tcPr>
          <w:p>
            <w:pPr>
              <w:rPr>
                <w:lang w:eastAsia="ko-KR"/>
              </w:rPr>
            </w:pPr>
            <w:r>
              <w:rPr>
                <w:lang w:eastAsia="ko-KR"/>
                <w:sz w:val="17"/>
              </w:rPr>
              <w:t>시스템은 블록 시각마다 기상청 단기예보(강수확률·강수형태·기온·풍속)를 붙이고, 일정 생성 시 비 예보 시간대에는 야외 장소를 피해 배치해야 한다. 장소는 실내/야외/반야외 속성을 가지며, 해수욕장·해안 산책로는 풍속이 기준을 넘으면 경고해야 한다. 날씨에는 '예보' 라벨과 발표 시각을 표시하고, 단기예보 범위 밖 날짜는 일 단위 날씨만 보여 주며 자동 조정하지 않아야 한다. 고정 블록은 옮기지 않고 알림만 하며, 날씨는 제안만 하고 사용자가 고르기 전에는 일정을 바꾸지 않아야 한다.</w:t>
            </w:r>
          </w:p>
        </w:tc>
        <w:tc>
          <w:tcPr>
            <w:tcW w:w="958" w:type="dxa"/>
            <w:vAlign w:val="center"/>
          </w:tcPr>
          <w:p>
            <w:r>
              <w:rPr>
                <w:sz w:val="17"/>
              </w:rPr>
              <w:t>Should</w:t>
            </w:r>
          </w:p>
        </w:tc>
        <w:tc>
          <w:tcPr>
            <w:tcW w:w="1342" w:type="dxa"/>
            <w:vAlign w:val="center"/>
          </w:tcPr>
          <w:p>
            <w:r>
              <w:rPr>
                <w:sz w:val="17"/>
              </w:rPr>
              <w:t>Test</w:t>
            </w:r>
          </w:p>
        </w:tc>
        <w:tc>
          <w:tcPr>
            <w:tcW w:w="1441" w:type="dxa"/>
            <w:vAlign w:val="center"/>
          </w:tcPr>
          <w:p>
            <w:r>
              <w:rPr>
                <w:sz w:val="17"/>
              </w:rPr>
              <w:t xml:space="preserve">P1. 계획서 3장. 기준값 D7</w:t>
            </w:r>
          </w:p>
        </w:tc>
      </w:tr>
      <w:tr>
        <w:trPr>
          <w:cantSplit/>
        </w:trPr>
        <w:tc>
          <w:tcPr>
            <w:tcW w:w="862" w:type="dxa"/>
            <w:vAlign w:val="center"/>
          </w:tcPr>
          <w:p>
            <w:r>
              <w:rPr>
                <w:sz w:val="17"/>
              </w:rPr>
              <w:t>FR-014</w:t>
            </w:r>
          </w:p>
        </w:tc>
        <w:tc>
          <w:tcPr>
            <w:tcW w:w="1342" w:type="dxa"/>
            <w:vAlign w:val="center"/>
          </w:tcPr>
          <w:p>
            <w:r>
              <w:rPr>
                <w:sz w:val="17"/>
              </w:rPr>
              <w:t>장소 사진</w:t>
            </w:r>
          </w:p>
        </w:tc>
        <w:tc>
          <w:tcPr>
            <w:tcW w:w="4027" w:type="dxa"/>
            <w:vAlign w:val="center"/>
          </w:tcPr>
          <w:p>
            <w:pPr>
              <w:rPr>
                <w:lang w:eastAsia="ko-KR"/>
              </w:rPr>
            </w:pPr>
            <w:r>
              <w:rPr>
                <w:lang w:eastAsia="ko-KR"/>
                <w:sz w:val="17"/>
              </w:rPr>
              <w:t>시스템은 장소 상세와 추천 카드에 대표 사진과 추가 사진을 보여 주고, 각 사진에 출처(한국관광공사·부산시)와 저작권 유형을 표시해야 한다. 사진이 없으면 '사진 없음'으로 표시하고 다른 출처의 사진을 끌어오지 않아야 한다.</w:t>
            </w:r>
          </w:p>
        </w:tc>
        <w:tc>
          <w:tcPr>
            <w:tcW w:w="958" w:type="dxa"/>
            <w:vAlign w:val="center"/>
          </w:tcPr>
          <w:p>
            <w:r>
              <w:rPr>
                <w:sz w:val="17"/>
              </w:rPr>
              <w:t>Must</w:t>
            </w:r>
          </w:p>
        </w:tc>
        <w:tc>
          <w:tcPr>
            <w:tcW w:w="1342" w:type="dxa"/>
            <w:vAlign w:val="center"/>
          </w:tcPr>
          <w:p>
            <w:r>
              <w:rPr>
                <w:sz w:val="17"/>
              </w:rPr>
              <w:t>Test/Review</w:t>
            </w:r>
          </w:p>
        </w:tc>
        <w:tc>
          <w:tcPr>
            <w:tcW w:w="1441" w:type="dxa"/>
            <w:vAlign w:val="center"/>
          </w:tcPr>
          <w:p>
            <w:r>
              <w:rPr>
                <w:sz w:val="17"/>
              </w:rPr>
              <w:t xml:space="preserve">P0. 계획서 3장. 저작권 유형 필드는 샘플 호출로 확인</w:t>
            </w:r>
          </w:p>
        </w:tc>
      </w:tr>
      <w:tr>
        <w:trPr>
          <w:cantSplit/>
        </w:trPr>
        <w:tc>
          <w:tcPr>
            <w:tcW w:w="862" w:type="dxa"/>
            <w:vAlign w:val="center"/>
          </w:tcPr>
          <w:p>
            <w:r>
              <w:rPr>
                <w:sz w:val="17"/>
              </w:rPr>
              <w:t>FR-015</w:t>
            </w:r>
          </w:p>
        </w:tc>
        <w:tc>
          <w:tcPr>
            <w:tcW w:w="1342" w:type="dxa"/>
            <w:vAlign w:val="center"/>
          </w:tcPr>
          <w:p>
            <w:r>
              <w:rPr>
                <w:sz w:val="17"/>
              </w:rPr>
              <w:t>분위기·컨셉 추천</w:t>
            </w:r>
          </w:p>
        </w:tc>
        <w:tc>
          <w:tcPr>
            <w:tcW w:w="4027" w:type="dxa"/>
            <w:vAlign w:val="center"/>
          </w:tcPr>
          <w:p>
            <w:pPr>
              <w:rPr>
                <w:lang w:eastAsia="ko-KR"/>
              </w:rPr>
            </w:pPr>
            <w:r>
              <w:rPr>
                <w:lang w:eastAsia="ko-KR"/>
                <w:sz w:val="17"/>
              </w:rPr>
              <w:t>사용자가 '조용한 바다 감성'처럼 자유 문장을 입력하면 시스템은 이를 미리 정한 테마 태그와 피하고 싶은 조건으로 해석해 칩으로 보여 주고 사용자가 수정할 수 있어야 한다. 시스템은 해석된 태그로 공공 DB의 장소만 추천하고 추천마다 근거(장소 설명·분류에서 맞은 부분)를 표시하며, DB에 없는 장소를 만들어 내지 않아야 한다. 해석된 태그는 핵심지 후보 추천과 경유지 점수의 취향 항목에 함께 사용해야 한다. 해석 실패나 결과 0개일 때는 태그 칩을 직접 고르도록 안내해야 한다.</w:t>
            </w:r>
          </w:p>
        </w:tc>
        <w:tc>
          <w:tcPr>
            <w:tcW w:w="958" w:type="dxa"/>
            <w:vAlign w:val="center"/>
          </w:tcPr>
          <w:p>
            <w:r>
              <w:rPr>
                <w:sz w:val="17"/>
              </w:rPr>
              <w:t>Must</w:t>
            </w:r>
          </w:p>
        </w:tc>
        <w:tc>
          <w:tcPr>
            <w:tcW w:w="1342" w:type="dxa"/>
            <w:vAlign w:val="center"/>
          </w:tcPr>
          <w:p>
            <w:r>
              <w:rPr>
                <w:sz w:val="17"/>
              </w:rPr>
              <w:t>Test/Review</w:t>
            </w:r>
          </w:p>
        </w:tc>
        <w:tc>
          <w:tcPr>
            <w:tcW w:w="1441" w:type="dxa"/>
            <w:vAlign w:val="center"/>
          </w:tcPr>
          <w:p>
            <w:r>
              <w:rPr>
                <w:sz w:val="17"/>
              </w:rPr>
              <w:t xml:space="preserve">P0. 계획서 4장. 태그 사전은 계획서 7장 1단계에서 확정</w:t>
            </w:r>
          </w:p>
        </w:tc>
      </w:tr>
      <w:tr>
        <w:trPr>
          <w:cantSplit/>
        </w:trPr>
        <w:tc>
          <w:tcPr>
            <w:tcW w:w="862" w:type="dxa"/>
            <w:vAlign w:val="center"/>
          </w:tcPr>
          <w:p>
            <w:r>
              <w:rPr>
                <w:sz w:val="17"/>
              </w:rPr>
              <w:t>FR-016</w:t>
            </w:r>
          </w:p>
        </w:tc>
        <w:tc>
          <w:tcPr>
            <w:tcW w:w="1342" w:type="dxa"/>
            <w:vAlign w:val="center"/>
          </w:tcPr>
          <w:p>
            <w:r>
              <w:rPr>
                <w:sz w:val="17"/>
              </w:rPr>
              <w:t>공공데이터 배치 수집</w:t>
            </w:r>
          </w:p>
        </w:tc>
        <w:tc>
          <w:tcPr>
            <w:tcW w:w="4027" w:type="dxa"/>
            <w:vAlign w:val="center"/>
          </w:tcPr>
          <w:p>
            <w:pPr>
              <w:rPr>
                <w:lang w:eastAsia="ko-KR"/>
              </w:rPr>
            </w:pPr>
            <w:r>
              <w:rPr>
                <w:lang w:eastAsia="ko-KR"/>
                <w:sz w:val="17"/>
              </w:rPr>
              <w:t>스케줄러는 공공 데이터 소스를 소스별 주기(월·일·분 단위)로 호출해 DB에 적재하고, 소스별 기준 시각과 수집 결과를 기록해야 한다. 수집이 실패하면 이전 수집본을 유지하고 관리자에게 알려야 한다.</w:t>
            </w:r>
          </w:p>
        </w:tc>
        <w:tc>
          <w:tcPr>
            <w:tcW w:w="958" w:type="dxa"/>
            <w:vAlign w:val="center"/>
          </w:tcPr>
          <w:p>
            <w:r>
              <w:rPr>
                <w:sz w:val="17"/>
              </w:rPr>
              <w:t>Must</w:t>
            </w:r>
          </w:p>
        </w:tc>
        <w:tc>
          <w:tcPr>
            <w:tcW w:w="1342" w:type="dxa"/>
            <w:vAlign w:val="center"/>
          </w:tcPr>
          <w:p>
            <w:r>
              <w:rPr>
                <w:sz w:val="17"/>
              </w:rPr>
              <w:t>Test</w:t>
            </w:r>
          </w:p>
        </w:tc>
        <w:tc>
          <w:tcPr>
            <w:tcW w:w="1441" w:type="dxa"/>
            <w:vAlign w:val="center"/>
          </w:tcPr>
          <w:p>
            <w:r>
              <w:rPr>
                <w:sz w:val="17"/>
              </w:rPr>
              <w:t xml:space="preserve">계획서 6장(배치 수집)에서 도출</w:t>
            </w:r>
          </w:p>
        </w:tc>
      </w:tr>
      <w:tr>
        <w:trPr>
          <w:cantSplit/>
        </w:trPr>
        <w:tc>
          <w:tcPr>
            <w:tcW w:w="862" w:type="dxa"/>
            <w:vAlign w:val="center"/>
          </w:tcPr>
          <w:p>
            <w:r>
              <w:rPr>
                <w:sz w:val="17"/>
              </w:rPr>
              <w:t>FR-017</w:t>
            </w:r>
          </w:p>
        </w:tc>
        <w:tc>
          <w:tcPr>
            <w:tcW w:w="1342" w:type="dxa"/>
            <w:vAlign w:val="center"/>
          </w:tcPr>
          <w:p>
            <w:r>
              <w:rPr>
                <w:sz w:val="17"/>
              </w:rPr>
              <w:t>소스·설정·수동 보정 관리</w:t>
            </w:r>
          </w:p>
        </w:tc>
        <w:tc>
          <w:tcPr>
            <w:tcW w:w="4027" w:type="dxa"/>
            <w:vAlign w:val="center"/>
          </w:tcPr>
          <w:p>
            <w:pPr>
              <w:rPr>
                <w:lang w:eastAsia="ko-KR"/>
              </w:rPr>
            </w:pPr>
            <w:r>
              <w:rPr>
                <w:lang w:eastAsia="ko-KR"/>
                <w:sz w:val="17"/>
              </w:rPr>
              <w:t>관리자는 데이터 소스의 상태와 갱신 로그를 조회하고, 가중치·임계값(우회 임계값, 혼잡·날씨 기준값 등)을 코드 밖에서 수정할 수 있어야 한다. 또한 장소의 영업시간·실내/야외 속성과 카카오 장소의 공공 DB 매칭을 수동으로 보정할 수 있어야 하며, 잘못된 설정값은 검증 후 반려해야 한다.</w:t>
            </w:r>
          </w:p>
        </w:tc>
        <w:tc>
          <w:tcPr>
            <w:tcW w:w="958" w:type="dxa"/>
            <w:vAlign w:val="center"/>
          </w:tcPr>
          <w:p>
            <w:r>
              <w:rPr>
                <w:sz w:val="17"/>
              </w:rPr>
              <w:t>Should</w:t>
            </w:r>
          </w:p>
        </w:tc>
        <w:tc>
          <w:tcPr>
            <w:tcW w:w="1342" w:type="dxa"/>
            <w:vAlign w:val="center"/>
          </w:tcPr>
          <w:p>
            <w:r>
              <w:rPr>
                <w:sz w:val="17"/>
              </w:rPr>
              <w:t>Test/Review</w:t>
            </w:r>
          </w:p>
        </w:tc>
        <w:tc>
          <w:tcPr>
            <w:tcW w:w="1441" w:type="dxa"/>
            <w:vAlign w:val="center"/>
          </w:tcPr>
          <w:p>
            <w:r>
              <w:rPr>
                <w:sz w:val="17"/>
              </w:rPr>
              <w:t xml:space="preserve">계획서 9장 리스크 대응(수동 매칭표·보정)에서 도출</w:t>
            </w:r>
          </w:p>
        </w:tc>
      </w:tr>
    </w:tbl>
    <w:p>
      <w:pPr>
        <w:pStyle w:val="1"/>
      </w:pPr>
      <w:r>
        <w:t xml:space="preserve">4. 비기능 요구사항 (Non-functional Requirements)</w:t>
      </w:r>
    </w:p>
    <w:tbl>
      <w:tblPr>
        <w:tblStyle w:val="af9"/>
        <w:tblW w:w="9972" w:type="dxa"/>
        <w:tblLook w:val="04A0" w:firstRow="1" w:lastRow="0" w:firstColumn="1" w:lastColumn="0" w:noHBand="0" w:noVBand="1"/>
        <w:tblLayout w:type="fixed"/>
      </w:tblPr>
      <w:tblGrid>
        <w:gridCol w:w="862"/>
        <w:gridCol w:w="1342"/>
        <w:gridCol w:w="4027"/>
        <w:gridCol w:w="958"/>
        <w:gridCol w:w="1342"/>
        <w:gridCol w:w="1441"/>
      </w:tblGrid>
      <w:tr>
        <w:trPr>
          <w:cantSplit/>
          <w:tblHeader/>
        </w:trPr>
        <w:tc>
          <w:tcPr>
            <w:tcW w:w="862" w:type="dxa"/>
            <w:shd w:val="clear" w:color="auto" w:fill="1F4E79"/>
            <w:vAlign w:val="center"/>
          </w:tcPr>
          <w:p>
            <w:r>
              <w:rPr>
                <w:sz w:val="18"/>
              </w:rPr>
              <w:t>ID</w:t>
            </w:r>
          </w:p>
        </w:tc>
        <w:tc>
          <w:tcPr>
            <w:tcW w:w="1342" w:type="dxa"/>
            <w:shd w:val="clear" w:color="auto" w:fill="1F4E79"/>
            <w:vAlign w:val="center"/>
          </w:tcPr>
          <w:p>
            <w:r>
              <w:rPr>
                <w:sz w:val="18"/>
              </w:rPr>
              <w:t>요구사항명</w:t>
            </w:r>
          </w:p>
        </w:tc>
        <w:tc>
          <w:tcPr>
            <w:tcW w:w="4027" w:type="dxa"/>
            <w:shd w:val="clear" w:color="auto" w:fill="1F4E79"/>
            <w:vAlign w:val="center"/>
          </w:tcPr>
          <w:p>
            <w:r>
              <w:rPr>
                <w:sz w:val="18"/>
              </w:rPr>
              <w:t xml:space="preserve">요구사항 내용</w:t>
            </w:r>
          </w:p>
        </w:tc>
        <w:tc>
          <w:tcPr>
            <w:tcW w:w="958" w:type="dxa"/>
            <w:shd w:val="clear" w:color="auto" w:fill="1F4E79"/>
            <w:vAlign w:val="center"/>
          </w:tcPr>
          <w:p>
            <w:r>
              <w:rPr>
                <w:sz w:val="18"/>
              </w:rPr>
              <w:t>우선순위</w:t>
            </w:r>
          </w:p>
        </w:tc>
        <w:tc>
          <w:tcPr>
            <w:tcW w:w="1342" w:type="dxa"/>
            <w:shd w:val="clear" w:color="auto" w:fill="1F4E79"/>
            <w:vAlign w:val="center"/>
          </w:tcPr>
          <w:p>
            <w:r>
              <w:rPr>
                <w:sz w:val="18"/>
              </w:rPr>
              <w:t xml:space="preserve">검증 방법</w:t>
            </w:r>
          </w:p>
        </w:tc>
        <w:tc>
          <w:tcPr>
            <w:tcW w:w="1441" w:type="dxa"/>
            <w:shd w:val="clear" w:color="auto" w:fill="1F4E79"/>
            <w:vAlign w:val="center"/>
          </w:tcPr>
          <w:p>
            <w:r>
              <w:rPr>
                <w:sz w:val="18"/>
              </w:rPr>
              <w:t>비고</w:t>
            </w:r>
          </w:p>
        </w:tc>
      </w:tr>
      <w:tr>
        <w:trPr>
          <w:cantSplit/>
        </w:trPr>
        <w:tc>
          <w:tcPr>
            <w:tcW w:w="862" w:type="dxa"/>
            <w:vAlign w:val="center"/>
          </w:tcPr>
          <w:p>
            <w:r>
              <w:rPr>
                <w:sz w:val="17"/>
              </w:rPr>
              <w:t>NFR-001</w:t>
            </w:r>
          </w:p>
        </w:tc>
        <w:tc>
          <w:tcPr>
            <w:tcW w:w="1342" w:type="dxa"/>
            <w:vAlign w:val="center"/>
          </w:tcPr>
          <w:p>
            <w:r>
              <w:rPr>
                <w:sz w:val="17"/>
              </w:rPr>
              <w:t>응답시간</w:t>
            </w:r>
          </w:p>
        </w:tc>
        <w:tc>
          <w:tcPr>
            <w:tcW w:w="4027" w:type="dxa"/>
            <w:vAlign w:val="center"/>
          </w:tcPr>
          <w:p>
            <w:pPr>
              <w:rPr>
                <w:lang w:eastAsia="ko-KR"/>
              </w:rPr>
            </w:pPr>
            <w:r>
              <w:rPr>
                <w:lang w:eastAsia="ko-KR"/>
                <w:sz w:val="17"/>
              </w:rPr>
              <w:t xml:space="preserve">1일 일정 생성 요청은 LLM 설명 문구를 제외하고 3초 이내에 응답해야 한다(D5). 사용자 요청은 외부 공공 API를 직접 호출하지 않고 DB·캐시에서 응답해야 한다.</w:t>
            </w:r>
          </w:p>
        </w:tc>
        <w:tc>
          <w:tcPr>
            <w:tcW w:w="958" w:type="dxa"/>
            <w:vAlign w:val="center"/>
          </w:tcPr>
          <w:p>
            <w:r>
              <w:rPr>
                <w:sz w:val="17"/>
              </w:rPr>
              <w:t>Must</w:t>
            </w:r>
          </w:p>
        </w:tc>
        <w:tc>
          <w:tcPr>
            <w:tcW w:w="1342" w:type="dxa"/>
            <w:vAlign w:val="center"/>
          </w:tcPr>
          <w:p>
            <w:r>
              <w:rPr>
                <w:sz w:val="17"/>
              </w:rPr>
              <w:t>Test(부하 테스트)</w:t>
            </w:r>
          </w:p>
        </w:tc>
        <w:tc>
          <w:tcPr>
            <w:tcW w:w="1441" w:type="dxa"/>
            <w:vAlign w:val="center"/>
          </w:tcPr>
          <w:p>
            <w:r>
              <w:rPr>
                <w:sz w:val="17"/>
              </w:rPr>
              <w:t xml:space="preserve">계획서 2장(D5)</w:t>
            </w:r>
          </w:p>
        </w:tc>
      </w:tr>
      <w:tr>
        <w:trPr>
          <w:cantSplit/>
        </w:trPr>
        <w:tc>
          <w:tcPr>
            <w:tcW w:w="862" w:type="dxa"/>
            <w:vAlign w:val="center"/>
          </w:tcPr>
          <w:p>
            <w:r>
              <w:rPr>
                <w:sz w:val="17"/>
              </w:rPr>
              <w:t>NFR-002</w:t>
            </w:r>
          </w:p>
        </w:tc>
        <w:tc>
          <w:tcPr>
            <w:tcW w:w="1342" w:type="dxa"/>
            <w:vAlign w:val="center"/>
          </w:tcPr>
          <w:p>
            <w:r>
              <w:rPr>
                <w:sz w:val="17"/>
              </w:rPr>
              <w:t>데이터 신선도</w:t>
            </w:r>
          </w:p>
        </w:tc>
        <w:tc>
          <w:tcPr>
            <w:tcW w:w="4027" w:type="dxa"/>
            <w:vAlign w:val="center"/>
          </w:tcPr>
          <w:p>
            <w:pPr>
              <w:rPr>
                <w:lang w:eastAsia="ko-KR"/>
              </w:rPr>
            </w:pPr>
            <w:r>
              <w:rPr>
                <w:lang w:eastAsia="ko-KR"/>
                <w:sz w:val="17"/>
              </w:rPr>
              <w:t>시스템은 소스별 갱신 주기와 기준 시각을 저장하고 화면에 기준일을 표시해야 하며, 갱신 주기를 초과한 데이터에는 경고를 표시해야 한다.</w:t>
            </w:r>
          </w:p>
        </w:tc>
        <w:tc>
          <w:tcPr>
            <w:tcW w:w="958" w:type="dxa"/>
            <w:vAlign w:val="center"/>
          </w:tcPr>
          <w:p>
            <w:r>
              <w:rPr>
                <w:sz w:val="17"/>
              </w:rPr>
              <w:t>Must</w:t>
            </w:r>
          </w:p>
        </w:tc>
        <w:tc>
          <w:tcPr>
            <w:tcW w:w="1342" w:type="dxa"/>
            <w:vAlign w:val="center"/>
          </w:tcPr>
          <w:p>
            <w:r>
              <w:rPr>
                <w:sz w:val="17"/>
              </w:rPr>
              <w:t>Test(갱신 로그)</w:t>
            </w:r>
          </w:p>
        </w:tc>
        <w:tc>
          <w:tcPr>
            <w:tcW w:w="1441" w:type="dxa"/>
            <w:vAlign w:val="center"/>
          </w:tcPr>
          <w:p>
            <w:r>
              <w:rPr>
                <w:sz w:val="17"/>
              </w:rPr>
              <w:t xml:space="preserve">계획서 6장</w:t>
            </w:r>
          </w:p>
        </w:tc>
      </w:tr>
      <w:tr>
        <w:trPr>
          <w:cantSplit/>
        </w:trPr>
        <w:tc>
          <w:tcPr>
            <w:tcW w:w="862" w:type="dxa"/>
            <w:vAlign w:val="center"/>
          </w:tcPr>
          <w:p>
            <w:r>
              <w:rPr>
                <w:sz w:val="17"/>
              </w:rPr>
              <w:t>NFR-003</w:t>
            </w:r>
          </w:p>
        </w:tc>
        <w:tc>
          <w:tcPr>
            <w:tcW w:w="1342" w:type="dxa"/>
            <w:vAlign w:val="center"/>
          </w:tcPr>
          <w:p>
            <w:r>
              <w:rPr>
                <w:sz w:val="17"/>
              </w:rPr>
              <w:t>가용성·오류 복구</w:t>
            </w:r>
          </w:p>
        </w:tc>
        <w:tc>
          <w:tcPr>
            <w:tcW w:w="4027" w:type="dxa"/>
            <w:vAlign w:val="center"/>
          </w:tcPr>
          <w:p>
            <w:pPr>
              <w:rPr>
                <w:lang w:eastAsia="ko-KR"/>
              </w:rPr>
            </w:pPr>
            <w:r>
              <w:rPr>
                <w:lang w:eastAsia="ko-KR"/>
                <w:sz w:val="17"/>
              </w:rPr>
              <w:t>외부 API가 실패하면 마지막으로 성공한 수집본으로 응답하고 실패 사실을 화면에 표시해야 한다.</w:t>
            </w:r>
          </w:p>
        </w:tc>
        <w:tc>
          <w:tcPr>
            <w:tcW w:w="958" w:type="dxa"/>
            <w:vAlign w:val="center"/>
          </w:tcPr>
          <w:p>
            <w:r>
              <w:rPr>
                <w:sz w:val="17"/>
              </w:rPr>
              <w:t>Must</w:t>
            </w:r>
          </w:p>
        </w:tc>
        <w:tc>
          <w:tcPr>
            <w:tcW w:w="1342" w:type="dxa"/>
            <w:vAlign w:val="center"/>
          </w:tcPr>
          <w:p>
            <w:r>
              <w:rPr>
                <w:sz w:val="17"/>
              </w:rPr>
              <w:t>Test(장애 주입)</w:t>
            </w:r>
          </w:p>
        </w:tc>
        <w:tc>
          <w:tcPr>
            <w:tcW w:w="1441" w:type="dxa"/>
            <w:vAlign w:val="center"/>
          </w:tcPr>
          <w:p>
            <w:r>
              <w:rPr>
                <w:sz w:val="17"/>
              </w:rPr>
              <w:t xml:space="preserve">계획서 9장</w:t>
            </w:r>
          </w:p>
        </w:tc>
      </w:tr>
      <w:tr>
        <w:trPr>
          <w:cantSplit/>
        </w:trPr>
        <w:tc>
          <w:tcPr>
            <w:tcW w:w="862" w:type="dxa"/>
            <w:vAlign w:val="center"/>
          </w:tcPr>
          <w:p>
            <w:r>
              <w:rPr>
                <w:sz w:val="17"/>
              </w:rPr>
              <w:t>NFR-004</w:t>
            </w:r>
          </w:p>
        </w:tc>
        <w:tc>
          <w:tcPr>
            <w:tcW w:w="1342" w:type="dxa"/>
            <w:vAlign w:val="center"/>
          </w:tcPr>
          <w:p>
            <w:r>
              <w:rPr>
                <w:sz w:val="17"/>
              </w:rPr>
              <w:t>호출 한도 준수</w:t>
            </w:r>
          </w:p>
        </w:tc>
        <w:tc>
          <w:tcPr>
            <w:tcW w:w="4027" w:type="dxa"/>
            <w:vAlign w:val="center"/>
          </w:tcPr>
          <w:p>
            <w:pPr>
              <w:rPr>
                <w:lang w:eastAsia="ko-KR"/>
              </w:rPr>
            </w:pPr>
            <w:r>
              <w:rPr>
                <w:lang w:eastAsia="ko-KR"/>
                <w:sz w:val="17"/>
              </w:rPr>
              <w:t>공공 API 호출은 개발계정 일일 한도(예: 1,000~10,000건) 안에서 배치로 수행하고 호출 건수를 로그로 남겨야 한다. 사용자 요청이 공공 API를 직접 호출해서는 안 된다.</w:t>
            </w:r>
          </w:p>
        </w:tc>
        <w:tc>
          <w:tcPr>
            <w:tcW w:w="958" w:type="dxa"/>
            <w:vAlign w:val="center"/>
          </w:tcPr>
          <w:p>
            <w:r>
              <w:rPr>
                <w:sz w:val="17"/>
              </w:rPr>
              <w:t>Must</w:t>
            </w:r>
          </w:p>
        </w:tc>
        <w:tc>
          <w:tcPr>
            <w:tcW w:w="1342" w:type="dxa"/>
            <w:vAlign w:val="center"/>
          </w:tcPr>
          <w:p>
            <w:r>
              <w:rPr>
                <w:sz w:val="17"/>
              </w:rPr>
              <w:t>Test/Review(호출 로그)</w:t>
            </w:r>
          </w:p>
        </w:tc>
        <w:tc>
          <w:tcPr>
            <w:tcW w:w="1441" w:type="dxa"/>
            <w:vAlign w:val="center"/>
          </w:tcPr>
          <w:p>
            <w:r>
              <w:rPr>
                <w:sz w:val="17"/>
              </w:rPr>
              <w:t xml:space="preserve">계획서 6·9장</w:t>
            </w:r>
          </w:p>
        </w:tc>
      </w:tr>
      <w:tr>
        <w:trPr>
          <w:cantSplit/>
        </w:trPr>
        <w:tc>
          <w:tcPr>
            <w:tcW w:w="862" w:type="dxa"/>
            <w:vAlign w:val="center"/>
          </w:tcPr>
          <w:p>
            <w:r>
              <w:rPr>
                <w:sz w:val="17"/>
              </w:rPr>
              <w:t>NFR-005</w:t>
            </w:r>
          </w:p>
        </w:tc>
        <w:tc>
          <w:tcPr>
            <w:tcW w:w="1342" w:type="dxa"/>
            <w:vAlign w:val="center"/>
          </w:tcPr>
          <w:p>
            <w:r>
              <w:rPr>
                <w:sz w:val="17"/>
              </w:rPr>
              <w:t>LLM 비용·안정성</w:t>
            </w:r>
          </w:p>
        </w:tc>
        <w:tc>
          <w:tcPr>
            <w:tcW w:w="4027" w:type="dxa"/>
            <w:vAlign w:val="center"/>
          </w:tcPr>
          <w:p>
            <w:pPr>
              <w:rPr>
                <w:lang w:eastAsia="ko-KR"/>
              </w:rPr>
            </w:pPr>
            <w:r>
              <w:rPr>
                <w:lang w:eastAsia="ko-KR"/>
                <w:sz w:val="17"/>
              </w:rPr>
              <w:t>LLM 호출이 실패하거나 시간 초과되면 규칙 기반 문구로 대체해야 하며, 요청당 호출 횟수와 토큰에 상한을 두어야 한다.</w:t>
            </w:r>
          </w:p>
        </w:tc>
        <w:tc>
          <w:tcPr>
            <w:tcW w:w="958" w:type="dxa"/>
            <w:vAlign w:val="center"/>
          </w:tcPr>
          <w:p>
            <w:r>
              <w:rPr>
                <w:sz w:val="17"/>
              </w:rPr>
              <w:t>Must</w:t>
            </w:r>
          </w:p>
        </w:tc>
        <w:tc>
          <w:tcPr>
            <w:tcW w:w="1342" w:type="dxa"/>
            <w:vAlign w:val="center"/>
          </w:tcPr>
          <w:p>
            <w:r>
              <w:rPr>
                <w:sz w:val="17"/>
              </w:rPr>
              <w:t>Test(장애 주입)</w:t>
            </w:r>
          </w:p>
        </w:tc>
        <w:tc>
          <w:tcPr>
            <w:tcW w:w="1441" w:type="dxa"/>
            <w:vAlign w:val="center"/>
          </w:tcPr>
          <w:p>
            <w:r>
              <w:rPr>
                <w:sz w:val="17"/>
              </w:rPr>
              <w:t xml:space="preserve">계획서 9장</w:t>
            </w:r>
          </w:p>
        </w:tc>
      </w:tr>
      <w:tr>
        <w:trPr>
          <w:cantSplit/>
        </w:trPr>
        <w:tc>
          <w:tcPr>
            <w:tcW w:w="862" w:type="dxa"/>
            <w:vAlign w:val="center"/>
          </w:tcPr>
          <w:p>
            <w:r>
              <w:rPr>
                <w:sz w:val="17"/>
              </w:rPr>
              <w:t>NFR-006</w:t>
            </w:r>
          </w:p>
        </w:tc>
        <w:tc>
          <w:tcPr>
            <w:tcW w:w="1342" w:type="dxa"/>
            <w:vAlign w:val="center"/>
          </w:tcPr>
          <w:p>
            <w:r>
              <w:rPr>
                <w:sz w:val="17"/>
              </w:rPr>
              <w:t>개인정보 보호</w:t>
            </w:r>
          </w:p>
        </w:tc>
        <w:tc>
          <w:tcPr>
            <w:tcW w:w="4027" w:type="dxa"/>
            <w:vAlign w:val="center"/>
          </w:tcPr>
          <w:p>
            <w:pPr>
              <w:rPr>
                <w:lang w:eastAsia="ko-KR"/>
              </w:rPr>
            </w:pPr>
            <w:r>
              <w:rPr>
                <w:lang w:eastAsia="ko-KR"/>
                <w:sz w:val="17"/>
              </w:rPr>
              <w:t>위치는 사용자가 허용할 때만 일정 화면에서 사용하고 이동 경로를 저장하지 않아야 한다. 업로드 사진은 처리 후 즉시 삭제해야 하며, 개인정보 수집은 서비스에 필요한 최소 항목으로 제한해야 한다.</w:t>
            </w:r>
          </w:p>
        </w:tc>
        <w:tc>
          <w:tcPr>
            <w:tcW w:w="958" w:type="dxa"/>
            <w:vAlign w:val="center"/>
          </w:tcPr>
          <w:p>
            <w:r>
              <w:rPr>
                <w:sz w:val="17"/>
              </w:rPr>
              <w:t>Must</w:t>
            </w:r>
          </w:p>
        </w:tc>
        <w:tc>
          <w:tcPr>
            <w:tcW w:w="1342" w:type="dxa"/>
            <w:vAlign w:val="center"/>
          </w:tcPr>
          <w:p>
            <w:r>
              <w:rPr>
                <w:sz w:val="17"/>
              </w:rPr>
              <w:t>Review(점검표)</w:t>
            </w:r>
          </w:p>
        </w:tc>
        <w:tc>
          <w:tcPr>
            <w:tcW w:w="1441" w:type="dxa"/>
            <w:vAlign w:val="center"/>
          </w:tcPr>
          <w:p>
            <w:r>
              <w:rPr>
                <w:sz w:val="17"/>
              </w:rPr>
              <w:t xml:space="preserve">계획서 6장</w:t>
            </w:r>
          </w:p>
        </w:tc>
      </w:tr>
      <w:tr>
        <w:trPr>
          <w:cantSplit/>
        </w:trPr>
        <w:tc>
          <w:tcPr>
            <w:tcW w:w="862" w:type="dxa"/>
            <w:vAlign w:val="center"/>
          </w:tcPr>
          <w:p>
            <w:r>
              <w:rPr>
                <w:sz w:val="17"/>
              </w:rPr>
              <w:t>NFR-007</w:t>
            </w:r>
          </w:p>
        </w:tc>
        <w:tc>
          <w:tcPr>
            <w:tcW w:w="1342" w:type="dxa"/>
            <w:vAlign w:val="center"/>
          </w:tcPr>
          <w:p>
            <w:r>
              <w:rPr>
                <w:sz w:val="17"/>
              </w:rPr>
              <w:t>출처 표기</w:t>
            </w:r>
          </w:p>
        </w:tc>
        <w:tc>
          <w:tcPr>
            <w:tcW w:w="4027" w:type="dxa"/>
            <w:vAlign w:val="center"/>
          </w:tcPr>
          <w:p>
            <w:pPr>
              <w:rPr>
                <w:lang w:eastAsia="ko-KR"/>
              </w:rPr>
            </w:pPr>
            <w:r>
              <w:rPr>
                <w:lang w:eastAsia="ko-KR"/>
                <w:sz w:val="17"/>
              </w:rPr>
              <w:t>모든 장소·혼잡 정보에 출처와 기준일을 표시하고 공공누리 이용조건을 준수해야 한다.</w:t>
            </w:r>
          </w:p>
        </w:tc>
        <w:tc>
          <w:tcPr>
            <w:tcW w:w="958" w:type="dxa"/>
            <w:vAlign w:val="center"/>
          </w:tcPr>
          <w:p>
            <w:r>
              <w:rPr>
                <w:sz w:val="17"/>
              </w:rPr>
              <w:t>Must</w:t>
            </w:r>
          </w:p>
        </w:tc>
        <w:tc>
          <w:tcPr>
            <w:tcW w:w="1342" w:type="dxa"/>
            <w:vAlign w:val="center"/>
          </w:tcPr>
          <w:p>
            <w:r>
              <w:rPr>
                <w:sz w:val="17"/>
              </w:rPr>
              <w:t>Review(화면 점검)</w:t>
            </w:r>
          </w:p>
        </w:tc>
        <w:tc>
          <w:tcPr>
            <w:tcW w:w="1441" w:type="dxa"/>
            <w:vAlign w:val="center"/>
          </w:tcPr>
          <w:p>
            <w:r>
              <w:rPr>
                <w:sz w:val="17"/>
              </w:rPr>
              <w:t xml:space="preserve">과제 제약(데이터 출처 명시)</w:t>
            </w:r>
          </w:p>
        </w:tc>
      </w:tr>
      <w:tr>
        <w:trPr>
          <w:cantSplit/>
        </w:trPr>
        <w:tc>
          <w:tcPr>
            <w:tcW w:w="862" w:type="dxa"/>
            <w:vAlign w:val="center"/>
          </w:tcPr>
          <w:p>
            <w:r>
              <w:rPr>
                <w:sz w:val="17"/>
              </w:rPr>
              <w:t>NFR-008</w:t>
            </w:r>
          </w:p>
        </w:tc>
        <w:tc>
          <w:tcPr>
            <w:tcW w:w="1342" w:type="dxa"/>
            <w:vAlign w:val="center"/>
          </w:tcPr>
          <w:p>
            <w:r>
              <w:rPr>
                <w:sz w:val="17"/>
              </w:rPr>
              <w:t>접근성·모바일</w:t>
            </w:r>
          </w:p>
        </w:tc>
        <w:tc>
          <w:tcPr>
            <w:tcW w:w="4027" w:type="dxa"/>
            <w:vAlign w:val="center"/>
          </w:tcPr>
          <w:p>
            <w:pPr>
              <w:rPr>
                <w:lang w:eastAsia="ko-KR"/>
              </w:rPr>
            </w:pPr>
            <w:r>
              <w:rPr>
                <w:lang w:eastAsia="ko-KR"/>
                <w:sz w:val="17"/>
              </w:rPr>
              <w:t>360px 폭 화면에서 가로 스크롤이 없어야 하고 탭 영역은 44px 이상이어야 하며, 혼잡 등급은 색만으로 전달하지 않고 색·글자·막대 칸 수를 함께 표시해야 한다.</w:t>
            </w:r>
          </w:p>
        </w:tc>
        <w:tc>
          <w:tcPr>
            <w:tcW w:w="958" w:type="dxa"/>
            <w:vAlign w:val="center"/>
          </w:tcPr>
          <w:p>
            <w:r>
              <w:rPr>
                <w:sz w:val="17"/>
              </w:rPr>
              <w:t>Must</w:t>
            </w:r>
          </w:p>
        </w:tc>
        <w:tc>
          <w:tcPr>
            <w:tcW w:w="1342" w:type="dxa"/>
            <w:vAlign w:val="center"/>
          </w:tcPr>
          <w:p>
            <w:r>
              <w:rPr>
                <w:sz w:val="17"/>
              </w:rPr>
              <w:t>Review/Test(체크리스트)</w:t>
            </w:r>
          </w:p>
        </w:tc>
        <w:tc>
          <w:tcPr>
            <w:tcW w:w="1441" w:type="dxa"/>
            <w:vAlign w:val="center"/>
          </w:tcPr>
          <w:p>
            <w:r>
              <w:rPr>
                <w:sz w:val="17"/>
              </w:rPr>
              <w:t xml:space="preserve">계획서 3장(360px 모바일 우선)</w:t>
            </w:r>
          </w:p>
        </w:tc>
      </w:tr>
      <w:tr>
        <w:trPr>
          <w:cantSplit/>
        </w:trPr>
        <w:tc>
          <w:tcPr>
            <w:tcW w:w="862" w:type="dxa"/>
            <w:vAlign w:val="center"/>
          </w:tcPr>
          <w:p>
            <w:r>
              <w:rPr>
                <w:sz w:val="17"/>
              </w:rPr>
              <w:t>NFR-009</w:t>
            </w:r>
          </w:p>
        </w:tc>
        <w:tc>
          <w:tcPr>
            <w:tcW w:w="1342" w:type="dxa"/>
            <w:vAlign w:val="center"/>
          </w:tcPr>
          <w:p>
            <w:r>
              <w:rPr>
                <w:sz w:val="17"/>
              </w:rPr>
              <w:t>유지보수성</w:t>
            </w:r>
          </w:p>
        </w:tc>
        <w:tc>
          <w:tcPr>
            <w:tcW w:w="4027" w:type="dxa"/>
            <w:vAlign w:val="center"/>
          </w:tcPr>
          <w:p>
            <w:pPr>
              <w:rPr>
                <w:lang w:eastAsia="ko-KR"/>
              </w:rPr>
            </w:pPr>
            <w:r>
              <w:rPr>
                <w:lang w:eastAsia="ko-KR"/>
                <w:sz w:val="17"/>
              </w:rPr>
              <w:t>데이터 소스는 어댑터로 분리해 교체할 수 있어야 하고, 가중치·임계값 등 설정값은 코드 밖에 두어야 한다.</w:t>
            </w:r>
          </w:p>
        </w:tc>
        <w:tc>
          <w:tcPr>
            <w:tcW w:w="958" w:type="dxa"/>
            <w:vAlign w:val="center"/>
          </w:tcPr>
          <w:p>
            <w:r>
              <w:rPr>
                <w:sz w:val="17"/>
              </w:rPr>
              <w:t>Must</w:t>
            </w:r>
          </w:p>
        </w:tc>
        <w:tc>
          <w:tcPr>
            <w:tcW w:w="1342" w:type="dxa"/>
            <w:vAlign w:val="center"/>
          </w:tcPr>
          <w:p>
            <w:r>
              <w:rPr>
                <w:sz w:val="17"/>
              </w:rPr>
              <w:t>Review(코드 리뷰)</w:t>
            </w:r>
          </w:p>
        </w:tc>
        <w:tc>
          <w:tcPr>
            <w:tcW w:w="1441" w:type="dxa"/>
            <w:vAlign w:val="center"/>
          </w:tcPr>
          <w:p>
            <w:r>
              <w:rPr>
                <w:sz w:val="17"/>
              </w:rPr>
              <w:t xml:space="preserve">계획서 6장</w:t>
            </w:r>
          </w:p>
        </w:tc>
      </w:tr>
      <w:tr>
        <w:trPr>
          <w:cantSplit/>
        </w:trPr>
        <w:tc>
          <w:tcPr>
            <w:tcW w:w="862" w:type="dxa"/>
            <w:vAlign w:val="center"/>
          </w:tcPr>
          <w:p>
            <w:r>
              <w:rPr>
                <w:sz w:val="17"/>
              </w:rPr>
              <w:t>NFR-010</w:t>
            </w:r>
          </w:p>
        </w:tc>
        <w:tc>
          <w:tcPr>
            <w:tcW w:w="1342" w:type="dxa"/>
            <w:vAlign w:val="center"/>
          </w:tcPr>
          <w:p>
            <w:r>
              <w:rPr>
                <w:sz w:val="17"/>
              </w:rPr>
              <w:t>로그·모니터링</w:t>
            </w:r>
          </w:p>
        </w:tc>
        <w:tc>
          <w:tcPr>
            <w:tcW w:w="4027" w:type="dxa"/>
            <w:vAlign w:val="center"/>
          </w:tcPr>
          <w:p>
            <w:pPr>
              <w:rPr>
                <w:lang w:eastAsia="ko-KR"/>
              </w:rPr>
            </w:pPr>
            <w:r>
              <w:rPr>
                <w:lang w:eastAsia="ko-KR"/>
                <w:sz w:val="17"/>
              </w:rPr>
              <w:t>외부 API 호출 결과, 수집 실행 결과, 오류를 로그로 기록하고 수집 실패 시 관리자에게 알려야 한다. 로그에는 위치 좌표, 사진, 프롬프트 원문 등 민감정보를 남기지 않아야 한다.</w:t>
            </w:r>
          </w:p>
        </w:tc>
        <w:tc>
          <w:tcPr>
            <w:tcW w:w="958" w:type="dxa"/>
            <w:vAlign w:val="center"/>
          </w:tcPr>
          <w:p>
            <w:r>
              <w:rPr>
                <w:sz w:val="17"/>
              </w:rPr>
              <w:t>Should</w:t>
            </w:r>
          </w:p>
        </w:tc>
        <w:tc>
          <w:tcPr>
            <w:tcW w:w="1342" w:type="dxa"/>
            <w:vAlign w:val="center"/>
          </w:tcPr>
          <w:p>
            <w:r>
              <w:rPr>
                <w:sz w:val="17"/>
              </w:rPr>
              <w:t>Test/Review</w:t>
            </w:r>
          </w:p>
        </w:tc>
        <w:tc>
          <w:tcPr>
            <w:tcW w:w="1441" w:type="dxa"/>
            <w:vAlign w:val="center"/>
          </w:tcPr>
          <w:p>
            <w:r>
              <w:rPr>
                <w:sz w:val="17"/>
              </w:rPr>
              <w:t xml:space="preserve">템플릿 권장 항목. FR-016, NFR-002·004 검증에서 도출</w:t>
            </w:r>
          </w:p>
        </w:tc>
      </w:tr>
      <w:tr>
        <w:trPr>
          <w:cantSplit/>
        </w:trPr>
        <w:tc>
          <w:tcPr>
            <w:tcW w:w="862" w:type="dxa"/>
            <w:vAlign w:val="center"/>
          </w:tcPr>
          <w:p>
            <w:r>
              <w:rPr>
                <w:sz w:val="17"/>
              </w:rPr>
              <w:t>NFR-011</w:t>
            </w:r>
          </w:p>
        </w:tc>
        <w:tc>
          <w:tcPr>
            <w:tcW w:w="1342" w:type="dxa"/>
            <w:vAlign w:val="center"/>
          </w:tcPr>
          <w:p>
            <w:r>
              <w:rPr>
                <w:sz w:val="17"/>
              </w:rPr>
              <w:t>브라우저 호환성</w:t>
            </w:r>
          </w:p>
        </w:tc>
        <w:tc>
          <w:tcPr>
            <w:tcW w:w="4027" w:type="dxa"/>
            <w:vAlign w:val="center"/>
          </w:tcPr>
          <w:p>
            <w:pPr>
              <w:rPr>
                <w:lang w:eastAsia="ko-KR"/>
              </w:rPr>
            </w:pPr>
            <w:r>
              <w:rPr>
                <w:lang w:eastAsia="ko-KR"/>
                <w:sz w:val="17"/>
              </w:rPr>
              <w:t xml:space="preserve">핵심 기능(FR-001~FR-009)은 모바일 Chrome·Safari와 데스크톱 Chrome·Edge 최신 버전에서 동작해야 한다.</w:t>
            </w:r>
          </w:p>
        </w:tc>
        <w:tc>
          <w:tcPr>
            <w:tcW w:w="958" w:type="dxa"/>
            <w:vAlign w:val="center"/>
          </w:tcPr>
          <w:p>
            <w:r>
              <w:rPr>
                <w:sz w:val="17"/>
              </w:rPr>
              <w:t>Should</w:t>
            </w:r>
          </w:p>
        </w:tc>
        <w:tc>
          <w:tcPr>
            <w:tcW w:w="1342" w:type="dxa"/>
            <w:vAlign w:val="center"/>
          </w:tcPr>
          <w:p>
            <w:r>
              <w:rPr>
                <w:sz w:val="17"/>
              </w:rPr>
              <w:t>Test</w:t>
            </w:r>
          </w:p>
        </w:tc>
        <w:tc>
          <w:tcPr>
            <w:tcW w:w="1441" w:type="dxa"/>
            <w:vAlign w:val="center"/>
          </w:tcPr>
          <w:p>
            <w:r>
              <w:rPr>
                <w:sz w:val="17"/>
              </w:rPr>
              <w:t xml:space="preserve">계획서 3장(모바일 우선 웹)</w:t>
            </w:r>
          </w:p>
        </w:tc>
      </w:tr>
      <w:tr>
        <w:trPr>
          <w:cantSplit/>
        </w:trPr>
        <w:tc>
          <w:tcPr>
            <w:tcW w:w="862" w:type="dxa"/>
            <w:vAlign w:val="center"/>
          </w:tcPr>
          <w:p>
            <w:r>
              <w:rPr>
                <w:sz w:val="17"/>
              </w:rPr>
              <w:t>NFR-012</w:t>
            </w:r>
          </w:p>
        </w:tc>
        <w:tc>
          <w:tcPr>
            <w:tcW w:w="1342" w:type="dxa"/>
            <w:vAlign w:val="center"/>
          </w:tcPr>
          <w:p>
            <w:r>
              <w:rPr>
                <w:sz w:val="17"/>
              </w:rPr>
              <w:t>정보 무날조</w:t>
            </w:r>
          </w:p>
        </w:tc>
        <w:tc>
          <w:tcPr>
            <w:tcW w:w="4027" w:type="dxa"/>
            <w:vAlign w:val="center"/>
          </w:tcPr>
          <w:p>
            <w:pPr>
              <w:rPr>
                <w:lang w:eastAsia="ko-KR"/>
              </w:rPr>
            </w:pPr>
            <w:r>
              <w:rPr>
                <w:lang w:eastAsia="ko-KR"/>
                <w:sz w:val="17"/>
              </w:rPr>
              <w:t>시스템은 근거 데이터가 없는 값(영업시간·혼잡 등급·사진·날씨 등)을 만들어 내지 않고 '확인 필요', '정보 부족', '사진 없음', '정보 없음'으로 표시해야 한다.</w:t>
            </w:r>
          </w:p>
        </w:tc>
        <w:tc>
          <w:tcPr>
            <w:tcW w:w="958" w:type="dxa"/>
            <w:vAlign w:val="center"/>
          </w:tcPr>
          <w:p>
            <w:r>
              <w:rPr>
                <w:sz w:val="17"/>
              </w:rPr>
              <w:t>Must</w:t>
            </w:r>
          </w:p>
        </w:tc>
        <w:tc>
          <w:tcPr>
            <w:tcW w:w="1342" w:type="dxa"/>
            <w:vAlign w:val="center"/>
          </w:tcPr>
          <w:p>
            <w:r>
              <w:rPr>
                <w:sz w:val="17"/>
              </w:rPr>
              <w:t>Test/Review</w:t>
            </w:r>
          </w:p>
        </w:tc>
        <w:tc>
          <w:tcPr>
            <w:tcW w:w="1441" w:type="dxa"/>
            <w:vAlign w:val="center"/>
          </w:tcPr>
          <w:p>
            <w:r>
              <w:rPr>
                <w:sz w:val="17"/>
              </w:rPr>
              <w:t xml:space="preserve">계획서 2장(근거 없으면 정보 부족 표시)</w:t>
            </w:r>
          </w:p>
        </w:tc>
      </w:tr>
      <w:tr>
        <w:trPr>
          <w:cantSplit/>
        </w:trPr>
        <w:tc>
          <w:tcPr>
            <w:tcW w:w="862" w:type="dxa"/>
            <w:vAlign w:val="center"/>
          </w:tcPr>
          <w:p>
            <w:r>
              <w:rPr>
                <w:sz w:val="17"/>
              </w:rPr>
              <w:t xml:space="preserve">NFR-013</w:t>
            </w:r>
          </w:p>
        </w:tc>
        <w:tc>
          <w:tcPr>
            <w:tcW w:w="1342" w:type="dxa"/>
            <w:vAlign w:val="center"/>
          </w:tcPr>
          <w:p>
            <w:r>
              <w:rPr>
                <w:sz w:val="17"/>
              </w:rPr>
              <w:t xml:space="preserve">경로 API 호출·비용 상한</w:t>
            </w:r>
          </w:p>
        </w:tc>
        <w:tc>
          <w:tcPr>
            <w:tcW w:w="4027" w:type="dxa"/>
            <w:vAlign w:val="center"/>
          </w:tcPr>
          <w:p>
            <w:pPr>
              <w:rPr>
                <w:lang w:eastAsia="ko-KR"/>
              </w:rPr>
            </w:pPr>
            <w:r>
              <w:rPr>
                <w:lang w:eastAsia="ko-KR"/>
                <w:sz w:val="17"/>
              </w:rPr>
              <w:t xml:space="preserve">경로 API 호출은 서버에서 일일 상한과 일정 1건당 상한(설정값)을 지켜야 한다. 상한에 도달하거나 TMAP이 실패하면 ODsay, 그다음 추정 이동시간 순으로 전환하고, 공급자별 일일 호출 건수와 예상 비용을 기록해야 한다.</w:t>
            </w:r>
          </w:p>
        </w:tc>
        <w:tc>
          <w:tcPr>
            <w:tcW w:w="958" w:type="dxa"/>
            <w:vAlign w:val="center"/>
          </w:tcPr>
          <w:p>
            <w:r>
              <w:rPr>
                <w:sz w:val="17"/>
              </w:rPr>
              <w:t xml:space="preserve">Must</w:t>
            </w:r>
          </w:p>
        </w:tc>
        <w:tc>
          <w:tcPr>
            <w:tcW w:w="1342" w:type="dxa"/>
            <w:vAlign w:val="center"/>
          </w:tcPr>
          <w:p>
            <w:r>
              <w:rPr>
                <w:sz w:val="17"/>
              </w:rPr>
              <w:t xml:space="preserve">Test(호출 로그·장애 주입)</w:t>
            </w:r>
          </w:p>
        </w:tc>
        <w:tc>
          <w:tcPr>
            <w:tcW w:w="1441" w:type="dxa"/>
            <w:vAlign w:val="center"/>
          </w:tcPr>
          <w:p>
            <w:r>
              <w:rPr>
                <w:sz w:val="17"/>
              </w:rPr>
              <w:t xml:space="preserve">계획서 6·9장(경로 API 결정)에서 도출. 상한값: TMAP 하루 500건, 일정 1건당 30건</w:t>
            </w:r>
          </w:p>
        </w:tc>
      </w:tr>
    </w:tbl>
    <w:p>
      <w:pPr>
        <w:pStyle w:val="1"/>
      </w:pPr>
      <w:r>
        <w:t xml:space="preserve">5. 유스케이스 (Use Cases)</w:t>
      </w:r>
    </w:p>
    <w:p>
      <w:pPr>
        <w:pStyle w:val="21"/>
      </w:pPr>
      <w:r>
        <w:t>5.1 Use Case Diagram</w:t>
      </w:r>
    </w:p>
    <w:p>
      <w:pPr>
        <w:keepNext/>
        <w:jc w:val="center"/>
      </w:pPr>
      <w:r>
        <w:drawing>
          <wp:inline distT="0" distB="0" distL="180" distR="180">
            <wp:extent cx="3657600" cy="4226560"/>
            <wp:effectExtent l="0" t="0" r="0" b="0"/>
            <wp:docPr id="1025" name="shape102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3657600" cy="4226560"/>
                    </a:xfrm>
                    <a:prstGeom prst="rect"/>
                  </pic:spPr>
                </pic:pic>
              </a:graphicData>
            </a:graphic>
          </wp:inline>
        </w:drawing>
      </w:r>
    </w:p>
    <w:p>
      <w:pPr>
        <w:jc w:val="center"/>
        <w:spacing w:after="160"/>
      </w:pPr>
      <w:r>
        <w:rPr>
          <w:color w:val="595959"/>
          <w:sz w:val="18"/>
        </w:rPr>
        <w:t>그림 5-1. Use Case Diagram (13개 유스케이스. 스케줄러·외부 데이터 소스는 시스템 측 Actor)</w:t>
      </w:r>
    </w:p>
    <w:p>
      <w:pPr>
        <w:pStyle w:val="21"/>
      </w:pPr>
      <w:r>
        <w:t xml:space="preserve">5.2 Use Case 명세</w:t>
      </w:r>
    </w:p>
    <w:p>
      <w:pPr>
        <w:keepNext/>
        <w:rPr>
          <w:lang w:eastAsia="ko-KR"/>
        </w:rPr>
      </w:pPr>
      <w:r>
        <w:rPr>
          <w:lang w:eastAsia="ko-KR"/>
          <w:b/>
        </w:rPr>
        <w:t>UC-001 여행 조건 입력</w:t>
      </w:r>
    </w:p>
    <w:tbl>
      <w:tblPr>
        <w:tblStyle w:val="af9"/>
        <w:tblW w:w="9972" w:type="dxa"/>
        <w:tblLook w:val="04A0" w:firstRow="1" w:lastRow="0" w:firstColumn="1" w:lastColumn="0" w:noHBand="0" w:noVBand="1"/>
        <w:tblLayout w:type="fixed"/>
      </w:tblPr>
      <w:tblGrid>
        <w:gridCol w:w="1994"/>
        <w:gridCol w:w="7978"/>
      </w:tblGrid>
      <w:tr>
        <w:trPr>
          <w:cantSplit/>
        </w:trPr>
        <w:tc>
          <w:tcPr>
            <w:tcW w:w="1994" w:type="dxa"/>
            <w:shd w:val="clear" w:color="auto" w:fill="D9EAF7"/>
            <w:vAlign w:val="center"/>
          </w:tcPr>
          <w:p>
            <w:pPr>
              <w:keepNext/>
            </w:pPr>
            <w:r>
              <w:rPr>
                <w:sz w:val="18"/>
              </w:rPr>
              <w:t>Use Case ID</w:t>
            </w:r>
          </w:p>
        </w:tc>
        <w:tc>
          <w:tcPr>
            <w:tcW w:w="7978" w:type="dxa"/>
            <w:vAlign w:val="center"/>
          </w:tcPr>
          <w:p>
            <w:pPr>
              <w:keepNext/>
            </w:pPr>
            <w:r>
              <w:rPr>
                <w:sz w:val="18"/>
              </w:rPr>
              <w:t>UC-001</w:t>
            </w:r>
          </w:p>
        </w:tc>
      </w:tr>
      <w:tr>
        <w:trPr>
          <w:cantSplit/>
        </w:trPr>
        <w:tc>
          <w:tcPr>
            <w:tcW w:w="1994" w:type="dxa"/>
            <w:shd w:val="clear" w:color="auto" w:fill="D9EAF7"/>
            <w:vAlign w:val="center"/>
          </w:tcPr>
          <w:p>
            <w:pPr>
              <w:keepNext/>
            </w:pPr>
            <w:r>
              <w:rPr>
                <w:sz w:val="18"/>
              </w:rPr>
              <w:t>이름</w:t>
            </w:r>
          </w:p>
        </w:tc>
        <w:tc>
          <w:tcPr>
            <w:tcW w:w="7978" w:type="dxa"/>
            <w:vAlign w:val="center"/>
          </w:tcPr>
          <w:p>
            <w:pPr>
              <w:keepNext/>
            </w:pPr>
            <w:r>
              <w:rPr>
                <w:sz w:val="18"/>
              </w:rPr>
              <w:t>여행 조건 입력</w:t>
            </w:r>
          </w:p>
        </w:tc>
      </w:tr>
      <w:tr>
        <w:trPr>
          <w:cantSplit/>
        </w:trPr>
        <w:tc>
          <w:tcPr>
            <w:tcW w:w="1994" w:type="dxa"/>
            <w:shd w:val="clear" w:color="auto" w:fill="D9EAF7"/>
            <w:vAlign w:val="center"/>
          </w:tcPr>
          <w:p>
            <w:pPr>
              <w:keepNext/>
            </w:pPr>
            <w:r>
              <w:rPr>
                <w:sz w:val="18"/>
              </w:rPr>
              <w:t>Actor</w:t>
            </w:r>
          </w:p>
        </w:tc>
        <w:tc>
          <w:tcPr>
            <w:tcW w:w="7978" w:type="dxa"/>
            <w:vAlign w:val="center"/>
          </w:tcPr>
          <w:p>
            <w:pPr>
              <w:keepNext/>
            </w:pPr>
            <w:r>
              <w:rPr>
                <w:sz w:val="18"/>
              </w:rPr>
              <w:t>여행자</w:t>
            </w:r>
          </w:p>
        </w:tc>
      </w:tr>
      <w:tr>
        <w:trPr>
          <w:cantSplit/>
        </w:trPr>
        <w:tc>
          <w:tcPr>
            <w:tcW w:w="1994" w:type="dxa"/>
            <w:shd w:val="clear" w:color="auto" w:fill="D9EAF7"/>
            <w:vAlign w:val="center"/>
          </w:tcPr>
          <w:p>
            <w:pPr>
              <w:keepNext/>
            </w:pPr>
            <w:r>
              <w:rPr>
                <w:sz w:val="18"/>
              </w:rPr>
              <w:t>사전조건</w:t>
            </w:r>
          </w:p>
        </w:tc>
        <w:tc>
          <w:tcPr>
            <w:tcW w:w="7978" w:type="dxa"/>
            <w:vAlign w:val="center"/>
          </w:tcPr>
          <w:p>
            <w:pPr>
              <w:keepNext/>
            </w:pPr>
            <w:r>
              <w:rPr>
                <w:sz w:val="18"/>
              </w:rPr>
              <w:t>서비스에 접속해 있다(회원 로그인 불필요)</w:t>
            </w:r>
          </w:p>
        </w:tc>
      </w:tr>
      <w:tr>
        <w:trPr>
          <w:cantSplit/>
        </w:trPr>
        <w:tc>
          <w:tcPr>
            <w:tcW w:w="1994" w:type="dxa"/>
            <w:shd w:val="clear" w:color="auto" w:fill="D9EAF7"/>
            <w:vAlign w:val="center"/>
          </w:tcPr>
          <w:p>
            <w:pPr>
              <w:keepNext/>
            </w:pPr>
            <w:r>
              <w:rPr>
                <w:sz w:val="18"/>
              </w:rPr>
              <w:t>트리거</w:t>
            </w:r>
          </w:p>
        </w:tc>
        <w:tc>
          <w:tcPr>
            <w:tcW w:w="7978" w:type="dxa"/>
            <w:vAlign w:val="center"/>
          </w:tcPr>
          <w:p>
            <w:pPr>
              <w:keepNext/>
            </w:pPr>
            <w:r>
              <w:rPr>
                <w:sz w:val="18"/>
              </w:rPr>
              <w:t>여행자가 '새 여행'을 시작한다</w:t>
            </w:r>
          </w:p>
        </w:tc>
      </w:tr>
      <w:tr>
        <w:trPr>
          <w:cantSplit/>
        </w:trPr>
        <w:tc>
          <w:tcPr>
            <w:tcW w:w="1994" w:type="dxa"/>
            <w:shd w:val="clear" w:color="auto" w:fill="D9EAF7"/>
            <w:vAlign w:val="center"/>
          </w:tcPr>
          <w:p>
            <w:pPr>
              <w:keepNext/>
            </w:pPr>
            <w:r>
              <w:rPr>
                <w:sz w:val="18"/>
              </w:rPr>
              <w:t xml:space="preserve">기본 흐름</w:t>
            </w:r>
          </w:p>
        </w:tc>
        <w:tc>
          <w:tcPr>
            <w:tcW w:w="7978" w:type="dxa"/>
            <w:vAlign w:val="center"/>
          </w:tcPr>
          <w:p>
            <w:pPr>
              <w:keepNext/>
            </w:pPr>
            <w:r>
              <w:rPr>
                <w:sz w:val="18"/>
              </w:rPr>
              <w:t>1. 여행자가 날짜, 하루 일정(시작·종료 시각), 이동수단을 입력하거나 한 줄 텍스트(예: "10/17~19 2박 3일 대중교통")를 입력한다.</w:t>
              <w:br/>
              <w:t>2. 시스템이 텍스트를 조건으로 해석해 항목별로 보여 준다.</w:t>
              <w:br/>
              <w:t>3. 여행자가 해석 결과를 확인·수정한다. 동행·취향·예산은 선택 입력이다.</w:t>
              <w:br/>
              <w:t>4. 시스템이 조건을 저장하고 핵심지 입력 단계로 진행한다.</w:t>
            </w:r>
          </w:p>
        </w:tc>
      </w:tr>
      <w:tr>
        <w:trPr>
          <w:cantSplit/>
        </w:trPr>
        <w:tc>
          <w:tcPr>
            <w:tcW w:w="1994" w:type="dxa"/>
            <w:shd w:val="clear" w:color="auto" w:fill="D9EAF7"/>
            <w:vAlign w:val="center"/>
          </w:tcPr>
          <w:p>
            <w:pPr>
              <w:keepNext/>
            </w:pPr>
            <w:r>
              <w:rPr>
                <w:sz w:val="18"/>
              </w:rPr>
              <w:t xml:space="preserve">대안/예외 흐름</w:t>
            </w:r>
          </w:p>
        </w:tc>
        <w:tc>
          <w:tcPr>
            <w:tcW w:w="7978" w:type="dxa"/>
            <w:vAlign w:val="center"/>
          </w:tcPr>
          <w:p>
            <w:pPr>
              <w:keepNext/>
              <w:rPr>
                <w:lang w:eastAsia="ko-KR"/>
              </w:rPr>
            </w:pPr>
            <w:r>
              <w:rPr>
                <w:lang w:eastAsia="ko-KR"/>
                <w:sz w:val="18"/>
              </w:rPr>
              <w:t>해석 실패 → 항목별 입력 폼을 표시한다. LLM 장애 → 규칙 기반 입력 폼으로 전환한다.</w:t>
            </w:r>
          </w:p>
        </w:tc>
      </w:tr>
      <w:tr>
        <w:trPr>
          <w:cantSplit/>
        </w:trPr>
        <w:tc>
          <w:tcPr>
            <w:tcW w:w="1994" w:type="dxa"/>
            <w:shd w:val="clear" w:color="auto" w:fill="D9EAF7"/>
            <w:vAlign w:val="center"/>
          </w:tcPr>
          <w:p>
            <w:pPr>
              <w:keepNext/>
            </w:pPr>
            <w:r>
              <w:rPr>
                <w:sz w:val="18"/>
              </w:rPr>
              <w:t>사후조건</w:t>
            </w:r>
          </w:p>
        </w:tc>
        <w:tc>
          <w:tcPr>
            <w:tcW w:w="7978" w:type="dxa"/>
            <w:vAlign w:val="center"/>
          </w:tcPr>
          <w:p>
            <w:pPr>
              <w:keepNext/>
            </w:pPr>
            <w:r>
              <w:rPr>
                <w:sz w:val="18"/>
              </w:rPr>
              <w:t>여행 조건이 저장되어 있다.</w:t>
            </w:r>
          </w:p>
        </w:tc>
      </w:tr>
      <w:tr>
        <w:trPr>
          <w:cantSplit/>
        </w:trPr>
        <w:tc>
          <w:tcPr>
            <w:tcW w:w="1994" w:type="dxa"/>
            <w:shd w:val="clear" w:color="auto" w:fill="D9EAF7"/>
            <w:vAlign w:val="center"/>
          </w:tcPr>
          <w:p>
            <w:pPr>
              <w:keepNext/>
            </w:pPr>
            <w:r>
              <w:rPr>
                <w:sz w:val="18"/>
              </w:rPr>
              <w:t xml:space="preserve">관련 요구사항</w:t>
            </w:r>
          </w:p>
        </w:tc>
        <w:tc>
          <w:tcPr>
            <w:tcW w:w="7978" w:type="dxa"/>
            <w:vAlign w:val="center"/>
          </w:tcPr>
          <w:p>
            <w:pPr>
              <w:keepNext/>
            </w:pPr>
            <w:r>
              <w:rPr>
                <w:sz w:val="18"/>
              </w:rPr>
              <w:t>FR-002, AI-REQ-02, AI-REQ-05</w:t>
            </w:r>
          </w:p>
        </w:tc>
      </w:tr>
      <w:tr>
        <w:trPr>
          <w:cantSplit/>
        </w:trPr>
        <w:tc>
          <w:tcPr>
            <w:tcW w:w="1994" w:type="dxa"/>
            <w:shd w:val="clear" w:color="auto" w:fill="D9EAF7"/>
            <w:vAlign w:val="center"/>
          </w:tcPr>
          <w:p>
            <w:r>
              <w:rPr>
                <w:sz w:val="18"/>
              </w:rPr>
              <w:t>비고</w:t>
            </w:r>
          </w:p>
        </w:tc>
        <w:tc>
          <w:tcPr>
            <w:tcW w:w="7978" w:type="dxa"/>
            <w:vAlign w:val="center"/>
          </w:tcPr>
          <w:p>
            <w:r>
              <w:rPr>
                <w:sz w:val="18"/>
              </w:rPr>
              <w:t xml:space="preserve">P0</w:t>
            </w:r>
          </w:p>
        </w:tc>
      </w:tr>
    </w:tbl>
    <w:p/>
    <w:p>
      <w:pPr>
        <w:keepNext/>
        <w:rPr>
          <w:lang w:eastAsia="ko-KR"/>
        </w:rPr>
      </w:pPr>
      <w:r>
        <w:rPr>
          <w:lang w:eastAsia="ko-KR"/>
          <w:b/>
        </w:rPr>
        <w:t>UC-002 핵심지 추가·고정</w:t>
      </w:r>
    </w:p>
    <w:tbl>
      <w:tblPr>
        <w:tblStyle w:val="af9"/>
        <w:tblW w:w="9972" w:type="dxa"/>
        <w:tblLook w:val="04A0" w:firstRow="1" w:lastRow="0" w:firstColumn="1" w:lastColumn="0" w:noHBand="0" w:noVBand="1"/>
        <w:tblLayout w:type="fixed"/>
      </w:tblPr>
      <w:tblGrid>
        <w:gridCol w:w="1994"/>
        <w:gridCol w:w="7978"/>
      </w:tblGrid>
      <w:tr>
        <w:trPr>
          <w:cantSplit/>
        </w:trPr>
        <w:tc>
          <w:tcPr>
            <w:tcW w:w="1994" w:type="dxa"/>
            <w:shd w:val="clear" w:color="auto" w:fill="D9EAF7"/>
            <w:vAlign w:val="center"/>
          </w:tcPr>
          <w:p>
            <w:pPr>
              <w:keepNext/>
            </w:pPr>
            <w:r>
              <w:rPr>
                <w:sz w:val="18"/>
              </w:rPr>
              <w:t>Use Case ID</w:t>
            </w:r>
          </w:p>
        </w:tc>
        <w:tc>
          <w:tcPr>
            <w:tcW w:w="7978" w:type="dxa"/>
            <w:vAlign w:val="center"/>
          </w:tcPr>
          <w:p>
            <w:pPr>
              <w:keepNext/>
            </w:pPr>
            <w:r>
              <w:rPr>
                <w:sz w:val="18"/>
              </w:rPr>
              <w:t>UC-002</w:t>
            </w:r>
          </w:p>
        </w:tc>
      </w:tr>
      <w:tr>
        <w:trPr>
          <w:cantSplit/>
        </w:trPr>
        <w:tc>
          <w:tcPr>
            <w:tcW w:w="1994" w:type="dxa"/>
            <w:shd w:val="clear" w:color="auto" w:fill="D9EAF7"/>
            <w:vAlign w:val="center"/>
          </w:tcPr>
          <w:p>
            <w:pPr>
              <w:keepNext/>
            </w:pPr>
            <w:r>
              <w:rPr>
                <w:sz w:val="18"/>
              </w:rPr>
              <w:t>이름</w:t>
            </w:r>
          </w:p>
        </w:tc>
        <w:tc>
          <w:tcPr>
            <w:tcW w:w="7978" w:type="dxa"/>
            <w:vAlign w:val="center"/>
          </w:tcPr>
          <w:p>
            <w:pPr>
              <w:keepNext/>
            </w:pPr>
            <w:r>
              <w:rPr>
                <w:sz w:val="18"/>
              </w:rPr>
              <w:t>핵심지 추가·고정</w:t>
            </w:r>
          </w:p>
        </w:tc>
      </w:tr>
      <w:tr>
        <w:trPr>
          <w:cantSplit/>
        </w:trPr>
        <w:tc>
          <w:tcPr>
            <w:tcW w:w="1994" w:type="dxa"/>
            <w:shd w:val="clear" w:color="auto" w:fill="D9EAF7"/>
            <w:vAlign w:val="center"/>
          </w:tcPr>
          <w:p>
            <w:pPr>
              <w:keepNext/>
            </w:pPr>
            <w:r>
              <w:rPr>
                <w:sz w:val="18"/>
              </w:rPr>
              <w:t>Actor</w:t>
            </w:r>
          </w:p>
        </w:tc>
        <w:tc>
          <w:tcPr>
            <w:tcW w:w="7978" w:type="dxa"/>
            <w:vAlign w:val="center"/>
          </w:tcPr>
          <w:p>
            <w:pPr>
              <w:keepNext/>
            </w:pPr>
            <w:r>
              <w:rPr>
                <w:sz w:val="18"/>
              </w:rPr>
              <w:t>여행자 (외부: 카카오 로컬 API)</w:t>
            </w:r>
          </w:p>
        </w:tc>
      </w:tr>
      <w:tr>
        <w:trPr>
          <w:cantSplit/>
        </w:trPr>
        <w:tc>
          <w:tcPr>
            <w:tcW w:w="1994" w:type="dxa"/>
            <w:shd w:val="clear" w:color="auto" w:fill="D9EAF7"/>
            <w:vAlign w:val="center"/>
          </w:tcPr>
          <w:p>
            <w:pPr>
              <w:keepNext/>
            </w:pPr>
            <w:r>
              <w:rPr>
                <w:sz w:val="18"/>
              </w:rPr>
              <w:t>사전조건</w:t>
            </w:r>
          </w:p>
        </w:tc>
        <w:tc>
          <w:tcPr>
            <w:tcW w:w="7978" w:type="dxa"/>
            <w:vAlign w:val="center"/>
          </w:tcPr>
          <w:p>
            <w:pPr>
              <w:keepNext/>
            </w:pPr>
            <w:r>
              <w:rPr>
                <w:sz w:val="18"/>
              </w:rPr>
              <w:t>여행 조건이 입력되어 있다</w:t>
            </w:r>
          </w:p>
        </w:tc>
      </w:tr>
      <w:tr>
        <w:trPr>
          <w:cantSplit/>
        </w:trPr>
        <w:tc>
          <w:tcPr>
            <w:tcW w:w="1994" w:type="dxa"/>
            <w:shd w:val="clear" w:color="auto" w:fill="D9EAF7"/>
            <w:vAlign w:val="center"/>
          </w:tcPr>
          <w:p>
            <w:pPr>
              <w:keepNext/>
            </w:pPr>
            <w:r>
              <w:rPr>
                <w:sz w:val="18"/>
              </w:rPr>
              <w:t>트리거</w:t>
            </w:r>
          </w:p>
        </w:tc>
        <w:tc>
          <w:tcPr>
            <w:tcW w:w="7978" w:type="dxa"/>
            <w:vAlign w:val="center"/>
          </w:tcPr>
          <w:p>
            <w:pPr>
              <w:keepNext/>
            </w:pPr>
            <w:r>
              <w:rPr>
                <w:sz w:val="18"/>
              </w:rPr>
              <w:t>여행자가 '꼭 갈 곳'에서 검색·지도·사진 중 하나로 장소를 담는다</w:t>
            </w:r>
          </w:p>
        </w:tc>
      </w:tr>
      <w:tr>
        <w:trPr>
          <w:cantSplit/>
        </w:trPr>
        <w:tc>
          <w:tcPr>
            <w:tcW w:w="1994" w:type="dxa"/>
            <w:shd w:val="clear" w:color="auto" w:fill="D9EAF7"/>
            <w:vAlign w:val="center"/>
          </w:tcPr>
          <w:p>
            <w:pPr>
              <w:keepNext/>
            </w:pPr>
            <w:r>
              <w:rPr>
                <w:sz w:val="18"/>
              </w:rPr>
              <w:t xml:space="preserve">기본 흐름</w:t>
            </w:r>
          </w:p>
        </w:tc>
        <w:tc>
          <w:tcPr>
            <w:tcW w:w="7978" w:type="dxa"/>
            <w:vAlign w:val="center"/>
          </w:tcPr>
          <w:p>
            <w:pPr>
              <w:keepNext/>
            </w:pPr>
            <w:r>
              <w:rPr>
                <w:sz w:val="18"/>
              </w:rPr>
              <w:t>1. 여행자가 장소명·카테고리를 검색하거나 지도에서 장소를 고른다.</w:t>
              <w:br/>
              <w:t>2. 시스템이 카카오 로컬 API로 후보를 조회하고, 공공 DB 매칭 결과에 따라 '상세 정보 있음' 또는 '기본 정보만' 배지를 표시한다.</w:t>
              <w:br/>
              <w:t>3. 여행자가 장소를 선택해 핵심지로 담는다.</w:t>
              <w:br/>
              <w:t>4. 여행자가 날짜·시간대를 정하면 시스템이 해당 블록을 고정 블록으로 지정한다.</w:t>
              <w:br/>
              <w:t>5. 시스템이 핵심지 목록을 갱신한다.</w:t>
            </w:r>
          </w:p>
        </w:tc>
      </w:tr>
      <w:tr>
        <w:trPr>
          <w:cantSplit/>
        </w:trPr>
        <w:tc>
          <w:tcPr>
            <w:tcW w:w="1994" w:type="dxa"/>
            <w:shd w:val="clear" w:color="auto" w:fill="D9EAF7"/>
            <w:vAlign w:val="center"/>
          </w:tcPr>
          <w:p>
            <w:pPr>
              <w:keepNext/>
            </w:pPr>
            <w:r>
              <w:rPr>
                <w:sz w:val="18"/>
              </w:rPr>
              <w:t xml:space="preserve">대안/예외 흐름</w:t>
            </w:r>
          </w:p>
        </w:tc>
        <w:tc>
          <w:tcPr>
            <w:tcW w:w="7978" w:type="dxa"/>
            <w:vAlign w:val="center"/>
          </w:tcPr>
          <w:p>
            <w:pPr>
              <w:keepNext/>
              <w:rPr>
                <w:lang w:eastAsia="ko-KR"/>
              </w:rPr>
            </w:pPr>
            <w:r>
              <w:rPr>
                <w:lang w:eastAsia="ko-KR"/>
                <w:sz w:val="18"/>
              </w:rPr>
              <w:t>검색 결과 없음 → 지도에서 직접 선택을 안내한다. 공공 DB 매칭 실패 → '기본 정보만'과 영업시간 '확인 필요'를 표시한다.</w:t>
            </w:r>
          </w:p>
        </w:tc>
      </w:tr>
      <w:tr>
        <w:trPr>
          <w:cantSplit/>
        </w:trPr>
        <w:tc>
          <w:tcPr>
            <w:tcW w:w="1994" w:type="dxa"/>
            <w:shd w:val="clear" w:color="auto" w:fill="D9EAF7"/>
            <w:vAlign w:val="center"/>
          </w:tcPr>
          <w:p>
            <w:pPr>
              <w:keepNext/>
            </w:pPr>
            <w:r>
              <w:rPr>
                <w:sz w:val="18"/>
              </w:rPr>
              <w:t>사후조건</w:t>
            </w:r>
          </w:p>
        </w:tc>
        <w:tc>
          <w:tcPr>
            <w:tcW w:w="7978" w:type="dxa"/>
            <w:vAlign w:val="center"/>
          </w:tcPr>
          <w:p>
            <w:pPr>
              <w:keepNext/>
            </w:pPr>
            <w:r>
              <w:rPr>
                <w:sz w:val="18"/>
              </w:rPr>
              <w:t>핵심지가 블록으로 담겨 있다(시간을 정한 경우 고정).</w:t>
            </w:r>
          </w:p>
        </w:tc>
      </w:tr>
      <w:tr>
        <w:trPr>
          <w:cantSplit/>
        </w:trPr>
        <w:tc>
          <w:tcPr>
            <w:tcW w:w="1994" w:type="dxa"/>
            <w:shd w:val="clear" w:color="auto" w:fill="D9EAF7"/>
            <w:vAlign w:val="center"/>
          </w:tcPr>
          <w:p>
            <w:pPr>
              <w:keepNext/>
            </w:pPr>
            <w:r>
              <w:rPr>
                <w:sz w:val="18"/>
              </w:rPr>
              <w:t xml:space="preserve">관련 요구사항</w:t>
            </w:r>
          </w:p>
        </w:tc>
        <w:tc>
          <w:tcPr>
            <w:tcW w:w="7978" w:type="dxa"/>
            <w:vAlign w:val="center"/>
          </w:tcPr>
          <w:p>
            <w:pPr>
              <w:keepNext/>
            </w:pPr>
            <w:r>
              <w:rPr>
                <w:sz w:val="18"/>
              </w:rPr>
              <w:t>FR-001, FR-003, FR-007, NFR-012</w:t>
            </w:r>
          </w:p>
        </w:tc>
      </w:tr>
      <w:tr>
        <w:trPr>
          <w:cantSplit/>
        </w:trPr>
        <w:tc>
          <w:tcPr>
            <w:tcW w:w="1994" w:type="dxa"/>
            <w:shd w:val="clear" w:color="auto" w:fill="D9EAF7"/>
            <w:vAlign w:val="center"/>
          </w:tcPr>
          <w:p>
            <w:r>
              <w:rPr>
                <w:sz w:val="18"/>
              </w:rPr>
              <w:t>비고</w:t>
            </w:r>
          </w:p>
        </w:tc>
        <w:tc>
          <w:tcPr>
            <w:tcW w:w="7978" w:type="dxa"/>
            <w:vAlign w:val="center"/>
          </w:tcPr>
          <w:p>
            <w:r>
              <w:rPr>
                <w:sz w:val="18"/>
              </w:rPr>
              <w:t xml:space="preserve">P0. 사진·분위기 경로는 UC-008, UC-013</w:t>
            </w:r>
          </w:p>
        </w:tc>
      </w:tr>
    </w:tbl>
    <w:p/>
    <w:p>
      <w:pPr>
        <w:keepNext/>
        <w:rPr>
          <w:lang w:eastAsia="ko-KR"/>
        </w:rPr>
      </w:pPr>
      <w:r>
        <w:rPr>
          <w:lang w:eastAsia="ko-KR"/>
          <w:b/>
        </w:rPr>
        <w:t>UC-003 일정 생성</w:t>
      </w:r>
    </w:p>
    <w:tbl>
      <w:tblPr>
        <w:tblStyle w:val="af9"/>
        <w:tblW w:w="9972" w:type="dxa"/>
        <w:tblLook w:val="04A0" w:firstRow="1" w:lastRow="0" w:firstColumn="1" w:lastColumn="0" w:noHBand="0" w:noVBand="1"/>
        <w:tblLayout w:type="fixed"/>
      </w:tblPr>
      <w:tblGrid>
        <w:gridCol w:w="1994"/>
        <w:gridCol w:w="7978"/>
      </w:tblGrid>
      <w:tr>
        <w:trPr>
          <w:cantSplit/>
        </w:trPr>
        <w:tc>
          <w:tcPr>
            <w:tcW w:w="1994" w:type="dxa"/>
            <w:shd w:val="clear" w:color="auto" w:fill="D9EAF7"/>
            <w:vAlign w:val="center"/>
          </w:tcPr>
          <w:p>
            <w:pPr>
              <w:keepNext/>
            </w:pPr>
            <w:r>
              <w:rPr>
                <w:sz w:val="18"/>
              </w:rPr>
              <w:t>Use Case ID</w:t>
            </w:r>
          </w:p>
        </w:tc>
        <w:tc>
          <w:tcPr>
            <w:tcW w:w="7978" w:type="dxa"/>
            <w:vAlign w:val="center"/>
          </w:tcPr>
          <w:p>
            <w:pPr>
              <w:keepNext/>
            </w:pPr>
            <w:r>
              <w:rPr>
                <w:sz w:val="18"/>
              </w:rPr>
              <w:t>UC-003</w:t>
            </w:r>
          </w:p>
        </w:tc>
      </w:tr>
      <w:tr>
        <w:trPr>
          <w:cantSplit/>
        </w:trPr>
        <w:tc>
          <w:tcPr>
            <w:tcW w:w="1994" w:type="dxa"/>
            <w:shd w:val="clear" w:color="auto" w:fill="D9EAF7"/>
            <w:vAlign w:val="center"/>
          </w:tcPr>
          <w:p>
            <w:pPr>
              <w:keepNext/>
            </w:pPr>
            <w:r>
              <w:rPr>
                <w:sz w:val="18"/>
              </w:rPr>
              <w:t>이름</w:t>
            </w:r>
          </w:p>
        </w:tc>
        <w:tc>
          <w:tcPr>
            <w:tcW w:w="7978" w:type="dxa"/>
            <w:vAlign w:val="center"/>
          </w:tcPr>
          <w:p>
            <w:pPr>
              <w:keepNext/>
            </w:pPr>
            <w:r>
              <w:rPr>
                <w:sz w:val="18"/>
              </w:rPr>
              <w:t>일정 생성</w:t>
            </w:r>
          </w:p>
        </w:tc>
      </w:tr>
      <w:tr>
        <w:trPr>
          <w:cantSplit/>
        </w:trPr>
        <w:tc>
          <w:tcPr>
            <w:tcW w:w="1994" w:type="dxa"/>
            <w:shd w:val="clear" w:color="auto" w:fill="D9EAF7"/>
            <w:vAlign w:val="center"/>
          </w:tcPr>
          <w:p>
            <w:pPr>
              <w:keepNext/>
            </w:pPr>
            <w:r>
              <w:rPr>
                <w:sz w:val="18"/>
              </w:rPr>
              <w:t>Actor</w:t>
            </w:r>
          </w:p>
        </w:tc>
        <w:tc>
          <w:tcPr>
            <w:tcW w:w="7978" w:type="dxa"/>
            <w:vAlign w:val="center"/>
          </w:tcPr>
          <w:p>
            <w:pPr>
              <w:keepNext/>
            </w:pPr>
            <w:r>
              <w:rPr>
                <w:sz w:val="18"/>
              </w:rPr>
              <w:t>여행자 (외부: 경로 API)</w:t>
            </w:r>
          </w:p>
        </w:tc>
      </w:tr>
      <w:tr>
        <w:trPr>
          <w:cantSplit/>
        </w:trPr>
        <w:tc>
          <w:tcPr>
            <w:tcW w:w="1994" w:type="dxa"/>
            <w:shd w:val="clear" w:color="auto" w:fill="D9EAF7"/>
            <w:vAlign w:val="center"/>
          </w:tcPr>
          <w:p>
            <w:pPr>
              <w:keepNext/>
            </w:pPr>
            <w:r>
              <w:rPr>
                <w:sz w:val="18"/>
              </w:rPr>
              <w:t>사전조건</w:t>
            </w:r>
          </w:p>
        </w:tc>
        <w:tc>
          <w:tcPr>
            <w:tcW w:w="7978" w:type="dxa"/>
            <w:vAlign w:val="center"/>
          </w:tcPr>
          <w:p>
            <w:pPr>
              <w:keepNext/>
            </w:pPr>
            <w:r>
              <w:rPr>
                <w:sz w:val="18"/>
              </w:rPr>
              <w:t>핵심지가 1곳 이상 담겨 있고 여행 조건이 입력되어 있다</w:t>
            </w:r>
          </w:p>
        </w:tc>
      </w:tr>
      <w:tr>
        <w:trPr>
          <w:cantSplit/>
        </w:trPr>
        <w:tc>
          <w:tcPr>
            <w:tcW w:w="1994" w:type="dxa"/>
            <w:shd w:val="clear" w:color="auto" w:fill="D9EAF7"/>
            <w:vAlign w:val="center"/>
          </w:tcPr>
          <w:p>
            <w:pPr>
              <w:keepNext/>
            </w:pPr>
            <w:r>
              <w:rPr>
                <w:sz w:val="18"/>
              </w:rPr>
              <w:t>트리거</w:t>
            </w:r>
          </w:p>
        </w:tc>
        <w:tc>
          <w:tcPr>
            <w:tcW w:w="7978" w:type="dxa"/>
            <w:vAlign w:val="center"/>
          </w:tcPr>
          <w:p>
            <w:pPr>
              <w:keepNext/>
            </w:pPr>
            <w:r>
              <w:rPr>
                <w:sz w:val="18"/>
              </w:rPr>
              <w:t>여행자가 '코스 만들기'를 선택한다</w:t>
            </w:r>
          </w:p>
        </w:tc>
      </w:tr>
      <w:tr>
        <w:trPr>
          <w:cantSplit/>
        </w:trPr>
        <w:tc>
          <w:tcPr>
            <w:tcW w:w="1994" w:type="dxa"/>
            <w:shd w:val="clear" w:color="auto" w:fill="D9EAF7"/>
            <w:vAlign w:val="center"/>
          </w:tcPr>
          <w:p>
            <w:pPr>
              <w:keepNext/>
            </w:pPr>
            <w:r>
              <w:rPr>
                <w:sz w:val="18"/>
              </w:rPr>
              <w:t xml:space="preserve">기본 흐름</w:t>
            </w:r>
          </w:p>
        </w:tc>
        <w:tc>
          <w:tcPr>
            <w:tcW w:w="7978" w:type="dxa"/>
            <w:vAlign w:val="center"/>
          </w:tcPr>
          <w:p>
            <w:pPr>
              <w:keepNext/>
            </w:pPr>
            <w:r>
              <w:rPr>
                <w:sz w:val="18"/>
              </w:rPr>
              <w:t>1. 시스템이 고정 블록을 먼저 배치한다.</w:t>
              <w:br/>
              <w:t>2. 시스템이 미고정 블록의 순서·시각을 계산하며, 예상 혼잡이 낮은 시간대를 우선한다.</w:t>
              <w:br/>
              <w:t>3. 시스템이 블록 사이 이동시간을 계산한다(대중교통/자차/도보).</w:t>
              <w:br/>
              <w:t>4. 시스템이 영업시간·휴무·이동시간 위반을 검사하고 블록별 예상 혼잡과 날씨 예보를 붙인다.</w:t>
              <w:br/>
              <w:t>5. 시스템이 일차별 타임라인(블록·구간·혼잡·경고)을 표시한다.</w:t>
            </w:r>
          </w:p>
        </w:tc>
      </w:tr>
      <w:tr>
        <w:trPr>
          <w:cantSplit/>
        </w:trPr>
        <w:tc>
          <w:tcPr>
            <w:tcW w:w="1994" w:type="dxa"/>
            <w:shd w:val="clear" w:color="auto" w:fill="D9EAF7"/>
            <w:vAlign w:val="center"/>
          </w:tcPr>
          <w:p>
            <w:pPr>
              <w:keepNext/>
            </w:pPr>
            <w:r>
              <w:rPr>
                <w:sz w:val="18"/>
              </w:rPr>
              <w:t xml:space="preserve">대안/예외 흐름</w:t>
            </w:r>
          </w:p>
        </w:tc>
        <w:tc>
          <w:tcPr>
            <w:tcW w:w="7978" w:type="dxa"/>
            <w:vAlign w:val="center"/>
          </w:tcPr>
          <w:p>
            <w:pPr>
              <w:keepNext/>
              <w:rPr>
                <w:lang w:eastAsia="ko-KR"/>
              </w:rPr>
            </w:pPr>
            <w:r>
              <w:rPr>
                <w:lang w:eastAsia="ko-KR"/>
                <w:sz w:val="18"/>
              </w:rPr>
              <w:t xml:space="preserve">시간 안에 핵심지를 다 못 넣음 → 충돌을 알리고 날짜 분리를 제안한다. TMAP 실패·호출 상한 도달 → ODsay로 조회하고, 그것도 실패하면 추정 이동시간을 쓰고 '추정'으로 표시한다. 추정도 불가하면 '이동시간 확인 필요'로 표시한다.</w:t>
            </w:r>
          </w:p>
        </w:tc>
      </w:tr>
      <w:tr>
        <w:trPr>
          <w:cantSplit/>
        </w:trPr>
        <w:tc>
          <w:tcPr>
            <w:tcW w:w="1994" w:type="dxa"/>
            <w:shd w:val="clear" w:color="auto" w:fill="D9EAF7"/>
            <w:vAlign w:val="center"/>
          </w:tcPr>
          <w:p>
            <w:pPr>
              <w:keepNext/>
            </w:pPr>
            <w:r>
              <w:rPr>
                <w:sz w:val="18"/>
              </w:rPr>
              <w:t>사후조건</w:t>
            </w:r>
          </w:p>
        </w:tc>
        <w:tc>
          <w:tcPr>
            <w:tcW w:w="7978" w:type="dxa"/>
            <w:vAlign w:val="center"/>
          </w:tcPr>
          <w:p>
            <w:pPr>
              <w:keepNext/>
            </w:pPr>
            <w:r>
              <w:rPr>
                <w:sz w:val="18"/>
              </w:rPr>
              <w:t>위반 여부가 표시된 일정이 저장되어 있다.</w:t>
            </w:r>
          </w:p>
        </w:tc>
      </w:tr>
      <w:tr>
        <w:trPr>
          <w:cantSplit/>
        </w:trPr>
        <w:tc>
          <w:tcPr>
            <w:tcW w:w="1994" w:type="dxa"/>
            <w:shd w:val="clear" w:color="auto" w:fill="D9EAF7"/>
            <w:vAlign w:val="center"/>
          </w:tcPr>
          <w:p>
            <w:pPr>
              <w:keepNext/>
            </w:pPr>
            <w:r>
              <w:rPr>
                <w:sz w:val="18"/>
              </w:rPr>
              <w:t xml:space="preserve">관련 요구사항</w:t>
            </w:r>
          </w:p>
        </w:tc>
        <w:tc>
          <w:tcPr>
            <w:tcW w:w="7978" w:type="dxa"/>
            <w:vAlign w:val="center"/>
          </w:tcPr>
          <w:p>
            <w:pPr>
              <w:keepNext/>
            </w:pPr>
            <w:r>
              <w:rPr>
                <w:sz w:val="18"/>
              </w:rPr>
              <w:t>FR-005, FR-009, FR-008, FR-013, NFR-001, NFR-003</w:t>
            </w:r>
          </w:p>
        </w:tc>
      </w:tr>
      <w:tr>
        <w:trPr>
          <w:cantSplit/>
        </w:trPr>
        <w:tc>
          <w:tcPr>
            <w:tcW w:w="1994" w:type="dxa"/>
            <w:shd w:val="clear" w:color="auto" w:fill="D9EAF7"/>
            <w:vAlign w:val="center"/>
          </w:tcPr>
          <w:p>
            <w:r>
              <w:rPr>
                <w:sz w:val="18"/>
              </w:rPr>
              <w:t>비고</w:t>
            </w:r>
          </w:p>
        </w:tc>
        <w:tc>
          <w:tcPr>
            <w:tcW w:w="7978" w:type="dxa"/>
            <w:vAlign w:val="center"/>
          </w:tcPr>
          <w:p>
            <w:r>
              <w:rPr>
                <w:sz w:val="18"/>
              </w:rPr>
              <w:t xml:space="preserve">P0</w:t>
            </w:r>
          </w:p>
        </w:tc>
      </w:tr>
    </w:tbl>
    <w:p/>
    <w:p>
      <w:pPr>
        <w:keepNext/>
        <w:rPr>
          <w:lang w:eastAsia="ko-KR"/>
        </w:rPr>
      </w:pPr>
      <w:r>
        <w:rPr>
          <w:lang w:eastAsia="ko-KR"/>
          <w:b/>
        </w:rPr>
        <w:t>UC-004 경유지 제안 수락</w:t>
      </w:r>
    </w:p>
    <w:tbl>
      <w:tblPr>
        <w:tblStyle w:val="af9"/>
        <w:tblW w:w="9972" w:type="dxa"/>
        <w:tblLook w:val="04A0" w:firstRow="1" w:lastRow="0" w:firstColumn="1" w:lastColumn="0" w:noHBand="0" w:noVBand="1"/>
        <w:tblLayout w:type="fixed"/>
      </w:tblPr>
      <w:tblGrid>
        <w:gridCol w:w="1994"/>
        <w:gridCol w:w="7978"/>
      </w:tblGrid>
      <w:tr>
        <w:trPr>
          <w:cantSplit/>
        </w:trPr>
        <w:tc>
          <w:tcPr>
            <w:tcW w:w="1994" w:type="dxa"/>
            <w:shd w:val="clear" w:color="auto" w:fill="D9EAF7"/>
            <w:vAlign w:val="center"/>
          </w:tcPr>
          <w:p>
            <w:pPr>
              <w:keepNext/>
            </w:pPr>
            <w:r>
              <w:rPr>
                <w:sz w:val="18"/>
              </w:rPr>
              <w:t>Use Case ID</w:t>
            </w:r>
          </w:p>
        </w:tc>
        <w:tc>
          <w:tcPr>
            <w:tcW w:w="7978" w:type="dxa"/>
            <w:vAlign w:val="center"/>
          </w:tcPr>
          <w:p>
            <w:pPr>
              <w:keepNext/>
            </w:pPr>
            <w:r>
              <w:rPr>
                <w:sz w:val="18"/>
              </w:rPr>
              <w:t>UC-004</w:t>
            </w:r>
          </w:p>
        </w:tc>
      </w:tr>
      <w:tr>
        <w:trPr>
          <w:cantSplit/>
        </w:trPr>
        <w:tc>
          <w:tcPr>
            <w:tcW w:w="1994" w:type="dxa"/>
            <w:shd w:val="clear" w:color="auto" w:fill="D9EAF7"/>
            <w:vAlign w:val="center"/>
          </w:tcPr>
          <w:p>
            <w:pPr>
              <w:keepNext/>
            </w:pPr>
            <w:r>
              <w:rPr>
                <w:sz w:val="18"/>
              </w:rPr>
              <w:t>이름</w:t>
            </w:r>
          </w:p>
        </w:tc>
        <w:tc>
          <w:tcPr>
            <w:tcW w:w="7978" w:type="dxa"/>
            <w:vAlign w:val="center"/>
          </w:tcPr>
          <w:p>
            <w:pPr>
              <w:keepNext/>
            </w:pPr>
            <w:r>
              <w:rPr>
                <w:sz w:val="18"/>
              </w:rPr>
              <w:t>경유지 제안 수락</w:t>
            </w:r>
          </w:p>
        </w:tc>
      </w:tr>
      <w:tr>
        <w:trPr>
          <w:cantSplit/>
        </w:trPr>
        <w:tc>
          <w:tcPr>
            <w:tcW w:w="1994" w:type="dxa"/>
            <w:shd w:val="clear" w:color="auto" w:fill="D9EAF7"/>
            <w:vAlign w:val="center"/>
          </w:tcPr>
          <w:p>
            <w:pPr>
              <w:keepNext/>
            </w:pPr>
            <w:r>
              <w:rPr>
                <w:sz w:val="18"/>
              </w:rPr>
              <w:t>Actor</w:t>
            </w:r>
          </w:p>
        </w:tc>
        <w:tc>
          <w:tcPr>
            <w:tcW w:w="7978" w:type="dxa"/>
            <w:vAlign w:val="center"/>
          </w:tcPr>
          <w:p>
            <w:pPr>
              <w:keepNext/>
            </w:pPr>
            <w:r>
              <w:rPr>
                <w:sz w:val="18"/>
              </w:rPr>
              <w:t>여행자</w:t>
            </w:r>
          </w:p>
        </w:tc>
      </w:tr>
      <w:tr>
        <w:trPr>
          <w:cantSplit/>
        </w:trPr>
        <w:tc>
          <w:tcPr>
            <w:tcW w:w="1994" w:type="dxa"/>
            <w:shd w:val="clear" w:color="auto" w:fill="D9EAF7"/>
            <w:vAlign w:val="center"/>
          </w:tcPr>
          <w:p>
            <w:pPr>
              <w:keepNext/>
            </w:pPr>
            <w:r>
              <w:rPr>
                <w:sz w:val="18"/>
              </w:rPr>
              <w:t>사전조건</w:t>
            </w:r>
          </w:p>
        </w:tc>
        <w:tc>
          <w:tcPr>
            <w:tcW w:w="7978" w:type="dxa"/>
            <w:vAlign w:val="center"/>
          </w:tcPr>
          <w:p>
            <w:pPr>
              <w:keepNext/>
            </w:pPr>
            <w:r>
              <w:rPr>
                <w:sz w:val="18"/>
              </w:rPr>
              <w:t>인접한 블록이 2개 이상 있다</w:t>
            </w:r>
          </w:p>
        </w:tc>
      </w:tr>
      <w:tr>
        <w:trPr>
          <w:cantSplit/>
        </w:trPr>
        <w:tc>
          <w:tcPr>
            <w:tcW w:w="1994" w:type="dxa"/>
            <w:shd w:val="clear" w:color="auto" w:fill="D9EAF7"/>
            <w:vAlign w:val="center"/>
          </w:tcPr>
          <w:p>
            <w:pPr>
              <w:keepNext/>
            </w:pPr>
            <w:r>
              <w:rPr>
                <w:sz w:val="18"/>
              </w:rPr>
              <w:t>트리거</w:t>
            </w:r>
          </w:p>
        </w:tc>
        <w:tc>
          <w:tcPr>
            <w:tcW w:w="7978" w:type="dxa"/>
            <w:vAlign w:val="center"/>
          </w:tcPr>
          <w:p>
            <w:pPr>
              <w:keepNext/>
            </w:pPr>
            <w:r>
              <w:rPr>
                <w:sz w:val="18"/>
              </w:rPr>
              <w:t>여행자가 두 블록 사이의 '+ 경유지' 슬롯을 연다</w:t>
            </w:r>
          </w:p>
        </w:tc>
      </w:tr>
      <w:tr>
        <w:trPr>
          <w:cantSplit/>
        </w:trPr>
        <w:tc>
          <w:tcPr>
            <w:tcW w:w="1994" w:type="dxa"/>
            <w:shd w:val="clear" w:color="auto" w:fill="D9EAF7"/>
            <w:vAlign w:val="center"/>
          </w:tcPr>
          <w:p>
            <w:pPr>
              <w:keepNext/>
            </w:pPr>
            <w:r>
              <w:rPr>
                <w:sz w:val="18"/>
              </w:rPr>
              <w:t xml:space="preserve">기본 흐름</w:t>
            </w:r>
          </w:p>
        </w:tc>
        <w:tc>
          <w:tcPr>
            <w:tcW w:w="7978" w:type="dxa"/>
            <w:vAlign w:val="center"/>
          </w:tcPr>
          <w:p>
            <w:pPr>
              <w:keepNext/>
            </w:pPr>
            <w:r>
              <w:rPr>
                <w:sz w:val="18"/>
              </w:rPr>
              <w:t>1. 시스템이 두 블록의 위치·출발 시각·이동수단으로 후보를 검색한다.</w:t>
              <w:br/>
              <w:t>2. 시스템이 후보마다 우회 비용을 계산하고 임계값 초과 후보를 제외한다.</w:t>
              <w:br/>
              <w:t>3. 시스템이 영업시간·혼잡·취향으로 점수화해 상위 3개와 이유를 보여 준다.</w:t>
              <w:br/>
              <w:t>4. 여행자가 하나를 수락하면 시스템이 뒤 블록의 시각만 재계산하고 위반을 검사한다.</w:t>
            </w:r>
          </w:p>
        </w:tc>
      </w:tr>
      <w:tr>
        <w:trPr>
          <w:cantSplit/>
        </w:trPr>
        <w:tc>
          <w:tcPr>
            <w:tcW w:w="1994" w:type="dxa"/>
            <w:shd w:val="clear" w:color="auto" w:fill="D9EAF7"/>
            <w:vAlign w:val="center"/>
          </w:tcPr>
          <w:p>
            <w:pPr>
              <w:keepNext/>
            </w:pPr>
            <w:r>
              <w:rPr>
                <w:sz w:val="18"/>
              </w:rPr>
              <w:t xml:space="preserve">대안/예외 흐름</w:t>
            </w:r>
          </w:p>
        </w:tc>
        <w:tc>
          <w:tcPr>
            <w:tcW w:w="7978" w:type="dxa"/>
            <w:vAlign w:val="center"/>
          </w:tcPr>
          <w:p>
            <w:pPr>
              <w:keepNext/>
              <w:rPr>
                <w:lang w:eastAsia="ko-KR"/>
              </w:rPr>
            </w:pPr>
            <w:r>
              <w:rPr>
                <w:lang w:eastAsia="ko-KR"/>
                <w:sz w:val="18"/>
              </w:rPr>
              <w:t>임계값 이내 후보 0개 → '추가할 곳 없음'을 표시하고 임계값을 늘릴지 묻는다. 수락 후 뒤 블록이 영업시간을 넘김 → 경고와 함께 수락 취소 선택지를 준다.</w:t>
            </w:r>
          </w:p>
        </w:tc>
      </w:tr>
      <w:tr>
        <w:trPr>
          <w:cantSplit/>
        </w:trPr>
        <w:tc>
          <w:tcPr>
            <w:tcW w:w="1994" w:type="dxa"/>
            <w:shd w:val="clear" w:color="auto" w:fill="D9EAF7"/>
            <w:vAlign w:val="center"/>
          </w:tcPr>
          <w:p>
            <w:pPr>
              <w:keepNext/>
            </w:pPr>
            <w:r>
              <w:rPr>
                <w:sz w:val="18"/>
              </w:rPr>
              <w:t>사후조건</w:t>
            </w:r>
          </w:p>
        </w:tc>
        <w:tc>
          <w:tcPr>
            <w:tcW w:w="7978" w:type="dxa"/>
            <w:vAlign w:val="center"/>
          </w:tcPr>
          <w:p>
            <w:pPr>
              <w:keepNext/>
            </w:pPr>
            <w:r>
              <w:rPr>
                <w:sz w:val="18"/>
              </w:rPr>
              <w:t>선택한 경유지가 블록으로 추가되고 뒤 블록 시각이 갱신되어 있다.</w:t>
            </w:r>
          </w:p>
        </w:tc>
      </w:tr>
      <w:tr>
        <w:trPr>
          <w:cantSplit/>
        </w:trPr>
        <w:tc>
          <w:tcPr>
            <w:tcW w:w="1994" w:type="dxa"/>
            <w:shd w:val="clear" w:color="auto" w:fill="D9EAF7"/>
            <w:vAlign w:val="center"/>
          </w:tcPr>
          <w:p>
            <w:pPr>
              <w:keepNext/>
            </w:pPr>
            <w:r>
              <w:rPr>
                <w:sz w:val="18"/>
              </w:rPr>
              <w:t xml:space="preserve">관련 요구사항</w:t>
            </w:r>
          </w:p>
        </w:tc>
        <w:tc>
          <w:tcPr>
            <w:tcW w:w="7978" w:type="dxa"/>
            <w:vAlign w:val="center"/>
          </w:tcPr>
          <w:p>
            <w:pPr>
              <w:keepNext/>
            </w:pPr>
            <w:r>
              <w:rPr>
                <w:sz w:val="18"/>
              </w:rPr>
              <w:t>FR-004, FR-006, FR-008, AI-REQ-01</w:t>
            </w:r>
          </w:p>
        </w:tc>
      </w:tr>
      <w:tr>
        <w:trPr>
          <w:cantSplit/>
        </w:trPr>
        <w:tc>
          <w:tcPr>
            <w:tcW w:w="1994" w:type="dxa"/>
            <w:shd w:val="clear" w:color="auto" w:fill="D9EAF7"/>
            <w:vAlign w:val="center"/>
          </w:tcPr>
          <w:p>
            <w:r>
              <w:rPr>
                <w:sz w:val="18"/>
              </w:rPr>
              <w:t>비고</w:t>
            </w:r>
          </w:p>
        </w:tc>
        <w:tc>
          <w:tcPr>
            <w:tcW w:w="7978" w:type="dxa"/>
            <w:vAlign w:val="center"/>
          </w:tcPr>
          <w:p>
            <w:r>
              <w:rPr>
                <w:sz w:val="18"/>
              </w:rPr>
              <w:t xml:space="preserve">P0</w:t>
            </w:r>
          </w:p>
        </w:tc>
      </w:tr>
    </w:tbl>
    <w:p/>
    <w:p>
      <w:pPr>
        <w:keepNext/>
        <w:rPr>
          <w:lang w:eastAsia="ko-KR"/>
        </w:rPr>
      </w:pPr>
      <w:r>
        <w:rPr>
          <w:lang w:eastAsia="ko-KR"/>
          <w:b/>
        </w:rPr>
        <w:t>UC-005 블록 편집</w:t>
      </w:r>
    </w:p>
    <w:tbl>
      <w:tblPr>
        <w:tblStyle w:val="af9"/>
        <w:tblW w:w="9972" w:type="dxa"/>
        <w:tblLook w:val="04A0" w:firstRow="1" w:lastRow="0" w:firstColumn="1" w:lastColumn="0" w:noHBand="0" w:noVBand="1"/>
        <w:tblLayout w:type="fixed"/>
      </w:tblPr>
      <w:tblGrid>
        <w:gridCol w:w="1994"/>
        <w:gridCol w:w="7978"/>
      </w:tblGrid>
      <w:tr>
        <w:trPr>
          <w:cantSplit/>
        </w:trPr>
        <w:tc>
          <w:tcPr>
            <w:tcW w:w="1994" w:type="dxa"/>
            <w:shd w:val="clear" w:color="auto" w:fill="D9EAF7"/>
            <w:vAlign w:val="center"/>
          </w:tcPr>
          <w:p>
            <w:pPr>
              <w:keepNext/>
            </w:pPr>
            <w:r>
              <w:rPr>
                <w:sz w:val="18"/>
              </w:rPr>
              <w:t>Use Case ID</w:t>
            </w:r>
          </w:p>
        </w:tc>
        <w:tc>
          <w:tcPr>
            <w:tcW w:w="7978" w:type="dxa"/>
            <w:vAlign w:val="center"/>
          </w:tcPr>
          <w:p>
            <w:pPr>
              <w:keepNext/>
            </w:pPr>
            <w:r>
              <w:rPr>
                <w:sz w:val="18"/>
              </w:rPr>
              <w:t>UC-005</w:t>
            </w:r>
          </w:p>
        </w:tc>
      </w:tr>
      <w:tr>
        <w:trPr>
          <w:cantSplit/>
        </w:trPr>
        <w:tc>
          <w:tcPr>
            <w:tcW w:w="1994" w:type="dxa"/>
            <w:shd w:val="clear" w:color="auto" w:fill="D9EAF7"/>
            <w:vAlign w:val="center"/>
          </w:tcPr>
          <w:p>
            <w:pPr>
              <w:keepNext/>
            </w:pPr>
            <w:r>
              <w:rPr>
                <w:sz w:val="18"/>
              </w:rPr>
              <w:t>이름</w:t>
            </w:r>
          </w:p>
        </w:tc>
        <w:tc>
          <w:tcPr>
            <w:tcW w:w="7978" w:type="dxa"/>
            <w:vAlign w:val="center"/>
          </w:tcPr>
          <w:p>
            <w:pPr>
              <w:keepNext/>
            </w:pPr>
            <w:r>
              <w:rPr>
                <w:sz w:val="18"/>
              </w:rPr>
              <w:t>블록 편집</w:t>
            </w:r>
          </w:p>
        </w:tc>
      </w:tr>
      <w:tr>
        <w:trPr>
          <w:cantSplit/>
        </w:trPr>
        <w:tc>
          <w:tcPr>
            <w:tcW w:w="1994" w:type="dxa"/>
            <w:shd w:val="clear" w:color="auto" w:fill="D9EAF7"/>
            <w:vAlign w:val="center"/>
          </w:tcPr>
          <w:p>
            <w:pPr>
              <w:keepNext/>
            </w:pPr>
            <w:r>
              <w:rPr>
                <w:sz w:val="18"/>
              </w:rPr>
              <w:t>Actor</w:t>
            </w:r>
          </w:p>
        </w:tc>
        <w:tc>
          <w:tcPr>
            <w:tcW w:w="7978" w:type="dxa"/>
            <w:vAlign w:val="center"/>
          </w:tcPr>
          <w:p>
            <w:pPr>
              <w:keepNext/>
            </w:pPr>
            <w:r>
              <w:rPr>
                <w:sz w:val="18"/>
              </w:rPr>
              <w:t>여행자</w:t>
            </w:r>
          </w:p>
        </w:tc>
      </w:tr>
      <w:tr>
        <w:trPr>
          <w:cantSplit/>
        </w:trPr>
        <w:tc>
          <w:tcPr>
            <w:tcW w:w="1994" w:type="dxa"/>
            <w:shd w:val="clear" w:color="auto" w:fill="D9EAF7"/>
            <w:vAlign w:val="center"/>
          </w:tcPr>
          <w:p>
            <w:pPr>
              <w:keepNext/>
            </w:pPr>
            <w:r>
              <w:rPr>
                <w:sz w:val="18"/>
              </w:rPr>
              <w:t>사전조건</w:t>
            </w:r>
          </w:p>
        </w:tc>
        <w:tc>
          <w:tcPr>
            <w:tcW w:w="7978" w:type="dxa"/>
            <w:vAlign w:val="center"/>
          </w:tcPr>
          <w:p>
            <w:pPr>
              <w:keepNext/>
            </w:pPr>
            <w:r>
              <w:rPr>
                <w:sz w:val="18"/>
              </w:rPr>
              <w:t>일정이 생성되어 있다</w:t>
            </w:r>
          </w:p>
        </w:tc>
      </w:tr>
      <w:tr>
        <w:trPr>
          <w:cantSplit/>
        </w:trPr>
        <w:tc>
          <w:tcPr>
            <w:tcW w:w="1994" w:type="dxa"/>
            <w:shd w:val="clear" w:color="auto" w:fill="D9EAF7"/>
            <w:vAlign w:val="center"/>
          </w:tcPr>
          <w:p>
            <w:pPr>
              <w:keepNext/>
            </w:pPr>
            <w:r>
              <w:rPr>
                <w:sz w:val="18"/>
              </w:rPr>
              <w:t>트리거</w:t>
            </w:r>
          </w:p>
        </w:tc>
        <w:tc>
          <w:tcPr>
            <w:tcW w:w="7978" w:type="dxa"/>
            <w:vAlign w:val="center"/>
          </w:tcPr>
          <w:p>
            <w:pPr>
              <w:keepNext/>
            </w:pPr>
            <w:r>
              <w:rPr>
                <w:sz w:val="18"/>
              </w:rPr>
              <w:t>여행자가 블록을 추가·삭제·순서 변경하거나 체류시간을 바꾼다</w:t>
            </w:r>
          </w:p>
        </w:tc>
      </w:tr>
      <w:tr>
        <w:trPr>
          <w:cantSplit/>
        </w:trPr>
        <w:tc>
          <w:tcPr>
            <w:tcW w:w="1994" w:type="dxa"/>
            <w:shd w:val="clear" w:color="auto" w:fill="D9EAF7"/>
            <w:vAlign w:val="center"/>
          </w:tcPr>
          <w:p>
            <w:pPr>
              <w:keepNext/>
            </w:pPr>
            <w:r>
              <w:rPr>
                <w:sz w:val="18"/>
              </w:rPr>
              <w:t xml:space="preserve">기본 흐름</w:t>
            </w:r>
          </w:p>
        </w:tc>
        <w:tc>
          <w:tcPr>
            <w:tcW w:w="7978" w:type="dxa"/>
            <w:vAlign w:val="center"/>
          </w:tcPr>
          <w:p>
            <w:pPr>
              <w:keepNext/>
            </w:pPr>
            <w:r>
              <w:rPr>
                <w:sz w:val="18"/>
              </w:rPr>
              <w:t>1. 여행자가 블록을 추가·삭제하거나 길게 눌러 순서를 바꾸거나 체류시간을 조정한다.</w:t>
              <w:br/>
              <w:t>2. 시스템이 변경된 블록 뒤의 시각만 재계산한다. 고정 블록과 앞쪽 블록은 바뀌지 않는다.</w:t>
              <w:br/>
              <w:t>3. 시스템이 영업시간·이동시간 위반을 검사한다.</w:t>
              <w:br/>
              <w:t>4. 시스템이 일정과 지도를 갱신한다.</w:t>
            </w:r>
          </w:p>
        </w:tc>
      </w:tr>
      <w:tr>
        <w:trPr>
          <w:cantSplit/>
        </w:trPr>
        <w:tc>
          <w:tcPr>
            <w:tcW w:w="1994" w:type="dxa"/>
            <w:shd w:val="clear" w:color="auto" w:fill="D9EAF7"/>
            <w:vAlign w:val="center"/>
          </w:tcPr>
          <w:p>
            <w:pPr>
              <w:keepNext/>
            </w:pPr>
            <w:r>
              <w:rPr>
                <w:sz w:val="18"/>
              </w:rPr>
              <w:t xml:space="preserve">대안/예외 흐름</w:t>
            </w:r>
          </w:p>
        </w:tc>
        <w:tc>
          <w:tcPr>
            <w:tcW w:w="7978" w:type="dxa"/>
            <w:vAlign w:val="center"/>
          </w:tcPr>
          <w:p>
            <w:pPr>
              <w:keepNext/>
              <w:rPr>
                <w:lang w:eastAsia="ko-KR"/>
              </w:rPr>
            </w:pPr>
            <w:r>
              <w:rPr>
                <w:lang w:eastAsia="ko-KR"/>
                <w:sz w:val="18"/>
              </w:rPr>
              <w:t>편집 결과가 영업시간을 위반 → 경고를 표시하고 되돌리기를 제공한다.</w:t>
            </w:r>
          </w:p>
        </w:tc>
      </w:tr>
      <w:tr>
        <w:trPr>
          <w:cantSplit/>
        </w:trPr>
        <w:tc>
          <w:tcPr>
            <w:tcW w:w="1994" w:type="dxa"/>
            <w:shd w:val="clear" w:color="auto" w:fill="D9EAF7"/>
            <w:vAlign w:val="center"/>
          </w:tcPr>
          <w:p>
            <w:pPr>
              <w:keepNext/>
            </w:pPr>
            <w:r>
              <w:rPr>
                <w:sz w:val="18"/>
              </w:rPr>
              <w:t>사후조건</w:t>
            </w:r>
          </w:p>
        </w:tc>
        <w:tc>
          <w:tcPr>
            <w:tcW w:w="7978" w:type="dxa"/>
            <w:vAlign w:val="center"/>
          </w:tcPr>
          <w:p>
            <w:pPr>
              <w:keepNext/>
            </w:pPr>
            <w:r>
              <w:rPr>
                <w:sz w:val="18"/>
              </w:rPr>
              <w:t>편집이 반영된 일정이 저장되어 있고 직전 상태를 1단계 되돌릴 수 있다.</w:t>
            </w:r>
          </w:p>
        </w:tc>
      </w:tr>
      <w:tr>
        <w:trPr>
          <w:cantSplit/>
        </w:trPr>
        <w:tc>
          <w:tcPr>
            <w:tcW w:w="1994" w:type="dxa"/>
            <w:shd w:val="clear" w:color="auto" w:fill="D9EAF7"/>
            <w:vAlign w:val="center"/>
          </w:tcPr>
          <w:p>
            <w:pPr>
              <w:keepNext/>
            </w:pPr>
            <w:r>
              <w:rPr>
                <w:sz w:val="18"/>
              </w:rPr>
              <w:t xml:space="preserve">관련 요구사항</w:t>
            </w:r>
          </w:p>
        </w:tc>
        <w:tc>
          <w:tcPr>
            <w:tcW w:w="7978" w:type="dxa"/>
            <w:vAlign w:val="center"/>
          </w:tcPr>
          <w:p>
            <w:pPr>
              <w:keepNext/>
            </w:pPr>
            <w:r>
              <w:rPr>
                <w:sz w:val="18"/>
              </w:rPr>
              <w:t>FR-006, FR-003, FR-005</w:t>
            </w:r>
          </w:p>
        </w:tc>
      </w:tr>
      <w:tr>
        <w:trPr>
          <w:cantSplit/>
        </w:trPr>
        <w:tc>
          <w:tcPr>
            <w:tcW w:w="1994" w:type="dxa"/>
            <w:shd w:val="clear" w:color="auto" w:fill="D9EAF7"/>
            <w:vAlign w:val="center"/>
          </w:tcPr>
          <w:p>
            <w:r>
              <w:rPr>
                <w:sz w:val="18"/>
              </w:rPr>
              <w:t>비고</w:t>
            </w:r>
          </w:p>
        </w:tc>
        <w:tc>
          <w:tcPr>
            <w:tcW w:w="7978" w:type="dxa"/>
            <w:vAlign w:val="center"/>
          </w:tcPr>
          <w:p>
            <w:r>
              <w:rPr>
                <w:sz w:val="18"/>
              </w:rPr>
              <w:t xml:space="preserve">P0</w:t>
            </w:r>
          </w:p>
        </w:tc>
      </w:tr>
    </w:tbl>
    <w:p/>
    <w:p>
      <w:pPr>
        <w:keepNext/>
        <w:rPr>
          <w:lang w:eastAsia="ko-KR"/>
        </w:rPr>
      </w:pPr>
      <w:r>
        <w:rPr>
          <w:lang w:eastAsia="ko-KR"/>
          <w:b/>
        </w:rPr>
        <w:t>UC-006 혼잡도 확인</w:t>
      </w:r>
    </w:p>
    <w:tbl>
      <w:tblPr>
        <w:tblStyle w:val="af9"/>
        <w:tblW w:w="9972" w:type="dxa"/>
        <w:tblLook w:val="04A0" w:firstRow="1" w:lastRow="0" w:firstColumn="1" w:lastColumn="0" w:noHBand="0" w:noVBand="1"/>
        <w:tblLayout w:type="fixed"/>
      </w:tblPr>
      <w:tblGrid>
        <w:gridCol w:w="1994"/>
        <w:gridCol w:w="7978"/>
      </w:tblGrid>
      <w:tr>
        <w:trPr>
          <w:cantSplit/>
        </w:trPr>
        <w:tc>
          <w:tcPr>
            <w:tcW w:w="1994" w:type="dxa"/>
            <w:shd w:val="clear" w:color="auto" w:fill="D9EAF7"/>
            <w:vAlign w:val="center"/>
          </w:tcPr>
          <w:p>
            <w:pPr>
              <w:keepNext/>
            </w:pPr>
            <w:r>
              <w:rPr>
                <w:sz w:val="18"/>
              </w:rPr>
              <w:t>Use Case ID</w:t>
            </w:r>
          </w:p>
        </w:tc>
        <w:tc>
          <w:tcPr>
            <w:tcW w:w="7978" w:type="dxa"/>
            <w:vAlign w:val="center"/>
          </w:tcPr>
          <w:p>
            <w:pPr>
              <w:keepNext/>
            </w:pPr>
            <w:r>
              <w:rPr>
                <w:sz w:val="18"/>
              </w:rPr>
              <w:t>UC-006</w:t>
            </w:r>
          </w:p>
        </w:tc>
      </w:tr>
      <w:tr>
        <w:trPr>
          <w:cantSplit/>
        </w:trPr>
        <w:tc>
          <w:tcPr>
            <w:tcW w:w="1994" w:type="dxa"/>
            <w:shd w:val="clear" w:color="auto" w:fill="D9EAF7"/>
            <w:vAlign w:val="center"/>
          </w:tcPr>
          <w:p>
            <w:pPr>
              <w:keepNext/>
            </w:pPr>
            <w:r>
              <w:rPr>
                <w:sz w:val="18"/>
              </w:rPr>
              <w:t>이름</w:t>
            </w:r>
          </w:p>
        </w:tc>
        <w:tc>
          <w:tcPr>
            <w:tcW w:w="7978" w:type="dxa"/>
            <w:vAlign w:val="center"/>
          </w:tcPr>
          <w:p>
            <w:pPr>
              <w:keepNext/>
            </w:pPr>
            <w:r>
              <w:rPr>
                <w:sz w:val="18"/>
              </w:rPr>
              <w:t>혼잡도 확인</w:t>
            </w:r>
          </w:p>
        </w:tc>
      </w:tr>
      <w:tr>
        <w:trPr>
          <w:cantSplit/>
        </w:trPr>
        <w:tc>
          <w:tcPr>
            <w:tcW w:w="1994" w:type="dxa"/>
            <w:shd w:val="clear" w:color="auto" w:fill="D9EAF7"/>
            <w:vAlign w:val="center"/>
          </w:tcPr>
          <w:p>
            <w:pPr>
              <w:keepNext/>
            </w:pPr>
            <w:r>
              <w:rPr>
                <w:sz w:val="18"/>
              </w:rPr>
              <w:t>Actor</w:t>
            </w:r>
          </w:p>
        </w:tc>
        <w:tc>
          <w:tcPr>
            <w:tcW w:w="7978" w:type="dxa"/>
            <w:vAlign w:val="center"/>
          </w:tcPr>
          <w:p>
            <w:pPr>
              <w:keepNext/>
            </w:pPr>
            <w:r>
              <w:rPr>
                <w:sz w:val="18"/>
              </w:rPr>
              <w:t>여행자</w:t>
            </w:r>
          </w:p>
        </w:tc>
      </w:tr>
      <w:tr>
        <w:trPr>
          <w:cantSplit/>
        </w:trPr>
        <w:tc>
          <w:tcPr>
            <w:tcW w:w="1994" w:type="dxa"/>
            <w:shd w:val="clear" w:color="auto" w:fill="D9EAF7"/>
            <w:vAlign w:val="center"/>
          </w:tcPr>
          <w:p>
            <w:pPr>
              <w:keepNext/>
            </w:pPr>
            <w:r>
              <w:rPr>
                <w:sz w:val="18"/>
              </w:rPr>
              <w:t>사전조건</w:t>
            </w:r>
          </w:p>
        </w:tc>
        <w:tc>
          <w:tcPr>
            <w:tcW w:w="7978" w:type="dxa"/>
            <w:vAlign w:val="center"/>
          </w:tcPr>
          <w:p>
            <w:pPr>
              <w:keepNext/>
            </w:pPr>
            <w:r>
              <w:rPr>
                <w:sz w:val="18"/>
              </w:rPr>
              <w:t>일정에 블록이 있거나 장소 상세를 열 수 있다</w:t>
            </w:r>
          </w:p>
        </w:tc>
      </w:tr>
      <w:tr>
        <w:trPr>
          <w:cantSplit/>
        </w:trPr>
        <w:tc>
          <w:tcPr>
            <w:tcW w:w="1994" w:type="dxa"/>
            <w:shd w:val="clear" w:color="auto" w:fill="D9EAF7"/>
            <w:vAlign w:val="center"/>
          </w:tcPr>
          <w:p>
            <w:pPr>
              <w:keepNext/>
            </w:pPr>
            <w:r>
              <w:rPr>
                <w:sz w:val="18"/>
              </w:rPr>
              <w:t>트리거</w:t>
            </w:r>
          </w:p>
        </w:tc>
        <w:tc>
          <w:tcPr>
            <w:tcW w:w="7978" w:type="dxa"/>
            <w:vAlign w:val="center"/>
          </w:tcPr>
          <w:p>
            <w:pPr>
              <w:keepNext/>
            </w:pPr>
            <w:r>
              <w:rPr>
                <w:sz w:val="18"/>
              </w:rPr>
              <w:t>여행자가 장소 상세 또는 블록의 혼잡 표시를 연다</w:t>
            </w:r>
          </w:p>
        </w:tc>
      </w:tr>
      <w:tr>
        <w:trPr>
          <w:cantSplit/>
        </w:trPr>
        <w:tc>
          <w:tcPr>
            <w:tcW w:w="1994" w:type="dxa"/>
            <w:shd w:val="clear" w:color="auto" w:fill="D9EAF7"/>
            <w:vAlign w:val="center"/>
          </w:tcPr>
          <w:p>
            <w:pPr>
              <w:keepNext/>
            </w:pPr>
            <w:r>
              <w:rPr>
                <w:sz w:val="18"/>
              </w:rPr>
              <w:t xml:space="preserve">기본 흐름</w:t>
            </w:r>
          </w:p>
        </w:tc>
        <w:tc>
          <w:tcPr>
            <w:tcW w:w="7978" w:type="dxa"/>
            <w:vAlign w:val="center"/>
          </w:tcPr>
          <w:p>
            <w:pPr>
              <w:keepNext/>
            </w:pPr>
            <w:r>
              <w:rPr>
                <w:sz w:val="18"/>
              </w:rPr>
              <w:t>1. 시스템이 장소의 시간대별 예상 혼잡(등급·'예상' 라벨·신뢰도·기준 시각·출처)을 보여 준다.</w:t>
              <w:br/>
              <w:t>2. 여행자가 '근거 보기'로 사용된 신호를 확인한다.</w:t>
              <w:br/>
              <w:t>3. 시스템이 더 여유로운 시간대가 있으면 순서 바꾸기를 제안한다.</w:t>
            </w:r>
          </w:p>
        </w:tc>
      </w:tr>
      <w:tr>
        <w:trPr>
          <w:cantSplit/>
        </w:trPr>
        <w:tc>
          <w:tcPr>
            <w:tcW w:w="1994" w:type="dxa"/>
            <w:shd w:val="clear" w:color="auto" w:fill="D9EAF7"/>
            <w:vAlign w:val="center"/>
          </w:tcPr>
          <w:p>
            <w:pPr>
              <w:keepNext/>
            </w:pPr>
            <w:r>
              <w:rPr>
                <w:sz w:val="18"/>
              </w:rPr>
              <w:t xml:space="preserve">대안/예외 흐름</w:t>
            </w:r>
          </w:p>
        </w:tc>
        <w:tc>
          <w:tcPr>
            <w:tcW w:w="7978" w:type="dxa"/>
            <w:vAlign w:val="center"/>
          </w:tcPr>
          <w:p>
            <w:pPr>
              <w:keepNext/>
              <w:rPr>
                <w:lang w:eastAsia="ko-KR"/>
              </w:rPr>
            </w:pPr>
            <w:r>
              <w:rPr>
                <w:lang w:eastAsia="ko-KR"/>
                <w:sz w:val="18"/>
              </w:rPr>
              <w:t>근거 신호가 없음 → '정보 부족'을 표시한다.</w:t>
            </w:r>
          </w:p>
        </w:tc>
      </w:tr>
      <w:tr>
        <w:trPr>
          <w:cantSplit/>
        </w:trPr>
        <w:tc>
          <w:tcPr>
            <w:tcW w:w="1994" w:type="dxa"/>
            <w:shd w:val="clear" w:color="auto" w:fill="D9EAF7"/>
            <w:vAlign w:val="center"/>
          </w:tcPr>
          <w:p>
            <w:pPr>
              <w:keepNext/>
            </w:pPr>
            <w:r>
              <w:rPr>
                <w:sz w:val="18"/>
              </w:rPr>
              <w:t>사후조건</w:t>
            </w:r>
          </w:p>
        </w:tc>
        <w:tc>
          <w:tcPr>
            <w:tcW w:w="7978" w:type="dxa"/>
            <w:vAlign w:val="center"/>
          </w:tcPr>
          <w:p>
            <w:pPr>
              <w:keepNext/>
            </w:pPr>
            <w:r>
              <w:rPr>
                <w:sz w:val="18"/>
              </w:rPr>
              <w:t>여행자가 혼잡 근거와 대안 시간대를 확인했다.</w:t>
            </w:r>
          </w:p>
        </w:tc>
      </w:tr>
      <w:tr>
        <w:trPr>
          <w:cantSplit/>
        </w:trPr>
        <w:tc>
          <w:tcPr>
            <w:tcW w:w="1994" w:type="dxa"/>
            <w:shd w:val="clear" w:color="auto" w:fill="D9EAF7"/>
            <w:vAlign w:val="center"/>
          </w:tcPr>
          <w:p>
            <w:pPr>
              <w:keepNext/>
            </w:pPr>
            <w:r>
              <w:rPr>
                <w:sz w:val="18"/>
              </w:rPr>
              <w:t xml:space="preserve">관련 요구사항</w:t>
            </w:r>
          </w:p>
        </w:tc>
        <w:tc>
          <w:tcPr>
            <w:tcW w:w="7978" w:type="dxa"/>
            <w:vAlign w:val="center"/>
          </w:tcPr>
          <w:p>
            <w:pPr>
              <w:keepNext/>
            </w:pPr>
            <w:r>
              <w:rPr>
                <w:sz w:val="18"/>
              </w:rPr>
              <w:t>FR-008, NFR-007, NFR-012</w:t>
            </w:r>
          </w:p>
        </w:tc>
      </w:tr>
      <w:tr>
        <w:trPr>
          <w:cantSplit/>
        </w:trPr>
        <w:tc>
          <w:tcPr>
            <w:tcW w:w="1994" w:type="dxa"/>
            <w:shd w:val="clear" w:color="auto" w:fill="D9EAF7"/>
            <w:vAlign w:val="center"/>
          </w:tcPr>
          <w:p>
            <w:r>
              <w:rPr>
                <w:sz w:val="18"/>
              </w:rPr>
              <w:t>비고</w:t>
            </w:r>
          </w:p>
        </w:tc>
        <w:tc>
          <w:tcPr>
            <w:tcW w:w="7978" w:type="dxa"/>
            <w:vAlign w:val="center"/>
          </w:tcPr>
          <w:p>
            <w:r>
              <w:rPr>
                <w:sz w:val="18"/>
              </w:rPr>
              <w:t xml:space="preserve">P0</w:t>
            </w:r>
          </w:p>
        </w:tc>
      </w:tr>
    </w:tbl>
    <w:p/>
    <w:p>
      <w:pPr>
        <w:keepNext/>
        <w:rPr>
          <w:lang w:eastAsia="ko-KR"/>
        </w:rPr>
      </w:pPr>
      <w:r>
        <w:rPr>
          <w:lang w:eastAsia="ko-KR"/>
          <w:b/>
        </w:rPr>
        <w:t>UC-007 플랜 B 선택</w:t>
      </w:r>
    </w:p>
    <w:tbl>
      <w:tblPr>
        <w:tblStyle w:val="af9"/>
        <w:tblW w:w="9972" w:type="dxa"/>
        <w:tblLook w:val="04A0" w:firstRow="1" w:lastRow="0" w:firstColumn="1" w:lastColumn="0" w:noHBand="0" w:noVBand="1"/>
        <w:tblLayout w:type="fixed"/>
      </w:tblPr>
      <w:tblGrid>
        <w:gridCol w:w="1994"/>
        <w:gridCol w:w="7978"/>
      </w:tblGrid>
      <w:tr>
        <w:trPr>
          <w:cantSplit/>
        </w:trPr>
        <w:tc>
          <w:tcPr>
            <w:tcW w:w="1994" w:type="dxa"/>
            <w:shd w:val="clear" w:color="auto" w:fill="D9EAF7"/>
            <w:vAlign w:val="center"/>
          </w:tcPr>
          <w:p>
            <w:pPr>
              <w:keepNext/>
            </w:pPr>
            <w:r>
              <w:rPr>
                <w:sz w:val="18"/>
              </w:rPr>
              <w:t>Use Case ID</w:t>
            </w:r>
          </w:p>
        </w:tc>
        <w:tc>
          <w:tcPr>
            <w:tcW w:w="7978" w:type="dxa"/>
            <w:vAlign w:val="center"/>
          </w:tcPr>
          <w:p>
            <w:pPr>
              <w:keepNext/>
            </w:pPr>
            <w:r>
              <w:rPr>
                <w:sz w:val="18"/>
              </w:rPr>
              <w:t>UC-007</w:t>
            </w:r>
          </w:p>
        </w:tc>
      </w:tr>
      <w:tr>
        <w:trPr>
          <w:cantSplit/>
        </w:trPr>
        <w:tc>
          <w:tcPr>
            <w:tcW w:w="1994" w:type="dxa"/>
            <w:shd w:val="clear" w:color="auto" w:fill="D9EAF7"/>
            <w:vAlign w:val="center"/>
          </w:tcPr>
          <w:p>
            <w:pPr>
              <w:keepNext/>
            </w:pPr>
            <w:r>
              <w:rPr>
                <w:sz w:val="18"/>
              </w:rPr>
              <w:t>이름</w:t>
            </w:r>
          </w:p>
        </w:tc>
        <w:tc>
          <w:tcPr>
            <w:tcW w:w="7978" w:type="dxa"/>
            <w:vAlign w:val="center"/>
          </w:tcPr>
          <w:p>
            <w:pPr>
              <w:keepNext/>
            </w:pPr>
            <w:r>
              <w:rPr>
                <w:sz w:val="18"/>
              </w:rPr>
              <w:t>플랜 B 선택</w:t>
            </w:r>
          </w:p>
        </w:tc>
      </w:tr>
      <w:tr>
        <w:trPr>
          <w:cantSplit/>
        </w:trPr>
        <w:tc>
          <w:tcPr>
            <w:tcW w:w="1994" w:type="dxa"/>
            <w:shd w:val="clear" w:color="auto" w:fill="D9EAF7"/>
            <w:vAlign w:val="center"/>
          </w:tcPr>
          <w:p>
            <w:pPr>
              <w:keepNext/>
            </w:pPr>
            <w:r>
              <w:rPr>
                <w:sz w:val="18"/>
              </w:rPr>
              <w:t>Actor</w:t>
            </w:r>
          </w:p>
        </w:tc>
        <w:tc>
          <w:tcPr>
            <w:tcW w:w="7978" w:type="dxa"/>
            <w:vAlign w:val="center"/>
          </w:tcPr>
          <w:p>
            <w:pPr>
              <w:keepNext/>
            </w:pPr>
            <w:r>
              <w:rPr>
                <w:sz w:val="18"/>
              </w:rPr>
              <w:t>여행자</w:t>
            </w:r>
          </w:p>
        </w:tc>
      </w:tr>
      <w:tr>
        <w:trPr>
          <w:cantSplit/>
        </w:trPr>
        <w:tc>
          <w:tcPr>
            <w:tcW w:w="1994" w:type="dxa"/>
            <w:shd w:val="clear" w:color="auto" w:fill="D9EAF7"/>
            <w:vAlign w:val="center"/>
          </w:tcPr>
          <w:p>
            <w:pPr>
              <w:keepNext/>
            </w:pPr>
            <w:r>
              <w:rPr>
                <w:sz w:val="18"/>
              </w:rPr>
              <w:t>사전조건</w:t>
            </w:r>
          </w:p>
        </w:tc>
        <w:tc>
          <w:tcPr>
            <w:tcW w:w="7978" w:type="dxa"/>
            <w:vAlign w:val="center"/>
          </w:tcPr>
          <w:p>
            <w:pPr>
              <w:keepNext/>
            </w:pPr>
            <w:r>
              <w:rPr>
                <w:sz w:val="18"/>
              </w:rPr>
              <w:t>일정이 있고 다음 블록이 존재한다</w:t>
            </w:r>
          </w:p>
        </w:tc>
      </w:tr>
      <w:tr>
        <w:trPr>
          <w:cantSplit/>
        </w:trPr>
        <w:tc>
          <w:tcPr>
            <w:tcW w:w="1994" w:type="dxa"/>
            <w:shd w:val="clear" w:color="auto" w:fill="D9EAF7"/>
            <w:vAlign w:val="center"/>
          </w:tcPr>
          <w:p>
            <w:pPr>
              <w:keepNext/>
            </w:pPr>
            <w:r>
              <w:rPr>
                <w:sz w:val="18"/>
              </w:rPr>
              <w:t>트리거</w:t>
            </w:r>
          </w:p>
        </w:tc>
        <w:tc>
          <w:tcPr>
            <w:tcW w:w="7978" w:type="dxa"/>
            <w:vAlign w:val="center"/>
          </w:tcPr>
          <w:p>
            <w:pPr>
              <w:keepNext/>
            </w:pPr>
            <w:r>
              <w:rPr>
                <w:sz w:val="18"/>
              </w:rPr>
              <w:t>여행자가 일정 화면을 열거나 다음 블록 출발 N분 전 시점이 된다</w:t>
            </w:r>
          </w:p>
        </w:tc>
      </w:tr>
      <w:tr>
        <w:trPr>
          <w:cantSplit/>
        </w:trPr>
        <w:tc>
          <w:tcPr>
            <w:tcW w:w="1994" w:type="dxa"/>
            <w:shd w:val="clear" w:color="auto" w:fill="D9EAF7"/>
            <w:vAlign w:val="center"/>
          </w:tcPr>
          <w:p>
            <w:pPr>
              <w:keepNext/>
            </w:pPr>
            <w:r>
              <w:rPr>
                <w:sz w:val="18"/>
              </w:rPr>
              <w:t xml:space="preserve">기본 흐름</w:t>
            </w:r>
          </w:p>
        </w:tc>
        <w:tc>
          <w:tcPr>
            <w:tcW w:w="7978" w:type="dxa"/>
            <w:vAlign w:val="center"/>
          </w:tcPr>
          <w:p>
            <w:pPr>
              <w:keepNext/>
            </w:pPr>
            <w:r>
              <w:rPr>
                <w:sz w:val="18"/>
              </w:rPr>
              <w:t>1. 시스템이 다음 블록의 예상 혼잡을 갱신한다. 등급이 '붐빔' 이상이고 신뢰도가 중간 이상이면 알림을 띄운다. 야외 블록 시간대에 비 예보가 새로 생겨도 같은 흐름으로 알림을 띄운다.</w:t>
              <w:br/>
              <w:t>2. 시스템이 강행 / 순서 바꾸기 / 대체 장소 3안을 각각의 추가 이동시간·영업시간 충돌과 함께 보여 준다.</w:t>
              <w:br/>
              <w:t>3. 여행자가 한 안을 선택하면 시스템이 해당 안으로 일정을 재계산한다.</w:t>
              <w:br/>
              <w:t>4. 선택하지 않으면 기존 일정을 유지한다.</w:t>
            </w:r>
          </w:p>
        </w:tc>
      </w:tr>
      <w:tr>
        <w:trPr>
          <w:cantSplit/>
        </w:trPr>
        <w:tc>
          <w:tcPr>
            <w:tcW w:w="1994" w:type="dxa"/>
            <w:shd w:val="clear" w:color="auto" w:fill="D9EAF7"/>
            <w:vAlign w:val="center"/>
          </w:tcPr>
          <w:p>
            <w:pPr>
              <w:keepNext/>
            </w:pPr>
            <w:r>
              <w:rPr>
                <w:sz w:val="18"/>
              </w:rPr>
              <w:t xml:space="preserve">대안/예외 흐름</w:t>
            </w:r>
          </w:p>
        </w:tc>
        <w:tc>
          <w:tcPr>
            <w:tcW w:w="7978" w:type="dxa"/>
            <w:vAlign w:val="center"/>
          </w:tcPr>
          <w:p>
            <w:pPr>
              <w:keepNext/>
              <w:rPr>
                <w:lang w:eastAsia="ko-KR"/>
              </w:rPr>
            </w:pPr>
            <w:r>
              <w:rPr>
                <w:lang w:eastAsia="ko-KR"/>
                <w:sz w:val="18"/>
              </w:rPr>
              <w:t>대체 장소가 없음 → 강행·순서 바꾸기만 제시한다. 바꾸기 전 일정은 기록에 남아 되돌릴 수 있다.</w:t>
            </w:r>
          </w:p>
        </w:tc>
      </w:tr>
      <w:tr>
        <w:trPr>
          <w:cantSplit/>
        </w:trPr>
        <w:tc>
          <w:tcPr>
            <w:tcW w:w="1994" w:type="dxa"/>
            <w:shd w:val="clear" w:color="auto" w:fill="D9EAF7"/>
            <w:vAlign w:val="center"/>
          </w:tcPr>
          <w:p>
            <w:pPr>
              <w:keepNext/>
            </w:pPr>
            <w:r>
              <w:rPr>
                <w:sz w:val="18"/>
              </w:rPr>
              <w:t>사후조건</w:t>
            </w:r>
          </w:p>
        </w:tc>
        <w:tc>
          <w:tcPr>
            <w:tcW w:w="7978" w:type="dxa"/>
            <w:vAlign w:val="center"/>
          </w:tcPr>
          <w:p>
            <w:pPr>
              <w:keepNext/>
            </w:pPr>
            <w:r>
              <w:rPr>
                <w:sz w:val="18"/>
              </w:rPr>
              <w:t>선택한 안이 반영되었거나 기존 일정이 유지되어 있다.</w:t>
            </w:r>
          </w:p>
        </w:tc>
      </w:tr>
      <w:tr>
        <w:trPr>
          <w:cantSplit/>
        </w:trPr>
        <w:tc>
          <w:tcPr>
            <w:tcW w:w="1994" w:type="dxa"/>
            <w:shd w:val="clear" w:color="auto" w:fill="D9EAF7"/>
            <w:vAlign w:val="center"/>
          </w:tcPr>
          <w:p>
            <w:pPr>
              <w:keepNext/>
            </w:pPr>
            <w:r>
              <w:rPr>
                <w:sz w:val="18"/>
              </w:rPr>
              <w:t xml:space="preserve">관련 요구사항</w:t>
            </w:r>
          </w:p>
        </w:tc>
        <w:tc>
          <w:tcPr>
            <w:tcW w:w="7978" w:type="dxa"/>
            <w:vAlign w:val="center"/>
          </w:tcPr>
          <w:p>
            <w:pPr>
              <w:keepNext/>
            </w:pPr>
            <w:r>
              <w:rPr>
                <w:sz w:val="18"/>
              </w:rPr>
              <w:t>FR-010, FR-003, FR-008, FR-013</w:t>
            </w:r>
          </w:p>
        </w:tc>
      </w:tr>
      <w:tr>
        <w:trPr>
          <w:cantSplit/>
        </w:trPr>
        <w:tc>
          <w:tcPr>
            <w:tcW w:w="1994" w:type="dxa"/>
            <w:shd w:val="clear" w:color="auto" w:fill="D9EAF7"/>
            <w:vAlign w:val="center"/>
          </w:tcPr>
          <w:p>
            <w:r>
              <w:rPr>
                <w:sz w:val="18"/>
              </w:rPr>
              <w:t>비고</w:t>
            </w:r>
          </w:p>
        </w:tc>
        <w:tc>
          <w:tcPr>
            <w:tcW w:w="7978" w:type="dxa"/>
            <w:vAlign w:val="center"/>
          </w:tcPr>
          <w:p>
            <w:r>
              <w:rPr>
                <w:sz w:val="18"/>
              </w:rPr>
              <w:t xml:space="preserve">P1</w:t>
            </w:r>
          </w:p>
        </w:tc>
      </w:tr>
    </w:tbl>
    <w:p/>
    <w:p>
      <w:pPr>
        <w:keepNext/>
        <w:rPr>
          <w:lang w:eastAsia="ko-KR"/>
        </w:rPr>
      </w:pPr>
      <w:r>
        <w:rPr>
          <w:lang w:eastAsia="ko-KR"/>
          <w:b/>
        </w:rPr>
        <w:t>UC-008 사진으로 장소 추가</w:t>
      </w:r>
    </w:p>
    <w:tbl>
      <w:tblPr>
        <w:tblStyle w:val="af9"/>
        <w:tblW w:w="9972" w:type="dxa"/>
        <w:tblLook w:val="04A0" w:firstRow="1" w:lastRow="0" w:firstColumn="1" w:lastColumn="0" w:noHBand="0" w:noVBand="1"/>
        <w:tblLayout w:type="fixed"/>
      </w:tblPr>
      <w:tblGrid>
        <w:gridCol w:w="1994"/>
        <w:gridCol w:w="7978"/>
      </w:tblGrid>
      <w:tr>
        <w:trPr>
          <w:cantSplit/>
        </w:trPr>
        <w:tc>
          <w:tcPr>
            <w:tcW w:w="1994" w:type="dxa"/>
            <w:shd w:val="clear" w:color="auto" w:fill="D9EAF7"/>
            <w:vAlign w:val="center"/>
          </w:tcPr>
          <w:p>
            <w:pPr>
              <w:keepNext/>
            </w:pPr>
            <w:r>
              <w:rPr>
                <w:sz w:val="18"/>
              </w:rPr>
              <w:t>Use Case ID</w:t>
            </w:r>
          </w:p>
        </w:tc>
        <w:tc>
          <w:tcPr>
            <w:tcW w:w="7978" w:type="dxa"/>
            <w:vAlign w:val="center"/>
          </w:tcPr>
          <w:p>
            <w:pPr>
              <w:keepNext/>
            </w:pPr>
            <w:r>
              <w:rPr>
                <w:sz w:val="18"/>
              </w:rPr>
              <w:t>UC-008</w:t>
            </w:r>
          </w:p>
        </w:tc>
      </w:tr>
      <w:tr>
        <w:trPr>
          <w:cantSplit/>
        </w:trPr>
        <w:tc>
          <w:tcPr>
            <w:tcW w:w="1994" w:type="dxa"/>
            <w:shd w:val="clear" w:color="auto" w:fill="D9EAF7"/>
            <w:vAlign w:val="center"/>
          </w:tcPr>
          <w:p>
            <w:pPr>
              <w:keepNext/>
            </w:pPr>
            <w:r>
              <w:rPr>
                <w:sz w:val="18"/>
              </w:rPr>
              <w:t>이름</w:t>
            </w:r>
          </w:p>
        </w:tc>
        <w:tc>
          <w:tcPr>
            <w:tcW w:w="7978" w:type="dxa"/>
            <w:vAlign w:val="center"/>
          </w:tcPr>
          <w:p>
            <w:pPr>
              <w:keepNext/>
            </w:pPr>
            <w:r>
              <w:rPr>
                <w:sz w:val="18"/>
              </w:rPr>
              <w:t>사진으로 장소 추가</w:t>
            </w:r>
          </w:p>
        </w:tc>
      </w:tr>
      <w:tr>
        <w:trPr>
          <w:cantSplit/>
        </w:trPr>
        <w:tc>
          <w:tcPr>
            <w:tcW w:w="1994" w:type="dxa"/>
            <w:shd w:val="clear" w:color="auto" w:fill="D9EAF7"/>
            <w:vAlign w:val="center"/>
          </w:tcPr>
          <w:p>
            <w:pPr>
              <w:keepNext/>
            </w:pPr>
            <w:r>
              <w:rPr>
                <w:sz w:val="18"/>
              </w:rPr>
              <w:t>Actor</w:t>
            </w:r>
          </w:p>
        </w:tc>
        <w:tc>
          <w:tcPr>
            <w:tcW w:w="7978" w:type="dxa"/>
            <w:vAlign w:val="center"/>
          </w:tcPr>
          <w:p>
            <w:pPr>
              <w:keepNext/>
            </w:pPr>
            <w:r>
              <w:rPr>
                <w:sz w:val="18"/>
              </w:rPr>
              <w:t>여행자 (외부: 비전 API)</w:t>
            </w:r>
          </w:p>
        </w:tc>
      </w:tr>
      <w:tr>
        <w:trPr>
          <w:cantSplit/>
        </w:trPr>
        <w:tc>
          <w:tcPr>
            <w:tcW w:w="1994" w:type="dxa"/>
            <w:shd w:val="clear" w:color="auto" w:fill="D9EAF7"/>
            <w:vAlign w:val="center"/>
          </w:tcPr>
          <w:p>
            <w:pPr>
              <w:keepNext/>
            </w:pPr>
            <w:r>
              <w:rPr>
                <w:sz w:val="18"/>
              </w:rPr>
              <w:t>사전조건</w:t>
            </w:r>
          </w:p>
        </w:tc>
        <w:tc>
          <w:tcPr>
            <w:tcW w:w="7978" w:type="dxa"/>
            <w:vAlign w:val="center"/>
          </w:tcPr>
          <w:p>
            <w:pPr>
              <w:keepNext/>
            </w:pPr>
            <w:r>
              <w:rPr>
                <w:sz w:val="18"/>
              </w:rPr>
              <w:t>여행 조건이 입력되어 있다</w:t>
            </w:r>
          </w:p>
        </w:tc>
      </w:tr>
      <w:tr>
        <w:trPr>
          <w:cantSplit/>
        </w:trPr>
        <w:tc>
          <w:tcPr>
            <w:tcW w:w="1994" w:type="dxa"/>
            <w:shd w:val="clear" w:color="auto" w:fill="D9EAF7"/>
            <w:vAlign w:val="center"/>
          </w:tcPr>
          <w:p>
            <w:pPr>
              <w:keepNext/>
            </w:pPr>
            <w:r>
              <w:rPr>
                <w:sz w:val="18"/>
              </w:rPr>
              <w:t>트리거</w:t>
            </w:r>
          </w:p>
        </w:tc>
        <w:tc>
          <w:tcPr>
            <w:tcW w:w="7978" w:type="dxa"/>
            <w:vAlign w:val="center"/>
          </w:tcPr>
          <w:p>
            <w:pPr>
              <w:keepNext/>
            </w:pPr>
            <w:r>
              <w:rPr>
                <w:sz w:val="18"/>
              </w:rPr>
              <w:t>여행자가 '사진' 입력 방식을 선택한다</w:t>
            </w:r>
          </w:p>
        </w:tc>
      </w:tr>
      <w:tr>
        <w:trPr>
          <w:cantSplit/>
        </w:trPr>
        <w:tc>
          <w:tcPr>
            <w:tcW w:w="1994" w:type="dxa"/>
            <w:shd w:val="clear" w:color="auto" w:fill="D9EAF7"/>
            <w:vAlign w:val="center"/>
          </w:tcPr>
          <w:p>
            <w:pPr>
              <w:keepNext/>
            </w:pPr>
            <w:r>
              <w:rPr>
                <w:sz w:val="18"/>
              </w:rPr>
              <w:t xml:space="preserve">기본 흐름</w:t>
            </w:r>
          </w:p>
        </w:tc>
        <w:tc>
          <w:tcPr>
            <w:tcW w:w="7978" w:type="dxa"/>
            <w:vAlign w:val="center"/>
          </w:tcPr>
          <w:p>
            <w:pPr>
              <w:keepNext/>
            </w:pPr>
            <w:r>
              <w:rPr>
                <w:sz w:val="18"/>
              </w:rPr>
              <w:t>1. 여행자가 사진을 선택해 업로드한다.</w:t>
              <w:br/>
              <w:t>2. 시스템이 사진을 처리해 후보 장소 최대 3개를 확신도와 함께 보여 준다.</w:t>
              <w:br/>
              <w:t>3. 여행자가 후보를 선택해 핵심지로 추가한다.</w:t>
              <w:br/>
              <w:t>4. 시스템이 업로드한 사진을 즉시 삭제한다.</w:t>
            </w:r>
          </w:p>
        </w:tc>
      </w:tr>
      <w:tr>
        <w:trPr>
          <w:cantSplit/>
        </w:trPr>
        <w:tc>
          <w:tcPr>
            <w:tcW w:w="1994" w:type="dxa"/>
            <w:shd w:val="clear" w:color="auto" w:fill="D9EAF7"/>
            <w:vAlign w:val="center"/>
          </w:tcPr>
          <w:p>
            <w:pPr>
              <w:keepNext/>
            </w:pPr>
            <w:r>
              <w:rPr>
                <w:sz w:val="18"/>
              </w:rPr>
              <w:t xml:space="preserve">대안/예외 흐름</w:t>
            </w:r>
          </w:p>
        </w:tc>
        <w:tc>
          <w:tcPr>
            <w:tcW w:w="7978" w:type="dxa"/>
            <w:vAlign w:val="center"/>
          </w:tcPr>
          <w:p>
            <w:pPr>
              <w:keepNext/>
              <w:rPr>
                <w:lang w:eastAsia="ko-KR"/>
              </w:rPr>
            </w:pPr>
            <w:r>
              <w:rPr>
                <w:lang w:eastAsia="ko-KR"/>
                <w:sz w:val="18"/>
              </w:rPr>
              <w:t>확신이 낮음 → '찾지 못함'을 표시하고 텍스트 검색을 유도한다. 비전 API 장애 → 텍스트 검색으로 안내한다.</w:t>
            </w:r>
          </w:p>
        </w:tc>
      </w:tr>
      <w:tr>
        <w:trPr>
          <w:cantSplit/>
        </w:trPr>
        <w:tc>
          <w:tcPr>
            <w:tcW w:w="1994" w:type="dxa"/>
            <w:shd w:val="clear" w:color="auto" w:fill="D9EAF7"/>
            <w:vAlign w:val="center"/>
          </w:tcPr>
          <w:p>
            <w:pPr>
              <w:keepNext/>
            </w:pPr>
            <w:r>
              <w:rPr>
                <w:sz w:val="18"/>
              </w:rPr>
              <w:t>사후조건</w:t>
            </w:r>
          </w:p>
        </w:tc>
        <w:tc>
          <w:tcPr>
            <w:tcW w:w="7978" w:type="dxa"/>
            <w:vAlign w:val="center"/>
          </w:tcPr>
          <w:p>
            <w:pPr>
              <w:keepNext/>
            </w:pPr>
            <w:r>
              <w:rPr>
                <w:sz w:val="18"/>
              </w:rPr>
              <w:t>선택한 장소가 핵심지로 담겨 있고 업로드 사진은 남아 있지 않다.</w:t>
            </w:r>
          </w:p>
        </w:tc>
      </w:tr>
      <w:tr>
        <w:trPr>
          <w:cantSplit/>
        </w:trPr>
        <w:tc>
          <w:tcPr>
            <w:tcW w:w="1994" w:type="dxa"/>
            <w:shd w:val="clear" w:color="auto" w:fill="D9EAF7"/>
            <w:vAlign w:val="center"/>
          </w:tcPr>
          <w:p>
            <w:pPr>
              <w:keepNext/>
            </w:pPr>
            <w:r>
              <w:rPr>
                <w:sz w:val="18"/>
              </w:rPr>
              <w:t xml:space="preserve">관련 요구사항</w:t>
            </w:r>
          </w:p>
        </w:tc>
        <w:tc>
          <w:tcPr>
            <w:tcW w:w="7978" w:type="dxa"/>
            <w:vAlign w:val="center"/>
          </w:tcPr>
          <w:p>
            <w:pPr>
              <w:keepNext/>
            </w:pPr>
            <w:r>
              <w:rPr>
                <w:sz w:val="18"/>
              </w:rPr>
              <w:t>FR-012, AI-REQ-06, NFR-006</w:t>
            </w:r>
          </w:p>
        </w:tc>
      </w:tr>
      <w:tr>
        <w:trPr>
          <w:cantSplit/>
        </w:trPr>
        <w:tc>
          <w:tcPr>
            <w:tcW w:w="1994" w:type="dxa"/>
            <w:shd w:val="clear" w:color="auto" w:fill="D9EAF7"/>
            <w:vAlign w:val="center"/>
          </w:tcPr>
          <w:p>
            <w:r>
              <w:rPr>
                <w:sz w:val="18"/>
              </w:rPr>
              <w:t>비고</w:t>
            </w:r>
          </w:p>
        </w:tc>
        <w:tc>
          <w:tcPr>
            <w:tcW w:w="7978" w:type="dxa"/>
            <w:vAlign w:val="center"/>
          </w:tcPr>
          <w:p>
            <w:r>
              <w:rPr>
                <w:sz w:val="18"/>
              </w:rPr>
              <w:t xml:space="preserve">P1</w:t>
            </w:r>
          </w:p>
        </w:tc>
      </w:tr>
    </w:tbl>
    <w:p/>
    <w:p>
      <w:pPr>
        <w:keepNext/>
        <w:rPr>
          <w:lang w:eastAsia="ko-KR"/>
        </w:rPr>
      </w:pPr>
      <w:r>
        <w:rPr>
          <w:lang w:eastAsia="ko-KR"/>
          <w:b/>
        </w:rPr>
        <w:t>UC-009 일정 저장·공유</w:t>
      </w:r>
    </w:p>
    <w:tbl>
      <w:tblPr>
        <w:tblStyle w:val="af9"/>
        <w:tblW w:w="9972" w:type="dxa"/>
        <w:tblLook w:val="04A0" w:firstRow="1" w:lastRow="0" w:firstColumn="1" w:lastColumn="0" w:noHBand="0" w:noVBand="1"/>
        <w:tblLayout w:type="fixed"/>
      </w:tblPr>
      <w:tblGrid>
        <w:gridCol w:w="1994"/>
        <w:gridCol w:w="7978"/>
      </w:tblGrid>
      <w:tr>
        <w:trPr>
          <w:cantSplit/>
        </w:trPr>
        <w:tc>
          <w:tcPr>
            <w:tcW w:w="1994" w:type="dxa"/>
            <w:shd w:val="clear" w:color="auto" w:fill="D9EAF7"/>
            <w:vAlign w:val="center"/>
          </w:tcPr>
          <w:p>
            <w:pPr>
              <w:keepNext/>
            </w:pPr>
            <w:r>
              <w:rPr>
                <w:sz w:val="18"/>
              </w:rPr>
              <w:t>Use Case ID</w:t>
            </w:r>
          </w:p>
        </w:tc>
        <w:tc>
          <w:tcPr>
            <w:tcW w:w="7978" w:type="dxa"/>
            <w:vAlign w:val="center"/>
          </w:tcPr>
          <w:p>
            <w:pPr>
              <w:keepNext/>
            </w:pPr>
            <w:r>
              <w:rPr>
                <w:sz w:val="18"/>
              </w:rPr>
              <w:t>UC-009</w:t>
            </w:r>
          </w:p>
        </w:tc>
      </w:tr>
      <w:tr>
        <w:trPr>
          <w:cantSplit/>
        </w:trPr>
        <w:tc>
          <w:tcPr>
            <w:tcW w:w="1994" w:type="dxa"/>
            <w:shd w:val="clear" w:color="auto" w:fill="D9EAF7"/>
            <w:vAlign w:val="center"/>
          </w:tcPr>
          <w:p>
            <w:pPr>
              <w:keepNext/>
            </w:pPr>
            <w:r>
              <w:rPr>
                <w:sz w:val="18"/>
              </w:rPr>
              <w:t>이름</w:t>
            </w:r>
          </w:p>
        </w:tc>
        <w:tc>
          <w:tcPr>
            <w:tcW w:w="7978" w:type="dxa"/>
            <w:vAlign w:val="center"/>
          </w:tcPr>
          <w:p>
            <w:pPr>
              <w:keepNext/>
            </w:pPr>
            <w:r>
              <w:rPr>
                <w:sz w:val="18"/>
              </w:rPr>
              <w:t>일정 저장·공유</w:t>
            </w:r>
          </w:p>
        </w:tc>
      </w:tr>
      <w:tr>
        <w:trPr>
          <w:cantSplit/>
        </w:trPr>
        <w:tc>
          <w:tcPr>
            <w:tcW w:w="1994" w:type="dxa"/>
            <w:shd w:val="clear" w:color="auto" w:fill="D9EAF7"/>
            <w:vAlign w:val="center"/>
          </w:tcPr>
          <w:p>
            <w:pPr>
              <w:keepNext/>
            </w:pPr>
            <w:r>
              <w:rPr>
                <w:sz w:val="18"/>
              </w:rPr>
              <w:t>Actor</w:t>
            </w:r>
          </w:p>
        </w:tc>
        <w:tc>
          <w:tcPr>
            <w:tcW w:w="7978" w:type="dxa"/>
            <w:vAlign w:val="center"/>
          </w:tcPr>
          <w:p>
            <w:pPr>
              <w:keepNext/>
            </w:pPr>
            <w:r>
              <w:rPr>
                <w:sz w:val="18"/>
              </w:rPr>
              <w:t>여행자, 동행자</w:t>
            </w:r>
          </w:p>
        </w:tc>
      </w:tr>
      <w:tr>
        <w:trPr>
          <w:cantSplit/>
        </w:trPr>
        <w:tc>
          <w:tcPr>
            <w:tcW w:w="1994" w:type="dxa"/>
            <w:shd w:val="clear" w:color="auto" w:fill="D9EAF7"/>
            <w:vAlign w:val="center"/>
          </w:tcPr>
          <w:p>
            <w:pPr>
              <w:keepNext/>
            </w:pPr>
            <w:r>
              <w:rPr>
                <w:sz w:val="18"/>
              </w:rPr>
              <w:t>사전조건</w:t>
            </w:r>
          </w:p>
        </w:tc>
        <w:tc>
          <w:tcPr>
            <w:tcW w:w="7978" w:type="dxa"/>
            <w:vAlign w:val="center"/>
          </w:tcPr>
          <w:p>
            <w:pPr>
              <w:keepNext/>
            </w:pPr>
            <w:r>
              <w:rPr>
                <w:sz w:val="18"/>
              </w:rPr>
              <w:t>일정이 생성되어 있다</w:t>
            </w:r>
          </w:p>
        </w:tc>
      </w:tr>
      <w:tr>
        <w:trPr>
          <w:cantSplit/>
        </w:trPr>
        <w:tc>
          <w:tcPr>
            <w:tcW w:w="1994" w:type="dxa"/>
            <w:shd w:val="clear" w:color="auto" w:fill="D9EAF7"/>
            <w:vAlign w:val="center"/>
          </w:tcPr>
          <w:p>
            <w:pPr>
              <w:keepNext/>
            </w:pPr>
            <w:r>
              <w:rPr>
                <w:sz w:val="18"/>
              </w:rPr>
              <w:t>트리거</w:t>
            </w:r>
          </w:p>
        </w:tc>
        <w:tc>
          <w:tcPr>
            <w:tcW w:w="7978" w:type="dxa"/>
            <w:vAlign w:val="center"/>
          </w:tcPr>
          <w:p>
            <w:pPr>
              <w:keepNext/>
            </w:pPr>
            <w:r>
              <w:rPr>
                <w:sz w:val="18"/>
              </w:rPr>
              <w:t>여행자가 '일정 저장' 또는 공유를 선택한다</w:t>
            </w:r>
          </w:p>
        </w:tc>
      </w:tr>
      <w:tr>
        <w:trPr>
          <w:cantSplit/>
        </w:trPr>
        <w:tc>
          <w:tcPr>
            <w:tcW w:w="1994" w:type="dxa"/>
            <w:shd w:val="clear" w:color="auto" w:fill="D9EAF7"/>
            <w:vAlign w:val="center"/>
          </w:tcPr>
          <w:p>
            <w:pPr>
              <w:keepNext/>
            </w:pPr>
            <w:r>
              <w:rPr>
                <w:sz w:val="18"/>
              </w:rPr>
              <w:t xml:space="preserve">기본 흐름</w:t>
            </w:r>
          </w:p>
        </w:tc>
        <w:tc>
          <w:tcPr>
            <w:tcW w:w="7978" w:type="dxa"/>
            <w:vAlign w:val="center"/>
          </w:tcPr>
          <w:p>
            <w:pPr>
              <w:keepNext/>
            </w:pPr>
            <w:r>
              <w:rPr>
                <w:sz w:val="18"/>
              </w:rPr>
              <w:t>1. 회원인 여행자가 '일정 저장'을 선택하면 시스템이 일정을 계정에 저장한다.</w:t>
              <w:br/>
              <w:t>2. 여행자가 '공유'를 선택하면 시스템이 읽기 전용 링크를 만든다.</w:t>
              <w:br/>
              <w:t>3. 동행자가 링크를 열어 일정과 지도를 열람한다.</w:t>
            </w:r>
          </w:p>
        </w:tc>
      </w:tr>
      <w:tr>
        <w:trPr>
          <w:cantSplit/>
        </w:trPr>
        <w:tc>
          <w:tcPr>
            <w:tcW w:w="1994" w:type="dxa"/>
            <w:shd w:val="clear" w:color="auto" w:fill="D9EAF7"/>
            <w:vAlign w:val="center"/>
          </w:tcPr>
          <w:p>
            <w:pPr>
              <w:keepNext/>
            </w:pPr>
            <w:r>
              <w:rPr>
                <w:sz w:val="18"/>
              </w:rPr>
              <w:t xml:space="preserve">대안/예외 흐름</w:t>
            </w:r>
          </w:p>
        </w:tc>
        <w:tc>
          <w:tcPr>
            <w:tcW w:w="7978" w:type="dxa"/>
            <w:vAlign w:val="center"/>
          </w:tcPr>
          <w:p>
            <w:pPr>
              <w:keepNext/>
              <w:rPr>
                <w:lang w:eastAsia="ko-KR"/>
              </w:rPr>
            </w:pPr>
            <w:r>
              <w:rPr>
                <w:lang w:eastAsia="ko-KR"/>
                <w:sz w:val="18"/>
              </w:rPr>
              <w:t>비회원 → 브라우저 임시 저장으로 대체한다. 잘못되거나 만료된 링크 → 안내 화면을 표시한다.</w:t>
            </w:r>
          </w:p>
        </w:tc>
      </w:tr>
      <w:tr>
        <w:trPr>
          <w:cantSplit/>
        </w:trPr>
        <w:tc>
          <w:tcPr>
            <w:tcW w:w="1994" w:type="dxa"/>
            <w:shd w:val="clear" w:color="auto" w:fill="D9EAF7"/>
            <w:vAlign w:val="center"/>
          </w:tcPr>
          <w:p>
            <w:pPr>
              <w:keepNext/>
            </w:pPr>
            <w:r>
              <w:rPr>
                <w:sz w:val="18"/>
              </w:rPr>
              <w:t>사후조건</w:t>
            </w:r>
          </w:p>
        </w:tc>
        <w:tc>
          <w:tcPr>
            <w:tcW w:w="7978" w:type="dxa"/>
            <w:vAlign w:val="center"/>
          </w:tcPr>
          <w:p>
            <w:pPr>
              <w:keepNext/>
            </w:pPr>
            <w:r>
              <w:rPr>
                <w:sz w:val="18"/>
              </w:rPr>
              <w:t>일정이 저장되었고 공유 링크로 열람할 수 있다.</w:t>
            </w:r>
          </w:p>
        </w:tc>
      </w:tr>
      <w:tr>
        <w:trPr>
          <w:cantSplit/>
        </w:trPr>
        <w:tc>
          <w:tcPr>
            <w:tcW w:w="1994" w:type="dxa"/>
            <w:shd w:val="clear" w:color="auto" w:fill="D9EAF7"/>
            <w:vAlign w:val="center"/>
          </w:tcPr>
          <w:p>
            <w:pPr>
              <w:keepNext/>
            </w:pPr>
            <w:r>
              <w:rPr>
                <w:sz w:val="18"/>
              </w:rPr>
              <w:t xml:space="preserve">관련 요구사항</w:t>
            </w:r>
          </w:p>
        </w:tc>
        <w:tc>
          <w:tcPr>
            <w:tcW w:w="7978" w:type="dxa"/>
            <w:vAlign w:val="center"/>
          </w:tcPr>
          <w:p>
            <w:pPr>
              <w:keepNext/>
            </w:pPr>
            <w:r>
              <w:rPr>
                <w:sz w:val="18"/>
              </w:rPr>
              <w:t>FR-011</w:t>
            </w:r>
          </w:p>
        </w:tc>
      </w:tr>
      <w:tr>
        <w:trPr>
          <w:cantSplit/>
        </w:trPr>
        <w:tc>
          <w:tcPr>
            <w:tcW w:w="1994" w:type="dxa"/>
            <w:shd w:val="clear" w:color="auto" w:fill="D9EAF7"/>
            <w:vAlign w:val="center"/>
          </w:tcPr>
          <w:p>
            <w:r>
              <w:rPr>
                <w:sz w:val="18"/>
              </w:rPr>
              <w:t>비고</w:t>
            </w:r>
          </w:p>
        </w:tc>
        <w:tc>
          <w:tcPr>
            <w:tcW w:w="7978" w:type="dxa"/>
            <w:vAlign w:val="center"/>
          </w:tcPr>
          <w:p>
            <w:r>
              <w:rPr>
                <w:sz w:val="18"/>
              </w:rPr>
              <w:t xml:space="preserve">P1</w:t>
            </w:r>
          </w:p>
        </w:tc>
      </w:tr>
    </w:tbl>
    <w:p/>
    <w:p>
      <w:pPr>
        <w:keepNext/>
        <w:rPr>
          <w:lang w:eastAsia="ko-KR"/>
        </w:rPr>
      </w:pPr>
      <w:r>
        <w:rPr>
          <w:lang w:eastAsia="ko-KR"/>
          <w:b/>
        </w:rPr>
        <w:t>UC-010 데이터 수집</w:t>
      </w:r>
    </w:p>
    <w:tbl>
      <w:tblPr>
        <w:tblStyle w:val="af9"/>
        <w:tblW w:w="9972" w:type="dxa"/>
        <w:tblLook w:val="04A0" w:firstRow="1" w:lastRow="0" w:firstColumn="1" w:lastColumn="0" w:noHBand="0" w:noVBand="1"/>
        <w:tblLayout w:type="fixed"/>
      </w:tblPr>
      <w:tblGrid>
        <w:gridCol w:w="1994"/>
        <w:gridCol w:w="7978"/>
      </w:tblGrid>
      <w:tr>
        <w:trPr>
          <w:cantSplit/>
        </w:trPr>
        <w:tc>
          <w:tcPr>
            <w:tcW w:w="1994" w:type="dxa"/>
            <w:shd w:val="clear" w:color="auto" w:fill="D9EAF7"/>
            <w:vAlign w:val="center"/>
          </w:tcPr>
          <w:p>
            <w:pPr>
              <w:keepNext/>
            </w:pPr>
            <w:r>
              <w:rPr>
                <w:sz w:val="18"/>
              </w:rPr>
              <w:t>Use Case ID</w:t>
            </w:r>
          </w:p>
        </w:tc>
        <w:tc>
          <w:tcPr>
            <w:tcW w:w="7978" w:type="dxa"/>
            <w:vAlign w:val="center"/>
          </w:tcPr>
          <w:p>
            <w:pPr>
              <w:keepNext/>
            </w:pPr>
            <w:r>
              <w:rPr>
                <w:sz w:val="18"/>
              </w:rPr>
              <w:t>UC-010</w:t>
            </w:r>
          </w:p>
        </w:tc>
      </w:tr>
      <w:tr>
        <w:trPr>
          <w:cantSplit/>
        </w:trPr>
        <w:tc>
          <w:tcPr>
            <w:tcW w:w="1994" w:type="dxa"/>
            <w:shd w:val="clear" w:color="auto" w:fill="D9EAF7"/>
            <w:vAlign w:val="center"/>
          </w:tcPr>
          <w:p>
            <w:pPr>
              <w:keepNext/>
            </w:pPr>
            <w:r>
              <w:rPr>
                <w:sz w:val="18"/>
              </w:rPr>
              <w:t>이름</w:t>
            </w:r>
          </w:p>
        </w:tc>
        <w:tc>
          <w:tcPr>
            <w:tcW w:w="7978" w:type="dxa"/>
            <w:vAlign w:val="center"/>
          </w:tcPr>
          <w:p>
            <w:pPr>
              <w:keepNext/>
            </w:pPr>
            <w:r>
              <w:rPr>
                <w:sz w:val="18"/>
              </w:rPr>
              <w:t>데이터 수집</w:t>
            </w:r>
          </w:p>
        </w:tc>
      </w:tr>
      <w:tr>
        <w:trPr>
          <w:cantSplit/>
        </w:trPr>
        <w:tc>
          <w:tcPr>
            <w:tcW w:w="1994" w:type="dxa"/>
            <w:shd w:val="clear" w:color="auto" w:fill="D9EAF7"/>
            <w:vAlign w:val="center"/>
          </w:tcPr>
          <w:p>
            <w:pPr>
              <w:keepNext/>
            </w:pPr>
            <w:r>
              <w:rPr>
                <w:sz w:val="18"/>
              </w:rPr>
              <w:t>Actor</w:t>
            </w:r>
          </w:p>
        </w:tc>
        <w:tc>
          <w:tcPr>
            <w:tcW w:w="7978" w:type="dxa"/>
            <w:vAlign w:val="center"/>
          </w:tcPr>
          <w:p>
            <w:pPr>
              <w:keepNext/>
            </w:pPr>
            <w:r>
              <w:rPr>
                <w:sz w:val="18"/>
              </w:rPr>
              <w:t>스케줄러, 외부 데이터 소스</w:t>
            </w:r>
          </w:p>
        </w:tc>
      </w:tr>
      <w:tr>
        <w:trPr>
          <w:cantSplit/>
        </w:trPr>
        <w:tc>
          <w:tcPr>
            <w:tcW w:w="1994" w:type="dxa"/>
            <w:shd w:val="clear" w:color="auto" w:fill="D9EAF7"/>
            <w:vAlign w:val="center"/>
          </w:tcPr>
          <w:p>
            <w:pPr>
              <w:keepNext/>
            </w:pPr>
            <w:r>
              <w:rPr>
                <w:sz w:val="18"/>
              </w:rPr>
              <w:t>사전조건</w:t>
            </w:r>
          </w:p>
        </w:tc>
        <w:tc>
          <w:tcPr>
            <w:tcW w:w="7978" w:type="dxa"/>
            <w:vAlign w:val="center"/>
          </w:tcPr>
          <w:p>
            <w:pPr>
              <w:keepNext/>
            </w:pPr>
            <w:r>
              <w:rPr>
                <w:sz w:val="18"/>
              </w:rPr>
              <w:t>데이터 소스와 API 키가 등록되어 있다</w:t>
            </w:r>
          </w:p>
        </w:tc>
      </w:tr>
      <w:tr>
        <w:trPr>
          <w:cantSplit/>
        </w:trPr>
        <w:tc>
          <w:tcPr>
            <w:tcW w:w="1994" w:type="dxa"/>
            <w:shd w:val="clear" w:color="auto" w:fill="D9EAF7"/>
            <w:vAlign w:val="center"/>
          </w:tcPr>
          <w:p>
            <w:pPr>
              <w:keepNext/>
            </w:pPr>
            <w:r>
              <w:rPr>
                <w:sz w:val="18"/>
              </w:rPr>
              <w:t>트리거</w:t>
            </w:r>
          </w:p>
        </w:tc>
        <w:tc>
          <w:tcPr>
            <w:tcW w:w="7978" w:type="dxa"/>
            <w:vAlign w:val="center"/>
          </w:tcPr>
          <w:p>
            <w:pPr>
              <w:keepNext/>
            </w:pPr>
            <w:r>
              <w:rPr>
                <w:sz w:val="18"/>
              </w:rPr>
              <w:t>소스별 수집 주기(월·일·분)가 도래한다</w:t>
            </w:r>
          </w:p>
        </w:tc>
      </w:tr>
      <w:tr>
        <w:trPr>
          <w:cantSplit/>
        </w:trPr>
        <w:tc>
          <w:tcPr>
            <w:tcW w:w="1994" w:type="dxa"/>
            <w:shd w:val="clear" w:color="auto" w:fill="D9EAF7"/>
            <w:vAlign w:val="center"/>
          </w:tcPr>
          <w:p>
            <w:pPr>
              <w:keepNext/>
            </w:pPr>
            <w:r>
              <w:rPr>
                <w:sz w:val="18"/>
              </w:rPr>
              <w:t xml:space="preserve">기본 흐름</w:t>
            </w:r>
          </w:p>
        </w:tc>
        <w:tc>
          <w:tcPr>
            <w:tcW w:w="7978" w:type="dxa"/>
            <w:vAlign w:val="center"/>
          </w:tcPr>
          <w:p>
            <w:pPr>
              <w:keepNext/>
            </w:pPr>
            <w:r>
              <w:rPr>
                <w:sz w:val="18"/>
              </w:rPr>
              <w:t>1. 스케줄러가 수집 작업을 실행한다.</w:t>
              <w:br/>
              <w:t>2. 어댑터가 외부 API·파일을 호출해 데이터를 가져온다.</w:t>
              <w:br/>
              <w:t>3. 시스템이 데이터를 정규화·검증해 DB에 적재한다(영업시간 파싱, 테마 태그·임베딩 부여 포함).</w:t>
              <w:br/>
              <w:t>4. 시스템이 소스별 기준 시각과 수집 결과를 기록한다.</w:t>
            </w:r>
          </w:p>
        </w:tc>
      </w:tr>
      <w:tr>
        <w:trPr>
          <w:cantSplit/>
        </w:trPr>
        <w:tc>
          <w:tcPr>
            <w:tcW w:w="1994" w:type="dxa"/>
            <w:shd w:val="clear" w:color="auto" w:fill="D9EAF7"/>
            <w:vAlign w:val="center"/>
          </w:tcPr>
          <w:p>
            <w:pPr>
              <w:keepNext/>
            </w:pPr>
            <w:r>
              <w:rPr>
                <w:sz w:val="18"/>
              </w:rPr>
              <w:t xml:space="preserve">대안/예외 흐름</w:t>
            </w:r>
          </w:p>
        </w:tc>
        <w:tc>
          <w:tcPr>
            <w:tcW w:w="7978" w:type="dxa"/>
            <w:vAlign w:val="center"/>
          </w:tcPr>
          <w:p>
            <w:pPr>
              <w:keepNext/>
              <w:rPr>
                <w:lang w:eastAsia="ko-KR"/>
              </w:rPr>
            </w:pPr>
            <w:r>
              <w:rPr>
                <w:lang w:eastAsia="ko-KR"/>
                <w:sz w:val="18"/>
              </w:rPr>
              <w:t>API 실패 → 이전 수집본을 유지하고 관리자에게 알린다. 일일 호출 한도 임박 → 수집을 중단하고 다음 주기로 넘긴다.</w:t>
            </w:r>
          </w:p>
        </w:tc>
      </w:tr>
      <w:tr>
        <w:trPr>
          <w:cantSplit/>
        </w:trPr>
        <w:tc>
          <w:tcPr>
            <w:tcW w:w="1994" w:type="dxa"/>
            <w:shd w:val="clear" w:color="auto" w:fill="D9EAF7"/>
            <w:vAlign w:val="center"/>
          </w:tcPr>
          <w:p>
            <w:pPr>
              <w:keepNext/>
            </w:pPr>
            <w:r>
              <w:rPr>
                <w:sz w:val="18"/>
              </w:rPr>
              <w:t>사후조건</w:t>
            </w:r>
          </w:p>
        </w:tc>
        <w:tc>
          <w:tcPr>
            <w:tcW w:w="7978" w:type="dxa"/>
            <w:vAlign w:val="center"/>
          </w:tcPr>
          <w:p>
            <w:pPr>
              <w:keepNext/>
            </w:pPr>
            <w:r>
              <w:rPr>
                <w:sz w:val="18"/>
              </w:rPr>
              <w:t>DB가 최신 수집본으로 갱신되었거나 이전 수집본이 유지되어 있다.</w:t>
            </w:r>
          </w:p>
        </w:tc>
      </w:tr>
      <w:tr>
        <w:trPr>
          <w:cantSplit/>
        </w:trPr>
        <w:tc>
          <w:tcPr>
            <w:tcW w:w="1994" w:type="dxa"/>
            <w:shd w:val="clear" w:color="auto" w:fill="D9EAF7"/>
            <w:vAlign w:val="center"/>
          </w:tcPr>
          <w:p>
            <w:pPr>
              <w:keepNext/>
            </w:pPr>
            <w:r>
              <w:rPr>
                <w:sz w:val="18"/>
              </w:rPr>
              <w:t xml:space="preserve">관련 요구사항</w:t>
            </w:r>
          </w:p>
        </w:tc>
        <w:tc>
          <w:tcPr>
            <w:tcW w:w="7978" w:type="dxa"/>
            <w:vAlign w:val="center"/>
          </w:tcPr>
          <w:p>
            <w:pPr>
              <w:keepNext/>
            </w:pPr>
            <w:r>
              <w:rPr>
                <w:sz w:val="18"/>
              </w:rPr>
              <w:t>FR-016, NFR-002, NFR-003, NFR-004, NFR-010</w:t>
            </w:r>
          </w:p>
        </w:tc>
      </w:tr>
      <w:tr>
        <w:trPr>
          <w:cantSplit/>
        </w:trPr>
        <w:tc>
          <w:tcPr>
            <w:tcW w:w="1994" w:type="dxa"/>
            <w:shd w:val="clear" w:color="auto" w:fill="D9EAF7"/>
            <w:vAlign w:val="center"/>
          </w:tcPr>
          <w:p>
            <w:r>
              <w:rPr>
                <w:sz w:val="18"/>
              </w:rPr>
              <w:t>비고</w:t>
            </w:r>
          </w:p>
        </w:tc>
        <w:tc>
          <w:tcPr>
            <w:tcW w:w="7978" w:type="dxa"/>
            <w:vAlign w:val="center"/>
          </w:tcPr>
          <w:p>
            <w:r>
              <w:rPr>
                <w:sz w:val="18"/>
              </w:rPr>
              <w:t xml:space="preserve">P0</w:t>
            </w:r>
          </w:p>
        </w:tc>
      </w:tr>
    </w:tbl>
    <w:p/>
    <w:p>
      <w:pPr>
        <w:keepNext/>
        <w:rPr>
          <w:lang w:eastAsia="ko-KR"/>
        </w:rPr>
      </w:pPr>
      <w:r>
        <w:rPr>
          <w:lang w:eastAsia="ko-KR"/>
          <w:b/>
        </w:rPr>
        <w:t>UC-011 소스·가중치 관리</w:t>
      </w:r>
    </w:p>
    <w:tbl>
      <w:tblPr>
        <w:tblStyle w:val="af9"/>
        <w:tblW w:w="9972" w:type="dxa"/>
        <w:tblLook w:val="04A0" w:firstRow="1" w:lastRow="0" w:firstColumn="1" w:lastColumn="0" w:noHBand="0" w:noVBand="1"/>
        <w:tblLayout w:type="fixed"/>
      </w:tblPr>
      <w:tblGrid>
        <w:gridCol w:w="1994"/>
        <w:gridCol w:w="7978"/>
      </w:tblGrid>
      <w:tr>
        <w:trPr>
          <w:cantSplit/>
        </w:trPr>
        <w:tc>
          <w:tcPr>
            <w:tcW w:w="1994" w:type="dxa"/>
            <w:shd w:val="clear" w:color="auto" w:fill="D9EAF7"/>
            <w:vAlign w:val="center"/>
          </w:tcPr>
          <w:p>
            <w:pPr>
              <w:keepNext/>
            </w:pPr>
            <w:r>
              <w:rPr>
                <w:sz w:val="18"/>
              </w:rPr>
              <w:t>Use Case ID</w:t>
            </w:r>
          </w:p>
        </w:tc>
        <w:tc>
          <w:tcPr>
            <w:tcW w:w="7978" w:type="dxa"/>
            <w:vAlign w:val="center"/>
          </w:tcPr>
          <w:p>
            <w:pPr>
              <w:keepNext/>
            </w:pPr>
            <w:r>
              <w:rPr>
                <w:sz w:val="18"/>
              </w:rPr>
              <w:t>UC-011</w:t>
            </w:r>
          </w:p>
        </w:tc>
      </w:tr>
      <w:tr>
        <w:trPr>
          <w:cantSplit/>
        </w:trPr>
        <w:tc>
          <w:tcPr>
            <w:tcW w:w="1994" w:type="dxa"/>
            <w:shd w:val="clear" w:color="auto" w:fill="D9EAF7"/>
            <w:vAlign w:val="center"/>
          </w:tcPr>
          <w:p>
            <w:pPr>
              <w:keepNext/>
            </w:pPr>
            <w:r>
              <w:rPr>
                <w:sz w:val="18"/>
              </w:rPr>
              <w:t>이름</w:t>
            </w:r>
          </w:p>
        </w:tc>
        <w:tc>
          <w:tcPr>
            <w:tcW w:w="7978" w:type="dxa"/>
            <w:vAlign w:val="center"/>
          </w:tcPr>
          <w:p>
            <w:pPr>
              <w:keepNext/>
            </w:pPr>
            <w:r>
              <w:rPr>
                <w:sz w:val="18"/>
              </w:rPr>
              <w:t>소스·가중치 관리</w:t>
            </w:r>
          </w:p>
        </w:tc>
      </w:tr>
      <w:tr>
        <w:trPr>
          <w:cantSplit/>
        </w:trPr>
        <w:tc>
          <w:tcPr>
            <w:tcW w:w="1994" w:type="dxa"/>
            <w:shd w:val="clear" w:color="auto" w:fill="D9EAF7"/>
            <w:vAlign w:val="center"/>
          </w:tcPr>
          <w:p>
            <w:pPr>
              <w:keepNext/>
            </w:pPr>
            <w:r>
              <w:rPr>
                <w:sz w:val="18"/>
              </w:rPr>
              <w:t>Actor</w:t>
            </w:r>
          </w:p>
        </w:tc>
        <w:tc>
          <w:tcPr>
            <w:tcW w:w="7978" w:type="dxa"/>
            <w:vAlign w:val="center"/>
          </w:tcPr>
          <w:p>
            <w:pPr>
              <w:keepNext/>
            </w:pPr>
            <w:r>
              <w:rPr>
                <w:sz w:val="18"/>
              </w:rPr>
              <w:t>관리자</w:t>
            </w:r>
          </w:p>
        </w:tc>
      </w:tr>
      <w:tr>
        <w:trPr>
          <w:cantSplit/>
        </w:trPr>
        <w:tc>
          <w:tcPr>
            <w:tcW w:w="1994" w:type="dxa"/>
            <w:shd w:val="clear" w:color="auto" w:fill="D9EAF7"/>
            <w:vAlign w:val="center"/>
          </w:tcPr>
          <w:p>
            <w:pPr>
              <w:keepNext/>
            </w:pPr>
            <w:r>
              <w:rPr>
                <w:sz w:val="18"/>
              </w:rPr>
              <w:t>사전조건</w:t>
            </w:r>
          </w:p>
        </w:tc>
        <w:tc>
          <w:tcPr>
            <w:tcW w:w="7978" w:type="dxa"/>
            <w:vAlign w:val="center"/>
          </w:tcPr>
          <w:p>
            <w:pPr>
              <w:keepNext/>
            </w:pPr>
            <w:r>
              <w:rPr>
                <w:sz w:val="18"/>
              </w:rPr>
              <w:t>관리자 권한으로 인증되어 있다</w:t>
            </w:r>
          </w:p>
        </w:tc>
      </w:tr>
      <w:tr>
        <w:trPr>
          <w:cantSplit/>
        </w:trPr>
        <w:tc>
          <w:tcPr>
            <w:tcW w:w="1994" w:type="dxa"/>
            <w:shd w:val="clear" w:color="auto" w:fill="D9EAF7"/>
            <w:vAlign w:val="center"/>
          </w:tcPr>
          <w:p>
            <w:pPr>
              <w:keepNext/>
            </w:pPr>
            <w:r>
              <w:rPr>
                <w:sz w:val="18"/>
              </w:rPr>
              <w:t>트리거</w:t>
            </w:r>
          </w:p>
        </w:tc>
        <w:tc>
          <w:tcPr>
            <w:tcW w:w="7978" w:type="dxa"/>
            <w:vAlign w:val="center"/>
          </w:tcPr>
          <w:p>
            <w:pPr>
              <w:keepNext/>
            </w:pPr>
            <w:r>
              <w:rPr>
                <w:sz w:val="18"/>
              </w:rPr>
              <w:t>관리자가 관리 화면을 연다</w:t>
            </w:r>
          </w:p>
        </w:tc>
      </w:tr>
      <w:tr>
        <w:trPr>
          <w:cantSplit/>
        </w:trPr>
        <w:tc>
          <w:tcPr>
            <w:tcW w:w="1994" w:type="dxa"/>
            <w:shd w:val="clear" w:color="auto" w:fill="D9EAF7"/>
            <w:vAlign w:val="center"/>
          </w:tcPr>
          <w:p>
            <w:pPr>
              <w:keepNext/>
            </w:pPr>
            <w:r>
              <w:rPr>
                <w:sz w:val="18"/>
              </w:rPr>
              <w:t xml:space="preserve">기본 흐름</w:t>
            </w:r>
          </w:p>
        </w:tc>
        <w:tc>
          <w:tcPr>
            <w:tcW w:w="7978" w:type="dxa"/>
            <w:vAlign w:val="center"/>
          </w:tcPr>
          <w:p>
            <w:pPr>
              <w:keepNext/>
            </w:pPr>
            <w:r>
              <w:rPr>
                <w:sz w:val="18"/>
              </w:rPr>
              <w:t>1. 관리자가 데이터 소스 상태와 갱신 로그를 조회한다.</w:t>
              <w:br/>
              <w:t>2. 관리자가 가중치·임계값을 수정한다.</w:t>
              <w:br/>
              <w:t>3. 시스템이 값을 검증한 뒤 반영한다.</w:t>
              <w:br/>
              <w:t>4. 필요하면 관리자가 장소의 영업시간·실내/야외 속성·매칭을 수동 보정한다.</w:t>
            </w:r>
          </w:p>
        </w:tc>
      </w:tr>
      <w:tr>
        <w:trPr>
          <w:cantSplit/>
        </w:trPr>
        <w:tc>
          <w:tcPr>
            <w:tcW w:w="1994" w:type="dxa"/>
            <w:shd w:val="clear" w:color="auto" w:fill="D9EAF7"/>
            <w:vAlign w:val="center"/>
          </w:tcPr>
          <w:p>
            <w:pPr>
              <w:keepNext/>
            </w:pPr>
            <w:r>
              <w:rPr>
                <w:sz w:val="18"/>
              </w:rPr>
              <w:t xml:space="preserve">대안/예외 흐름</w:t>
            </w:r>
          </w:p>
        </w:tc>
        <w:tc>
          <w:tcPr>
            <w:tcW w:w="7978" w:type="dxa"/>
            <w:vAlign w:val="center"/>
          </w:tcPr>
          <w:p>
            <w:pPr>
              <w:keepNext/>
              <w:rPr>
                <w:lang w:eastAsia="ko-KR"/>
              </w:rPr>
            </w:pPr>
            <w:r>
              <w:rPr>
                <w:lang w:eastAsia="ko-KR"/>
                <w:sz w:val="18"/>
              </w:rPr>
              <w:t>잘못된 설정 → 검증 후 반려하고 사유를 표시한다.</w:t>
            </w:r>
          </w:p>
        </w:tc>
      </w:tr>
      <w:tr>
        <w:trPr>
          <w:cantSplit/>
        </w:trPr>
        <w:tc>
          <w:tcPr>
            <w:tcW w:w="1994" w:type="dxa"/>
            <w:shd w:val="clear" w:color="auto" w:fill="D9EAF7"/>
            <w:vAlign w:val="center"/>
          </w:tcPr>
          <w:p>
            <w:pPr>
              <w:keepNext/>
            </w:pPr>
            <w:r>
              <w:rPr>
                <w:sz w:val="18"/>
              </w:rPr>
              <w:t>사후조건</w:t>
            </w:r>
          </w:p>
        </w:tc>
        <w:tc>
          <w:tcPr>
            <w:tcW w:w="7978" w:type="dxa"/>
            <w:vAlign w:val="center"/>
          </w:tcPr>
          <w:p>
            <w:pPr>
              <w:keepNext/>
            </w:pPr>
            <w:r>
              <w:rPr>
                <w:sz w:val="18"/>
              </w:rPr>
              <w:t>설정과 보정 내용이 반영되어 있다.</w:t>
            </w:r>
          </w:p>
        </w:tc>
      </w:tr>
      <w:tr>
        <w:trPr>
          <w:cantSplit/>
        </w:trPr>
        <w:tc>
          <w:tcPr>
            <w:tcW w:w="1994" w:type="dxa"/>
            <w:shd w:val="clear" w:color="auto" w:fill="D9EAF7"/>
            <w:vAlign w:val="center"/>
          </w:tcPr>
          <w:p>
            <w:pPr>
              <w:keepNext/>
            </w:pPr>
            <w:r>
              <w:rPr>
                <w:sz w:val="18"/>
              </w:rPr>
              <w:t xml:space="preserve">관련 요구사항</w:t>
            </w:r>
          </w:p>
        </w:tc>
        <w:tc>
          <w:tcPr>
            <w:tcW w:w="7978" w:type="dxa"/>
            <w:vAlign w:val="center"/>
          </w:tcPr>
          <w:p>
            <w:pPr>
              <w:keepNext/>
            </w:pPr>
            <w:r>
              <w:rPr>
                <w:sz w:val="18"/>
              </w:rPr>
              <w:t>FR-017, NFR-009</w:t>
            </w:r>
          </w:p>
        </w:tc>
      </w:tr>
      <w:tr>
        <w:trPr>
          <w:cantSplit/>
        </w:trPr>
        <w:tc>
          <w:tcPr>
            <w:tcW w:w="1994" w:type="dxa"/>
            <w:shd w:val="clear" w:color="auto" w:fill="D9EAF7"/>
            <w:vAlign w:val="center"/>
          </w:tcPr>
          <w:p>
            <w:r>
              <w:rPr>
                <w:sz w:val="18"/>
              </w:rPr>
              <w:t>비고</w:t>
            </w:r>
          </w:p>
        </w:tc>
        <w:tc>
          <w:tcPr>
            <w:tcW w:w="7978" w:type="dxa"/>
            <w:vAlign w:val="center"/>
          </w:tcPr>
          <w:p>
            <w:r>
              <w:rPr>
                <w:sz w:val="18"/>
              </w:rPr>
              <w:t xml:space="preserve">P1</w:t>
            </w:r>
          </w:p>
        </w:tc>
      </w:tr>
    </w:tbl>
    <w:p/>
    <w:p>
      <w:pPr>
        <w:keepNext/>
        <w:rPr>
          <w:lang w:eastAsia="ko-KR"/>
        </w:rPr>
      </w:pPr>
      <w:r>
        <w:rPr>
          <w:lang w:eastAsia="ko-KR"/>
          <w:b/>
        </w:rPr>
        <w:t>UC-012 날씨에 따른 일정 조정</w:t>
      </w:r>
    </w:p>
    <w:tbl>
      <w:tblPr>
        <w:tblStyle w:val="af9"/>
        <w:tblW w:w="9972" w:type="dxa"/>
        <w:tblLook w:val="04A0" w:firstRow="1" w:lastRow="0" w:firstColumn="1" w:lastColumn="0" w:noHBand="0" w:noVBand="1"/>
        <w:tblLayout w:type="fixed"/>
      </w:tblPr>
      <w:tblGrid>
        <w:gridCol w:w="1994"/>
        <w:gridCol w:w="7978"/>
      </w:tblGrid>
      <w:tr>
        <w:trPr>
          <w:cantSplit/>
        </w:trPr>
        <w:tc>
          <w:tcPr>
            <w:tcW w:w="1994" w:type="dxa"/>
            <w:shd w:val="clear" w:color="auto" w:fill="D9EAF7"/>
            <w:vAlign w:val="center"/>
          </w:tcPr>
          <w:p>
            <w:pPr>
              <w:keepNext/>
            </w:pPr>
            <w:r>
              <w:rPr>
                <w:sz w:val="18"/>
              </w:rPr>
              <w:t>Use Case ID</w:t>
            </w:r>
          </w:p>
        </w:tc>
        <w:tc>
          <w:tcPr>
            <w:tcW w:w="7978" w:type="dxa"/>
            <w:vAlign w:val="center"/>
          </w:tcPr>
          <w:p>
            <w:pPr>
              <w:keepNext/>
            </w:pPr>
            <w:r>
              <w:rPr>
                <w:sz w:val="18"/>
              </w:rPr>
              <w:t>UC-012</w:t>
            </w:r>
          </w:p>
        </w:tc>
      </w:tr>
      <w:tr>
        <w:trPr>
          <w:cantSplit/>
        </w:trPr>
        <w:tc>
          <w:tcPr>
            <w:tcW w:w="1994" w:type="dxa"/>
            <w:shd w:val="clear" w:color="auto" w:fill="D9EAF7"/>
            <w:vAlign w:val="center"/>
          </w:tcPr>
          <w:p>
            <w:pPr>
              <w:keepNext/>
            </w:pPr>
            <w:r>
              <w:rPr>
                <w:sz w:val="18"/>
              </w:rPr>
              <w:t>이름</w:t>
            </w:r>
          </w:p>
        </w:tc>
        <w:tc>
          <w:tcPr>
            <w:tcW w:w="7978" w:type="dxa"/>
            <w:vAlign w:val="center"/>
          </w:tcPr>
          <w:p>
            <w:pPr>
              <w:keepNext/>
            </w:pPr>
            <w:r>
              <w:rPr>
                <w:sz w:val="18"/>
              </w:rPr>
              <w:t>날씨에 따른 일정 조정</w:t>
            </w:r>
          </w:p>
        </w:tc>
      </w:tr>
      <w:tr>
        <w:trPr>
          <w:cantSplit/>
        </w:trPr>
        <w:tc>
          <w:tcPr>
            <w:tcW w:w="1994" w:type="dxa"/>
            <w:shd w:val="clear" w:color="auto" w:fill="D9EAF7"/>
            <w:vAlign w:val="center"/>
          </w:tcPr>
          <w:p>
            <w:pPr>
              <w:keepNext/>
            </w:pPr>
            <w:r>
              <w:rPr>
                <w:sz w:val="18"/>
              </w:rPr>
              <w:t>Actor</w:t>
            </w:r>
          </w:p>
        </w:tc>
        <w:tc>
          <w:tcPr>
            <w:tcW w:w="7978" w:type="dxa"/>
            <w:vAlign w:val="center"/>
          </w:tcPr>
          <w:p>
            <w:pPr>
              <w:keepNext/>
            </w:pPr>
            <w:r>
              <w:rPr>
                <w:sz w:val="18"/>
              </w:rPr>
              <w:t>여행자, 스케줄러 (외부: 기상청)</w:t>
            </w:r>
          </w:p>
        </w:tc>
      </w:tr>
      <w:tr>
        <w:trPr>
          <w:cantSplit/>
        </w:trPr>
        <w:tc>
          <w:tcPr>
            <w:tcW w:w="1994" w:type="dxa"/>
            <w:shd w:val="clear" w:color="auto" w:fill="D9EAF7"/>
            <w:vAlign w:val="center"/>
          </w:tcPr>
          <w:p>
            <w:pPr>
              <w:keepNext/>
            </w:pPr>
            <w:r>
              <w:rPr>
                <w:sz w:val="18"/>
              </w:rPr>
              <w:t>사전조건</w:t>
            </w:r>
          </w:p>
        </w:tc>
        <w:tc>
          <w:tcPr>
            <w:tcW w:w="7978" w:type="dxa"/>
            <w:vAlign w:val="center"/>
          </w:tcPr>
          <w:p>
            <w:pPr>
              <w:keepNext/>
            </w:pPr>
            <w:r>
              <w:rPr>
                <w:sz w:val="18"/>
              </w:rPr>
              <w:t>일정에 야외 블록이 있다</w:t>
            </w:r>
          </w:p>
        </w:tc>
      </w:tr>
      <w:tr>
        <w:trPr>
          <w:cantSplit/>
        </w:trPr>
        <w:tc>
          <w:tcPr>
            <w:tcW w:w="1994" w:type="dxa"/>
            <w:shd w:val="clear" w:color="auto" w:fill="D9EAF7"/>
            <w:vAlign w:val="center"/>
          </w:tcPr>
          <w:p>
            <w:pPr>
              <w:keepNext/>
            </w:pPr>
            <w:r>
              <w:rPr>
                <w:sz w:val="18"/>
              </w:rPr>
              <w:t>트리거</w:t>
            </w:r>
          </w:p>
        </w:tc>
        <w:tc>
          <w:tcPr>
            <w:tcW w:w="7978" w:type="dxa"/>
            <w:vAlign w:val="center"/>
          </w:tcPr>
          <w:p>
            <w:pPr>
              <w:keepNext/>
            </w:pPr>
            <w:r>
              <w:rPr>
                <w:sz w:val="18"/>
              </w:rPr>
              <w:t>여행자가 일정을 열거나 스케줄러가 예보를 갱신한다</w:t>
            </w:r>
          </w:p>
        </w:tc>
      </w:tr>
      <w:tr>
        <w:trPr>
          <w:cantSplit/>
        </w:trPr>
        <w:tc>
          <w:tcPr>
            <w:tcW w:w="1994" w:type="dxa"/>
            <w:shd w:val="clear" w:color="auto" w:fill="D9EAF7"/>
            <w:vAlign w:val="center"/>
          </w:tcPr>
          <w:p>
            <w:pPr>
              <w:keepNext/>
            </w:pPr>
            <w:r>
              <w:rPr>
                <w:sz w:val="18"/>
              </w:rPr>
              <w:t xml:space="preserve">기본 흐름</w:t>
            </w:r>
          </w:p>
        </w:tc>
        <w:tc>
          <w:tcPr>
            <w:tcW w:w="7978" w:type="dxa"/>
            <w:vAlign w:val="center"/>
          </w:tcPr>
          <w:p>
            <w:pPr>
              <w:keepNext/>
            </w:pPr>
            <w:r>
              <w:rPr>
                <w:sz w:val="18"/>
              </w:rPr>
              <w:t>1. 시스템이 블록 시각의 기상청 예보를 조회한다.</w:t>
              <w:br/>
              <w:t>2. 야외 블록 시간대에 비 예보가 새로 생기면 시스템이 알림을 띄운다.</w:t>
              <w:br/>
              <w:t>3. 시스템이 플랜 B 3안(실내 대체 / 시간 이동 / 그대로)을 보여 준다(UC-007 흐름 재사용).</w:t>
              <w:br/>
              <w:t>4. 여행자가 선택하면 시스템이 선택안으로 재계산한다.</w:t>
            </w:r>
          </w:p>
        </w:tc>
      </w:tr>
      <w:tr>
        <w:trPr>
          <w:cantSplit/>
        </w:trPr>
        <w:tc>
          <w:tcPr>
            <w:tcW w:w="1994" w:type="dxa"/>
            <w:shd w:val="clear" w:color="auto" w:fill="D9EAF7"/>
            <w:vAlign w:val="center"/>
          </w:tcPr>
          <w:p>
            <w:pPr>
              <w:keepNext/>
            </w:pPr>
            <w:r>
              <w:rPr>
                <w:sz w:val="18"/>
              </w:rPr>
              <w:t xml:space="preserve">대안/예외 흐름</w:t>
            </w:r>
          </w:p>
        </w:tc>
        <w:tc>
          <w:tcPr>
            <w:tcW w:w="7978" w:type="dxa"/>
            <w:vAlign w:val="center"/>
          </w:tcPr>
          <w:p>
            <w:pPr>
              <w:keepNext/>
              <w:rPr>
                <w:lang w:eastAsia="ko-KR"/>
              </w:rPr>
            </w:pPr>
            <w:r>
              <w:rPr>
                <w:lang w:eastAsia="ko-KR"/>
                <w:sz w:val="18"/>
              </w:rPr>
              <w:t>예보 범위 밖 → 일 단위 날씨만 표시하고 자동 조정하지 않는다. 실내 대체 후보 없음 → 시간 이동·그대로만 제시한다. 고정 블록 → 옮기지 않고 알림만 한다.</w:t>
            </w:r>
          </w:p>
        </w:tc>
      </w:tr>
      <w:tr>
        <w:trPr>
          <w:cantSplit/>
        </w:trPr>
        <w:tc>
          <w:tcPr>
            <w:tcW w:w="1994" w:type="dxa"/>
            <w:shd w:val="clear" w:color="auto" w:fill="D9EAF7"/>
            <w:vAlign w:val="center"/>
          </w:tcPr>
          <w:p>
            <w:pPr>
              <w:keepNext/>
            </w:pPr>
            <w:r>
              <w:rPr>
                <w:sz w:val="18"/>
              </w:rPr>
              <w:t>사후조건</w:t>
            </w:r>
          </w:p>
        </w:tc>
        <w:tc>
          <w:tcPr>
            <w:tcW w:w="7978" w:type="dxa"/>
            <w:vAlign w:val="center"/>
          </w:tcPr>
          <w:p>
            <w:pPr>
              <w:keepNext/>
            </w:pPr>
            <w:r>
              <w:rPr>
                <w:sz w:val="18"/>
              </w:rPr>
              <w:t>선택한 안이 반영되었거나 기존 일정이 유지되어 있다.</w:t>
            </w:r>
          </w:p>
        </w:tc>
      </w:tr>
      <w:tr>
        <w:trPr>
          <w:cantSplit/>
        </w:trPr>
        <w:tc>
          <w:tcPr>
            <w:tcW w:w="1994" w:type="dxa"/>
            <w:shd w:val="clear" w:color="auto" w:fill="D9EAF7"/>
            <w:vAlign w:val="center"/>
          </w:tcPr>
          <w:p>
            <w:pPr>
              <w:keepNext/>
            </w:pPr>
            <w:r>
              <w:rPr>
                <w:sz w:val="18"/>
              </w:rPr>
              <w:t xml:space="preserve">관련 요구사항</w:t>
            </w:r>
          </w:p>
        </w:tc>
        <w:tc>
          <w:tcPr>
            <w:tcW w:w="7978" w:type="dxa"/>
            <w:vAlign w:val="center"/>
          </w:tcPr>
          <w:p>
            <w:pPr>
              <w:keepNext/>
            </w:pPr>
            <w:r>
              <w:rPr>
                <w:sz w:val="18"/>
              </w:rPr>
              <w:t>FR-013, FR-010</w:t>
            </w:r>
          </w:p>
        </w:tc>
      </w:tr>
      <w:tr>
        <w:trPr>
          <w:cantSplit/>
        </w:trPr>
        <w:tc>
          <w:tcPr>
            <w:tcW w:w="1994" w:type="dxa"/>
            <w:shd w:val="clear" w:color="auto" w:fill="D9EAF7"/>
            <w:vAlign w:val="center"/>
          </w:tcPr>
          <w:p>
            <w:r>
              <w:rPr>
                <w:sz w:val="18"/>
              </w:rPr>
              <w:t>비고</w:t>
            </w:r>
          </w:p>
        </w:tc>
        <w:tc>
          <w:tcPr>
            <w:tcW w:w="7978" w:type="dxa"/>
            <w:vAlign w:val="center"/>
          </w:tcPr>
          <w:p>
            <w:r>
              <w:rPr>
                <w:sz w:val="18"/>
              </w:rPr>
              <w:t xml:space="preserve">P1</w:t>
            </w:r>
          </w:p>
        </w:tc>
      </w:tr>
    </w:tbl>
    <w:p/>
    <w:p>
      <w:pPr>
        <w:keepNext/>
        <w:rPr>
          <w:lang w:eastAsia="ko-KR"/>
        </w:rPr>
      </w:pPr>
      <w:r>
        <w:rPr>
          <w:lang w:eastAsia="ko-KR"/>
          <w:b/>
        </w:rPr>
        <w:t>UC-013 분위기·컨셉으로 장소 찾기</w:t>
      </w:r>
    </w:p>
    <w:tbl>
      <w:tblPr>
        <w:tblStyle w:val="af9"/>
        <w:tblW w:w="9972" w:type="dxa"/>
        <w:tblLook w:val="04A0" w:firstRow="1" w:lastRow="0" w:firstColumn="1" w:lastColumn="0" w:noHBand="0" w:noVBand="1"/>
        <w:tblLayout w:type="fixed"/>
      </w:tblPr>
      <w:tblGrid>
        <w:gridCol w:w="1994"/>
        <w:gridCol w:w="7978"/>
      </w:tblGrid>
      <w:tr>
        <w:trPr>
          <w:cantSplit/>
        </w:trPr>
        <w:tc>
          <w:tcPr>
            <w:tcW w:w="1994" w:type="dxa"/>
            <w:shd w:val="clear" w:color="auto" w:fill="D9EAF7"/>
            <w:vAlign w:val="center"/>
          </w:tcPr>
          <w:p>
            <w:pPr>
              <w:keepNext/>
            </w:pPr>
            <w:r>
              <w:rPr>
                <w:sz w:val="18"/>
              </w:rPr>
              <w:t>Use Case ID</w:t>
            </w:r>
          </w:p>
        </w:tc>
        <w:tc>
          <w:tcPr>
            <w:tcW w:w="7978" w:type="dxa"/>
            <w:vAlign w:val="center"/>
          </w:tcPr>
          <w:p>
            <w:pPr>
              <w:keepNext/>
            </w:pPr>
            <w:r>
              <w:rPr>
                <w:sz w:val="18"/>
              </w:rPr>
              <w:t>UC-013</w:t>
            </w:r>
          </w:p>
        </w:tc>
      </w:tr>
      <w:tr>
        <w:trPr>
          <w:cantSplit/>
        </w:trPr>
        <w:tc>
          <w:tcPr>
            <w:tcW w:w="1994" w:type="dxa"/>
            <w:shd w:val="clear" w:color="auto" w:fill="D9EAF7"/>
            <w:vAlign w:val="center"/>
          </w:tcPr>
          <w:p>
            <w:pPr>
              <w:keepNext/>
            </w:pPr>
            <w:r>
              <w:rPr>
                <w:sz w:val="18"/>
              </w:rPr>
              <w:t>이름</w:t>
            </w:r>
          </w:p>
        </w:tc>
        <w:tc>
          <w:tcPr>
            <w:tcW w:w="7978" w:type="dxa"/>
            <w:vAlign w:val="center"/>
          </w:tcPr>
          <w:p>
            <w:pPr>
              <w:keepNext/>
            </w:pPr>
            <w:r>
              <w:rPr>
                <w:sz w:val="18"/>
              </w:rPr>
              <w:t>분위기·컨셉으로 장소 찾기</w:t>
            </w:r>
          </w:p>
        </w:tc>
      </w:tr>
      <w:tr>
        <w:trPr>
          <w:cantSplit/>
        </w:trPr>
        <w:tc>
          <w:tcPr>
            <w:tcW w:w="1994" w:type="dxa"/>
            <w:shd w:val="clear" w:color="auto" w:fill="D9EAF7"/>
            <w:vAlign w:val="center"/>
          </w:tcPr>
          <w:p>
            <w:pPr>
              <w:keepNext/>
            </w:pPr>
            <w:r>
              <w:rPr>
                <w:sz w:val="18"/>
              </w:rPr>
              <w:t>Actor</w:t>
            </w:r>
          </w:p>
        </w:tc>
        <w:tc>
          <w:tcPr>
            <w:tcW w:w="7978" w:type="dxa"/>
            <w:vAlign w:val="center"/>
          </w:tcPr>
          <w:p>
            <w:pPr>
              <w:keepNext/>
            </w:pPr>
            <w:r>
              <w:rPr>
                <w:sz w:val="18"/>
              </w:rPr>
              <w:t>여행자 (외부: LLM API)</w:t>
            </w:r>
          </w:p>
        </w:tc>
      </w:tr>
      <w:tr>
        <w:trPr>
          <w:cantSplit/>
        </w:trPr>
        <w:tc>
          <w:tcPr>
            <w:tcW w:w="1994" w:type="dxa"/>
            <w:shd w:val="clear" w:color="auto" w:fill="D9EAF7"/>
            <w:vAlign w:val="center"/>
          </w:tcPr>
          <w:p>
            <w:pPr>
              <w:keepNext/>
            </w:pPr>
            <w:r>
              <w:rPr>
                <w:sz w:val="18"/>
              </w:rPr>
              <w:t>사전조건</w:t>
            </w:r>
          </w:p>
        </w:tc>
        <w:tc>
          <w:tcPr>
            <w:tcW w:w="7978" w:type="dxa"/>
            <w:vAlign w:val="center"/>
          </w:tcPr>
          <w:p>
            <w:pPr>
              <w:keepNext/>
            </w:pPr>
            <w:r>
              <w:rPr>
                <w:sz w:val="18"/>
              </w:rPr>
              <w:t>여행 조건이 입력되어 있다</w:t>
            </w:r>
          </w:p>
        </w:tc>
      </w:tr>
      <w:tr>
        <w:trPr>
          <w:cantSplit/>
        </w:trPr>
        <w:tc>
          <w:tcPr>
            <w:tcW w:w="1994" w:type="dxa"/>
            <w:shd w:val="clear" w:color="auto" w:fill="D9EAF7"/>
            <w:vAlign w:val="center"/>
          </w:tcPr>
          <w:p>
            <w:pPr>
              <w:keepNext/>
            </w:pPr>
            <w:r>
              <w:rPr>
                <w:sz w:val="18"/>
              </w:rPr>
              <w:t>트리거</w:t>
            </w:r>
          </w:p>
        </w:tc>
        <w:tc>
          <w:tcPr>
            <w:tcW w:w="7978" w:type="dxa"/>
            <w:vAlign w:val="center"/>
          </w:tcPr>
          <w:p>
            <w:pPr>
              <w:keepNext/>
            </w:pPr>
            <w:r>
              <w:rPr>
                <w:sz w:val="18"/>
              </w:rPr>
              <w:t>여행자가 '원하는 분위기'에 문장을 입력한다</w:t>
            </w:r>
          </w:p>
        </w:tc>
      </w:tr>
      <w:tr>
        <w:trPr>
          <w:cantSplit/>
        </w:trPr>
        <w:tc>
          <w:tcPr>
            <w:tcW w:w="1994" w:type="dxa"/>
            <w:shd w:val="clear" w:color="auto" w:fill="D9EAF7"/>
            <w:vAlign w:val="center"/>
          </w:tcPr>
          <w:p>
            <w:pPr>
              <w:keepNext/>
            </w:pPr>
            <w:r>
              <w:rPr>
                <w:sz w:val="18"/>
              </w:rPr>
              <w:t xml:space="preserve">기본 흐름</w:t>
            </w:r>
          </w:p>
        </w:tc>
        <w:tc>
          <w:tcPr>
            <w:tcW w:w="7978" w:type="dxa"/>
            <w:vAlign w:val="center"/>
          </w:tcPr>
          <w:p>
            <w:pPr>
              <w:keepNext/>
            </w:pPr>
            <w:r>
              <w:rPr>
                <w:sz w:val="18"/>
              </w:rPr>
              <w:t>1. 여행자가 "조용한 바다 감성, 사람 적은 골목" 같은 문장을 입력한다.</w:t>
              <w:br/>
              <w:t>2. 시스템이 문장을 테마 태그와 피하고 싶은 조건으로 해석해 칩으로 보여 준다.</w:t>
              <w:br/>
              <w:t>3. 여행자가 칩을 수정·확정한다.</w:t>
              <w:br/>
              <w:t>4. 시스템이 공공 DB에서 어울리는 장소를 사진·출처·근거·예상 혼잡과 함께 추천한다.</w:t>
              <w:br/>
              <w:t>5. 여행자가 '담기'로 핵심지에 추가한다.</w:t>
            </w:r>
          </w:p>
        </w:tc>
      </w:tr>
      <w:tr>
        <w:trPr>
          <w:cantSplit/>
        </w:trPr>
        <w:tc>
          <w:tcPr>
            <w:tcW w:w="1994" w:type="dxa"/>
            <w:shd w:val="clear" w:color="auto" w:fill="D9EAF7"/>
            <w:vAlign w:val="center"/>
          </w:tcPr>
          <w:p>
            <w:pPr>
              <w:keepNext/>
            </w:pPr>
            <w:r>
              <w:rPr>
                <w:sz w:val="18"/>
              </w:rPr>
              <w:t xml:space="preserve">대안/예외 흐름</w:t>
            </w:r>
          </w:p>
        </w:tc>
        <w:tc>
          <w:tcPr>
            <w:tcW w:w="7978" w:type="dxa"/>
            <w:vAlign w:val="center"/>
          </w:tcPr>
          <w:p>
            <w:pPr>
              <w:keepNext/>
              <w:rPr>
                <w:lang w:eastAsia="ko-KR"/>
              </w:rPr>
            </w:pPr>
            <w:r>
              <w:rPr>
                <w:lang w:eastAsia="ko-KR"/>
                <w:sz w:val="18"/>
              </w:rPr>
              <w:t>해석 실패·결과 0개 → 태그 칩을 직접 고르도록 안내한다. LLM 장애 → 태그 칩 직접 선택으로 대체한다.</w:t>
            </w:r>
          </w:p>
        </w:tc>
      </w:tr>
      <w:tr>
        <w:trPr>
          <w:cantSplit/>
        </w:trPr>
        <w:tc>
          <w:tcPr>
            <w:tcW w:w="1994" w:type="dxa"/>
            <w:shd w:val="clear" w:color="auto" w:fill="D9EAF7"/>
            <w:vAlign w:val="center"/>
          </w:tcPr>
          <w:p>
            <w:pPr>
              <w:keepNext/>
            </w:pPr>
            <w:r>
              <w:rPr>
                <w:sz w:val="18"/>
              </w:rPr>
              <w:t>사후조건</w:t>
            </w:r>
          </w:p>
        </w:tc>
        <w:tc>
          <w:tcPr>
            <w:tcW w:w="7978" w:type="dxa"/>
            <w:vAlign w:val="center"/>
          </w:tcPr>
          <w:p>
            <w:pPr>
              <w:keepNext/>
            </w:pPr>
            <w:r>
              <w:rPr>
                <w:sz w:val="18"/>
              </w:rPr>
              <w:t>선택한 추천 장소가 핵심지로 담겨 있다.</w:t>
            </w:r>
          </w:p>
        </w:tc>
      </w:tr>
      <w:tr>
        <w:trPr>
          <w:cantSplit/>
        </w:trPr>
        <w:tc>
          <w:tcPr>
            <w:tcW w:w="1994" w:type="dxa"/>
            <w:shd w:val="clear" w:color="auto" w:fill="D9EAF7"/>
            <w:vAlign w:val="center"/>
          </w:tcPr>
          <w:p>
            <w:pPr>
              <w:keepNext/>
            </w:pPr>
            <w:r>
              <w:rPr>
                <w:sz w:val="18"/>
              </w:rPr>
              <w:t xml:space="preserve">관련 요구사항</w:t>
            </w:r>
          </w:p>
        </w:tc>
        <w:tc>
          <w:tcPr>
            <w:tcW w:w="7978" w:type="dxa"/>
            <w:vAlign w:val="center"/>
          </w:tcPr>
          <w:p>
            <w:pPr>
              <w:keepNext/>
            </w:pPr>
            <w:r>
              <w:rPr>
                <w:sz w:val="18"/>
              </w:rPr>
              <w:t>FR-015, FR-014, AI-REQ-01, AI-REQ-02, AI-REQ-05</w:t>
            </w:r>
          </w:p>
        </w:tc>
      </w:tr>
      <w:tr>
        <w:trPr>
          <w:cantSplit/>
        </w:trPr>
        <w:tc>
          <w:tcPr>
            <w:tcW w:w="1994" w:type="dxa"/>
            <w:shd w:val="clear" w:color="auto" w:fill="D9EAF7"/>
            <w:vAlign w:val="center"/>
          </w:tcPr>
          <w:p>
            <w:r>
              <w:rPr>
                <w:sz w:val="18"/>
              </w:rPr>
              <w:t>비고</w:t>
            </w:r>
          </w:p>
        </w:tc>
        <w:tc>
          <w:tcPr>
            <w:tcW w:w="7978" w:type="dxa"/>
            <w:vAlign w:val="center"/>
          </w:tcPr>
          <w:p>
            <w:r>
              <w:rPr>
                <w:sz w:val="18"/>
              </w:rPr>
              <w:t xml:space="preserve">P0</w:t>
            </w:r>
          </w:p>
        </w:tc>
      </w:tr>
    </w:tbl>
    <w:p/>
    <w:p>
      <w:pPr>
        <w:pStyle w:val="1"/>
      </w:pPr>
      <w:r>
        <w:t xml:space="preserve">6. UI / UX 요구사항</w:t>
      </w:r>
    </w:p>
    <w:p>
      <w:pPr>
        <w:pStyle w:val="21"/>
      </w:pPr>
      <w:r>
        <w:t xml:space="preserve">6.1 주요 화면 목록</w:t>
      </w:r>
    </w:p>
    <w:tbl>
      <w:tblPr>
        <w:tblStyle w:val="af9"/>
        <w:tblW w:w="9972" w:type="dxa"/>
        <w:tblLook w:val="04A0" w:firstRow="1" w:lastRow="0" w:firstColumn="1" w:lastColumn="0" w:noHBand="0" w:noVBand="1"/>
        <w:tblLayout w:type="fixed"/>
      </w:tblPr>
      <w:tblGrid>
        <w:gridCol w:w="997"/>
        <w:gridCol w:w="2243"/>
        <w:gridCol w:w="4986"/>
        <w:gridCol w:w="1746"/>
      </w:tblGrid>
      <w:tr>
        <w:trPr>
          <w:cantSplit/>
          <w:tblHeader/>
        </w:trPr>
        <w:tc>
          <w:tcPr>
            <w:tcW w:w="997" w:type="dxa"/>
            <w:shd w:val="clear" w:color="auto" w:fill="1F4E79"/>
            <w:vAlign w:val="center"/>
          </w:tcPr>
          <w:p>
            <w:r>
              <w:rPr>
                <w:sz w:val="18"/>
              </w:rPr>
              <w:t xml:space="preserve">화면 ID</w:t>
            </w:r>
          </w:p>
        </w:tc>
        <w:tc>
          <w:tcPr>
            <w:tcW w:w="2243" w:type="dxa"/>
            <w:shd w:val="clear" w:color="auto" w:fill="1F4E79"/>
            <w:vAlign w:val="center"/>
          </w:tcPr>
          <w:p>
            <w:r>
              <w:rPr>
                <w:sz w:val="18"/>
              </w:rPr>
              <w:t>화면명</w:t>
            </w:r>
          </w:p>
        </w:tc>
        <w:tc>
          <w:tcPr>
            <w:tcW w:w="4986" w:type="dxa"/>
            <w:shd w:val="clear" w:color="auto" w:fill="1F4E79"/>
            <w:vAlign w:val="center"/>
          </w:tcPr>
          <w:p>
            <w:r>
              <w:rPr>
                <w:sz w:val="18"/>
              </w:rPr>
              <w:t>목적</w:t>
            </w:r>
          </w:p>
        </w:tc>
        <w:tc>
          <w:tcPr>
            <w:tcW w:w="1746" w:type="dxa"/>
            <w:shd w:val="clear" w:color="auto" w:fill="1F4E79"/>
            <w:vAlign w:val="center"/>
          </w:tcPr>
          <w:p>
            <w:r>
              <w:rPr>
                <w:sz w:val="18"/>
              </w:rPr>
              <w:t xml:space="preserve">관련 요구사항</w:t>
            </w:r>
          </w:p>
        </w:tc>
      </w:tr>
      <w:tr>
        <w:trPr>
          <w:cantSplit/>
        </w:trPr>
        <w:tc>
          <w:tcPr>
            <w:tcW w:w="997" w:type="dxa"/>
            <w:vAlign w:val="center"/>
          </w:tcPr>
          <w:p>
            <w:r>
              <w:rPr>
                <w:sz w:val="18"/>
              </w:rPr>
              <w:t>UI-01</w:t>
            </w:r>
          </w:p>
        </w:tc>
        <w:tc>
          <w:tcPr>
            <w:tcW w:w="2243" w:type="dxa"/>
            <w:vAlign w:val="center"/>
          </w:tcPr>
          <w:p>
            <w:r>
              <w:rPr>
                <w:sz w:val="18"/>
              </w:rPr>
              <w:t>여행 시작 (S1)</w:t>
            </w:r>
          </w:p>
        </w:tc>
        <w:tc>
          <w:tcPr>
            <w:tcW w:w="4986" w:type="dxa"/>
            <w:vAlign w:val="center"/>
          </w:tcPr>
          <w:p>
            <w:pPr>
              <w:rPr>
                <w:lang w:eastAsia="ko-KR"/>
              </w:rPr>
            </w:pPr>
            <w:r>
              <w:rPr>
                <w:lang w:eastAsia="ko-KR"/>
                <w:sz w:val="18"/>
              </w:rPr>
              <w:t>날짜·이동수단·분위기 입력, 핵심지 담기(카카오 검색 / 지도에서 고르기 / 사진), '상세 정보 있음'·'기본 정보만' 배지</w:t>
            </w:r>
          </w:p>
        </w:tc>
        <w:tc>
          <w:tcPr>
            <w:tcW w:w="1746" w:type="dxa"/>
            <w:vAlign w:val="center"/>
          </w:tcPr>
          <w:p>
            <w:r>
              <w:rPr>
                <w:sz w:val="18"/>
              </w:rPr>
              <w:t>FR-001, FR-002, FR-003, FR-015, NFR-007</w:t>
            </w:r>
          </w:p>
        </w:tc>
      </w:tr>
      <w:tr>
        <w:trPr>
          <w:cantSplit/>
        </w:trPr>
        <w:tc>
          <w:tcPr>
            <w:tcW w:w="997" w:type="dxa"/>
            <w:vAlign w:val="center"/>
          </w:tcPr>
          <w:p>
            <w:r>
              <w:rPr>
                <w:sz w:val="18"/>
              </w:rPr>
              <w:t>UI-02</w:t>
            </w:r>
          </w:p>
        </w:tc>
        <w:tc>
          <w:tcPr>
            <w:tcW w:w="2243" w:type="dxa"/>
            <w:vAlign w:val="center"/>
          </w:tcPr>
          <w:p>
            <w:r>
              <w:rPr>
                <w:sz w:val="18"/>
              </w:rPr>
              <w:t>코스 타임라인 (S2)</w:t>
            </w:r>
          </w:p>
        </w:tc>
        <w:tc>
          <w:tcPr>
            <w:tcW w:w="4986" w:type="dxa"/>
            <w:vAlign w:val="center"/>
          </w:tcPr>
          <w:p>
            <w:pPr>
              <w:rPr>
                <w:lang w:eastAsia="ko-KR"/>
              </w:rPr>
            </w:pPr>
            <w:r>
              <w:rPr>
                <w:lang w:eastAsia="ko-KR"/>
                <w:sz w:val="18"/>
              </w:rPr>
              <w:t>일차별 블록, 구간 이동시간, 경유지 슬롯, 위반 경고, 날씨 배너, 블록별 예상 혼잡, 일정 저장·공유</w:t>
            </w:r>
          </w:p>
        </w:tc>
        <w:tc>
          <w:tcPr>
            <w:tcW w:w="1746" w:type="dxa"/>
            <w:vAlign w:val="center"/>
          </w:tcPr>
          <w:p>
            <w:r>
              <w:rPr>
                <w:sz w:val="18"/>
              </w:rPr>
              <w:t>FR-003, FR-005, FR-006, FR-008, FR-009, FR-011, FR-013</w:t>
            </w:r>
          </w:p>
        </w:tc>
      </w:tr>
      <w:tr>
        <w:trPr>
          <w:cantSplit/>
        </w:trPr>
        <w:tc>
          <w:tcPr>
            <w:tcW w:w="997" w:type="dxa"/>
            <w:vAlign w:val="center"/>
          </w:tcPr>
          <w:p>
            <w:r>
              <w:rPr>
                <w:sz w:val="18"/>
              </w:rPr>
              <w:t>UI-03</w:t>
            </w:r>
          </w:p>
        </w:tc>
        <w:tc>
          <w:tcPr>
            <w:tcW w:w="2243" w:type="dxa"/>
            <w:vAlign w:val="center"/>
          </w:tcPr>
          <w:p>
            <w:r>
              <w:rPr>
                <w:sz w:val="18"/>
              </w:rPr>
              <w:t>경유지 제안 시트 (S3)</w:t>
            </w:r>
          </w:p>
        </w:tc>
        <w:tc>
          <w:tcPr>
            <w:tcW w:w="4986" w:type="dxa"/>
            <w:vAlign w:val="center"/>
          </w:tcPr>
          <w:p>
            <w:pPr>
              <w:rPr>
                <w:lang w:eastAsia="ko-KR"/>
              </w:rPr>
            </w:pPr>
            <w:r>
              <w:rPr>
                <w:lang w:eastAsia="ko-KR"/>
                <w:sz w:val="18"/>
              </w:rPr>
              <w:t>후보 3개 비교(우회 비용·혼잡·이유), 우회 허용 10/15/30분 선택</w:t>
            </w:r>
          </w:p>
        </w:tc>
        <w:tc>
          <w:tcPr>
            <w:tcW w:w="1746" w:type="dxa"/>
            <w:vAlign w:val="center"/>
          </w:tcPr>
          <w:p>
            <w:r>
              <w:rPr>
                <w:sz w:val="18"/>
              </w:rPr>
              <w:t>FR-004, FR-008</w:t>
            </w:r>
          </w:p>
        </w:tc>
      </w:tr>
      <w:tr>
        <w:trPr>
          <w:cantSplit/>
        </w:trPr>
        <w:tc>
          <w:tcPr>
            <w:tcW w:w="997" w:type="dxa"/>
            <w:vAlign w:val="center"/>
          </w:tcPr>
          <w:p>
            <w:r>
              <w:rPr>
                <w:sz w:val="18"/>
              </w:rPr>
              <w:t>UI-04</w:t>
            </w:r>
          </w:p>
        </w:tc>
        <w:tc>
          <w:tcPr>
            <w:tcW w:w="2243" w:type="dxa"/>
            <w:vAlign w:val="center"/>
          </w:tcPr>
          <w:p>
            <w:r>
              <w:rPr>
                <w:sz w:val="18"/>
              </w:rPr>
              <w:t>장소 상세 (S4)</w:t>
            </w:r>
          </w:p>
        </w:tc>
        <w:tc>
          <w:tcPr>
            <w:tcW w:w="4986" w:type="dxa"/>
            <w:vAlign w:val="center"/>
          </w:tcPr>
          <w:p>
            <w:pPr>
              <w:rPr>
                <w:lang w:eastAsia="ko-KR"/>
              </w:rPr>
            </w:pPr>
            <w:r>
              <w:rPr>
                <w:lang w:eastAsia="ko-KR"/>
                <w:sz w:val="18"/>
              </w:rPr>
              <w:t>영업시간 검증, 장소 사진, 시간대별 예상 혼잡 그래프, 날씨 예보, 출처</w:t>
            </w:r>
          </w:p>
        </w:tc>
        <w:tc>
          <w:tcPr>
            <w:tcW w:w="1746" w:type="dxa"/>
            <w:vAlign w:val="center"/>
          </w:tcPr>
          <w:p>
            <w:r>
              <w:rPr>
                <w:sz w:val="18"/>
              </w:rPr>
              <w:t>FR-001, FR-008, FR-013, FR-014, NFR-007</w:t>
            </w:r>
          </w:p>
        </w:tc>
      </w:tr>
      <w:tr>
        <w:trPr>
          <w:cantSplit/>
        </w:trPr>
        <w:tc>
          <w:tcPr>
            <w:tcW w:w="997" w:type="dxa"/>
            <w:vAlign w:val="center"/>
          </w:tcPr>
          <w:p>
            <w:r>
              <w:rPr>
                <w:sz w:val="18"/>
              </w:rPr>
              <w:t>UI-05</w:t>
            </w:r>
          </w:p>
        </w:tc>
        <w:tc>
          <w:tcPr>
            <w:tcW w:w="2243" w:type="dxa"/>
            <w:vAlign w:val="center"/>
          </w:tcPr>
          <w:p>
            <w:r>
              <w:rPr>
                <w:sz w:val="18"/>
              </w:rPr>
              <w:t>플랜 B 시트 (S5)</w:t>
            </w:r>
          </w:p>
        </w:tc>
        <w:tc>
          <w:tcPr>
            <w:tcW w:w="4986" w:type="dxa"/>
            <w:vAlign w:val="center"/>
          </w:tcPr>
          <w:p>
            <w:pPr>
              <w:rPr>
                <w:lang w:eastAsia="ko-KR"/>
              </w:rPr>
            </w:pPr>
            <w:r>
              <w:rPr>
                <w:lang w:eastAsia="ko-KR"/>
                <w:sz w:val="18"/>
              </w:rPr>
              <w:t>3안 비교와 선택(혼잡용·날씨용)</w:t>
            </w:r>
          </w:p>
        </w:tc>
        <w:tc>
          <w:tcPr>
            <w:tcW w:w="1746" w:type="dxa"/>
            <w:vAlign w:val="center"/>
          </w:tcPr>
          <w:p>
            <w:r>
              <w:rPr>
                <w:sz w:val="18"/>
              </w:rPr>
              <w:t>FR-010, FR-013</w:t>
            </w:r>
          </w:p>
        </w:tc>
      </w:tr>
      <w:tr>
        <w:trPr>
          <w:cantSplit/>
        </w:trPr>
        <w:tc>
          <w:tcPr>
            <w:tcW w:w="997" w:type="dxa"/>
            <w:vAlign w:val="center"/>
          </w:tcPr>
          <w:p>
            <w:r>
              <w:rPr>
                <w:sz w:val="18"/>
              </w:rPr>
              <w:t>UI-06</w:t>
            </w:r>
          </w:p>
        </w:tc>
        <w:tc>
          <w:tcPr>
            <w:tcW w:w="2243" w:type="dxa"/>
            <w:vAlign w:val="center"/>
          </w:tcPr>
          <w:p>
            <w:r>
              <w:rPr>
                <w:sz w:val="18"/>
              </w:rPr>
              <w:t>지도 보기 (S6)</w:t>
            </w:r>
          </w:p>
        </w:tc>
        <w:tc>
          <w:tcPr>
            <w:tcW w:w="4986" w:type="dxa"/>
            <w:vAlign w:val="center"/>
          </w:tcPr>
          <w:p>
            <w:pPr>
              <w:rPr>
                <w:lang w:eastAsia="ko-KR"/>
              </w:rPr>
            </w:pPr>
            <w:r>
              <w:rPr>
                <w:lang w:eastAsia="ko-KR"/>
                <w:sz w:val="18"/>
              </w:rPr>
              <w:t>경로·마커, 목록과 동기화, 지도에서 장소를 눌러 핵심지로 추가</w:t>
            </w:r>
          </w:p>
        </w:tc>
        <w:tc>
          <w:tcPr>
            <w:tcW w:w="1746" w:type="dxa"/>
            <w:vAlign w:val="center"/>
          </w:tcPr>
          <w:p>
            <w:r>
              <w:rPr>
                <w:sz w:val="18"/>
              </w:rPr>
              <w:t>FR-007, FR-001</w:t>
            </w:r>
          </w:p>
        </w:tc>
      </w:tr>
      <w:tr>
        <w:trPr>
          <w:cantSplit/>
        </w:trPr>
        <w:tc>
          <w:tcPr>
            <w:tcW w:w="997" w:type="dxa"/>
            <w:vAlign w:val="center"/>
          </w:tcPr>
          <w:p>
            <w:r>
              <w:rPr>
                <w:sz w:val="18"/>
              </w:rPr>
              <w:t>UI-07</w:t>
            </w:r>
          </w:p>
        </w:tc>
        <w:tc>
          <w:tcPr>
            <w:tcW w:w="2243" w:type="dxa"/>
            <w:vAlign w:val="center"/>
          </w:tcPr>
          <w:p>
            <w:r>
              <w:rPr>
                <w:sz w:val="18"/>
              </w:rPr>
              <w:t>사진으로 찾기 (S7)</w:t>
            </w:r>
          </w:p>
        </w:tc>
        <w:tc>
          <w:tcPr>
            <w:tcW w:w="4986" w:type="dxa"/>
            <w:vAlign w:val="center"/>
          </w:tcPr>
          <w:p>
            <w:pPr>
              <w:rPr>
                <w:lang w:eastAsia="ko-KR"/>
              </w:rPr>
            </w:pPr>
            <w:r>
              <w:rPr>
                <w:lang w:eastAsia="ko-KR"/>
                <w:sz w:val="18"/>
              </w:rPr>
              <w:t>사진 업로드 → 후보 3개 → 핵심지로 추가</w:t>
            </w:r>
          </w:p>
        </w:tc>
        <w:tc>
          <w:tcPr>
            <w:tcW w:w="1746" w:type="dxa"/>
            <w:vAlign w:val="center"/>
          </w:tcPr>
          <w:p>
            <w:r>
              <w:rPr>
                <w:sz w:val="18"/>
              </w:rPr>
              <w:t>FR-012</w:t>
            </w:r>
          </w:p>
        </w:tc>
      </w:tr>
      <w:tr>
        <w:trPr>
          <w:cantSplit/>
        </w:trPr>
        <w:tc>
          <w:tcPr>
            <w:tcW w:w="997" w:type="dxa"/>
            <w:vAlign w:val="center"/>
          </w:tcPr>
          <w:p>
            <w:r>
              <w:rPr>
                <w:sz w:val="18"/>
              </w:rPr>
              <w:t>UI-08</w:t>
            </w:r>
          </w:p>
        </w:tc>
        <w:tc>
          <w:tcPr>
            <w:tcW w:w="2243" w:type="dxa"/>
            <w:vAlign w:val="center"/>
          </w:tcPr>
          <w:p>
            <w:r>
              <w:rPr>
                <w:sz w:val="18"/>
              </w:rPr>
              <w:t>분위기로 찾기 (S8)</w:t>
            </w:r>
          </w:p>
        </w:tc>
        <w:tc>
          <w:tcPr>
            <w:tcW w:w="4986" w:type="dxa"/>
            <w:vAlign w:val="center"/>
          </w:tcPr>
          <w:p>
            <w:pPr>
              <w:rPr>
                <w:lang w:eastAsia="ko-KR"/>
              </w:rPr>
            </w:pPr>
            <w:r>
              <w:rPr>
                <w:lang w:eastAsia="ko-KR"/>
                <w:sz w:val="18"/>
              </w:rPr>
              <w:t>컨셉 입력 → 해석된 태그 칩 → 사진·근거가 붙은 추천 → 꼭 갈 곳에 추가</w:t>
            </w:r>
          </w:p>
        </w:tc>
        <w:tc>
          <w:tcPr>
            <w:tcW w:w="1746" w:type="dxa"/>
            <w:vAlign w:val="center"/>
          </w:tcPr>
          <w:p>
            <w:r>
              <w:rPr>
                <w:sz w:val="18"/>
              </w:rPr>
              <w:t>FR-015, FR-014</w:t>
            </w:r>
          </w:p>
        </w:tc>
      </w:tr>
      <w:tr>
        <w:trPr>
          <w:cantSplit/>
        </w:trPr>
        <w:tc>
          <w:tcPr>
            <w:tcW w:w="997" w:type="dxa"/>
            <w:vAlign w:val="center"/>
          </w:tcPr>
          <w:p>
            <w:r>
              <w:rPr>
                <w:sz w:val="18"/>
              </w:rPr>
              <w:t>UI-09</w:t>
            </w:r>
          </w:p>
        </w:tc>
        <w:tc>
          <w:tcPr>
            <w:tcW w:w="2243" w:type="dxa"/>
            <w:vAlign w:val="center"/>
          </w:tcPr>
          <w:p>
            <w:r>
              <w:rPr>
                <w:sz w:val="18"/>
              </w:rPr>
              <w:t>관리자 화면 (시안 없음)</w:t>
            </w:r>
          </w:p>
        </w:tc>
        <w:tc>
          <w:tcPr>
            <w:tcW w:w="4986" w:type="dxa"/>
            <w:vAlign w:val="center"/>
          </w:tcPr>
          <w:p>
            <w:pPr>
              <w:rPr>
                <w:lang w:eastAsia="ko-KR"/>
              </w:rPr>
            </w:pPr>
            <w:r>
              <w:rPr>
                <w:lang w:eastAsia="ko-KR"/>
                <w:sz w:val="18"/>
              </w:rPr>
              <w:t>데이터 소스 상태·갱신 로그, 설정값, 수동 보정</w:t>
            </w:r>
          </w:p>
        </w:tc>
        <w:tc>
          <w:tcPr>
            <w:tcW w:w="1746" w:type="dxa"/>
            <w:vAlign w:val="center"/>
          </w:tcPr>
          <w:p>
            <w:r>
              <w:rPr>
                <w:sz w:val="18"/>
              </w:rPr>
              <w:t>FR-016, FR-017</w:t>
            </w:r>
          </w:p>
        </w:tc>
      </w:tr>
    </w:tbl>
    <w:p>
      <w:pPr>
        <w:pStyle w:val="21"/>
      </w:pPr>
      <w:r>
        <w:t>6.2 Wireframe / Mockup</w:t>
      </w:r>
    </w:p>
    <w:tbl>
      <w:tblPr>
        <w:tblW w:w="9504" w:type="dxa"/>
        <w:tblLook w:val="04A0" w:firstRow="1" w:lastRow="0" w:firstColumn="1" w:lastColumn="0" w:noHBand="0" w:noVBand="1"/>
        <w:jc w:val="center"/>
        <w:tblLayout w:type="fixed"/>
      </w:tblPr>
      <w:tblGrid>
        <w:gridCol w:w="3168"/>
        <w:gridCol w:w="3168"/>
        <w:gridCol w:w="3168"/>
      </w:tblGrid>
      <w:tr>
        <w:trPr>
          <w:cantSplit/>
        </w:trPr>
        <w:tc>
          <w:tcPr>
            <w:tcW w:w="3168" w:type="dxa"/>
          </w:tcPr>
          <w:p>
            <w:pPr>
              <w:keepNext/>
              <w:jc w:val="center"/>
            </w:pPr>
            <w:r>
              <w:drawing>
                <wp:inline distT="0" distB="0" distL="180" distR="180">
                  <wp:extent cx="1783080" cy="3861346"/>
                  <wp:effectExtent l="0" t="0" r="0" b="0"/>
                  <wp:docPr id="1026" name="shape102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1783080" cy="3861346"/>
                          </a:xfrm>
                          <a:prstGeom prst="rect"/>
                        </pic:spPr>
                      </pic:pic>
                    </a:graphicData>
                  </a:graphic>
                </wp:inline>
              </w:drawing>
            </w:r>
          </w:p>
        </w:tc>
        <w:tc>
          <w:tcPr>
            <w:tcW w:w="3168" w:type="dxa"/>
          </w:tcPr>
          <w:p>
            <w:pPr>
              <w:keepNext/>
              <w:jc w:val="center"/>
            </w:pPr>
            <w:r>
              <w:drawing>
                <wp:inline distT="0" distB="0" distL="180" distR="180">
                  <wp:extent cx="1783080" cy="3861346"/>
                  <wp:effectExtent l="0" t="0" r="0" b="0"/>
                  <wp:docPr id="1027" name="shape102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3">
                            <a:extLst>
                              <a:ext uri="{28A0092B-C50C-407E-A947-70E740481C1C}">
                                <a14:useLocalDpi xmlns:a14="http://schemas.microsoft.com/office/drawing/2010/main" val="0"/>
                              </a:ext>
                            </a:extLst>
                          </a:blip>
                          <a:srcRect/>
                          <a:stretch>
                            <a:fillRect/>
                          </a:stretch>
                        </pic:blipFill>
                        <pic:spPr>
                          <a:xfrm>
                            <a:off x="0" y="0"/>
                            <a:ext cx="1783080" cy="3861346"/>
                          </a:xfrm>
                          <a:prstGeom prst="rect"/>
                        </pic:spPr>
                      </pic:pic>
                    </a:graphicData>
                  </a:graphic>
                </wp:inline>
              </w:drawing>
            </w:r>
          </w:p>
        </w:tc>
        <w:tc>
          <w:tcPr>
            <w:tcW w:w="3168" w:type="dxa"/>
          </w:tcPr>
          <w:p>
            <w:pPr>
              <w:keepNext/>
              <w:jc w:val="center"/>
            </w:pPr>
            <w:r>
              <w:drawing>
                <wp:inline distT="0" distB="0" distL="180" distR="180">
                  <wp:extent cx="1783080" cy="3861346"/>
                  <wp:effectExtent l="0" t="0" r="0" b="0"/>
                  <wp:docPr id="1028" name="shape102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4">
                            <a:extLst>
                              <a:ext uri="{28A0092B-C50C-407E-A947-70E740481C1C}">
                                <a14:useLocalDpi xmlns:a14="http://schemas.microsoft.com/office/drawing/2010/main" val="0"/>
                              </a:ext>
                            </a:extLst>
                          </a:blip>
                          <a:srcRect/>
                          <a:stretch>
                            <a:fillRect/>
                          </a:stretch>
                        </pic:blipFill>
                        <pic:spPr>
                          <a:xfrm>
                            <a:off x="0" y="0"/>
                            <a:ext cx="1783080" cy="3861346"/>
                          </a:xfrm>
                          <a:prstGeom prst="rect"/>
                        </pic:spPr>
                      </pic:pic>
                    </a:graphicData>
                  </a:graphic>
                </wp:inline>
              </w:drawing>
            </w:r>
          </w:p>
        </w:tc>
      </w:tr>
      <w:tr>
        <w:trPr>
          <w:cantSplit/>
        </w:trPr>
        <w:tc>
          <w:tcPr>
            <w:tcW w:w="3168" w:type="dxa"/>
          </w:tcPr>
          <w:p>
            <w:pPr>
              <w:jc w:val="center"/>
            </w:pPr>
            <w:r>
              <w:rPr>
                <w:sz w:val="18"/>
              </w:rPr>
              <w:t>UI-01 여행 시작 (S1)</w:t>
            </w:r>
          </w:p>
        </w:tc>
        <w:tc>
          <w:tcPr>
            <w:tcW w:w="3168" w:type="dxa"/>
          </w:tcPr>
          <w:p>
            <w:pPr>
              <w:jc w:val="center"/>
            </w:pPr>
            <w:r>
              <w:rPr>
                <w:sz w:val="18"/>
              </w:rPr>
              <w:t>UI-02 코스 타임라인 (S2)</w:t>
            </w:r>
          </w:p>
        </w:tc>
        <w:tc>
          <w:tcPr>
            <w:tcW w:w="3168" w:type="dxa"/>
          </w:tcPr>
          <w:p>
            <w:pPr>
              <w:jc w:val="center"/>
            </w:pPr>
            <w:r>
              <w:rPr>
                <w:sz w:val="18"/>
              </w:rPr>
              <w:t>UI-03 경유지 제안 시트 (S3)</w:t>
            </w:r>
          </w:p>
        </w:tc>
      </w:tr>
      <w:tr>
        <w:trPr>
          <w:cantSplit/>
        </w:trPr>
        <w:tc>
          <w:tcPr>
            <w:tcW w:w="3168" w:type="dxa"/>
          </w:tcPr>
          <w:p>
            <w:pPr>
              <w:keepNext/>
              <w:jc w:val="center"/>
            </w:pPr>
            <w:r>
              <w:drawing>
                <wp:inline distT="0" distB="0" distL="180" distR="180">
                  <wp:extent cx="1783080" cy="3861346"/>
                  <wp:effectExtent l="0" t="0" r="0" b="0"/>
                  <wp:docPr id="1029" name="shape102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5">
                            <a:extLst>
                              <a:ext uri="{28A0092B-C50C-407E-A947-70E740481C1C}">
                                <a14:useLocalDpi xmlns:a14="http://schemas.microsoft.com/office/drawing/2010/main" val="0"/>
                              </a:ext>
                            </a:extLst>
                          </a:blip>
                          <a:srcRect/>
                          <a:stretch>
                            <a:fillRect/>
                          </a:stretch>
                        </pic:blipFill>
                        <pic:spPr>
                          <a:xfrm>
                            <a:off x="0" y="0"/>
                            <a:ext cx="1783080" cy="3861346"/>
                          </a:xfrm>
                          <a:prstGeom prst="rect"/>
                        </pic:spPr>
                      </pic:pic>
                    </a:graphicData>
                  </a:graphic>
                </wp:inline>
              </w:drawing>
            </w:r>
          </w:p>
        </w:tc>
        <w:tc>
          <w:tcPr>
            <w:tcW w:w="3168" w:type="dxa"/>
          </w:tcPr>
          <w:p>
            <w:pPr>
              <w:keepNext/>
              <w:jc w:val="center"/>
            </w:pPr>
            <w:r>
              <w:drawing>
                <wp:inline distT="0" distB="0" distL="180" distR="180">
                  <wp:extent cx="1783080" cy="3861346"/>
                  <wp:effectExtent l="0" t="0" r="0" b="0"/>
                  <wp:docPr id="1030" name="shape103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6">
                            <a:extLst>
                              <a:ext uri="{28A0092B-C50C-407E-A947-70E740481C1C}">
                                <a14:useLocalDpi xmlns:a14="http://schemas.microsoft.com/office/drawing/2010/main" val="0"/>
                              </a:ext>
                            </a:extLst>
                          </a:blip>
                          <a:srcRect/>
                          <a:stretch>
                            <a:fillRect/>
                          </a:stretch>
                        </pic:blipFill>
                        <pic:spPr>
                          <a:xfrm>
                            <a:off x="0" y="0"/>
                            <a:ext cx="1783080" cy="3861346"/>
                          </a:xfrm>
                          <a:prstGeom prst="rect"/>
                        </pic:spPr>
                      </pic:pic>
                    </a:graphicData>
                  </a:graphic>
                </wp:inline>
              </w:drawing>
            </w:r>
          </w:p>
        </w:tc>
        <w:tc>
          <w:tcPr>
            <w:tcW w:w="3168" w:type="dxa"/>
          </w:tcPr>
          <w:p>
            <w:pPr>
              <w:keepNext/>
              <w:jc w:val="center"/>
            </w:pPr>
            <w:r>
              <w:drawing>
                <wp:inline distT="0" distB="0" distL="180" distR="180">
                  <wp:extent cx="1783080" cy="3861346"/>
                  <wp:effectExtent l="0" t="0" r="0" b="0"/>
                  <wp:docPr id="1031" name="shape1031"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7">
                            <a:extLst>
                              <a:ext uri="{28A0092B-C50C-407E-A947-70E740481C1C}">
                                <a14:useLocalDpi xmlns:a14="http://schemas.microsoft.com/office/drawing/2010/main" val="0"/>
                              </a:ext>
                            </a:extLst>
                          </a:blip>
                          <a:srcRect/>
                          <a:stretch>
                            <a:fillRect/>
                          </a:stretch>
                        </pic:blipFill>
                        <pic:spPr>
                          <a:xfrm>
                            <a:off x="0" y="0"/>
                            <a:ext cx="1783080" cy="3861346"/>
                          </a:xfrm>
                          <a:prstGeom prst="rect"/>
                        </pic:spPr>
                      </pic:pic>
                    </a:graphicData>
                  </a:graphic>
                </wp:inline>
              </w:drawing>
            </w:r>
          </w:p>
        </w:tc>
      </w:tr>
      <w:tr>
        <w:trPr>
          <w:cantSplit/>
        </w:trPr>
        <w:tc>
          <w:tcPr>
            <w:tcW w:w="3168" w:type="dxa"/>
          </w:tcPr>
          <w:p>
            <w:pPr>
              <w:jc w:val="center"/>
            </w:pPr>
            <w:r>
              <w:rPr>
                <w:sz w:val="18"/>
              </w:rPr>
              <w:t>UI-04 장소 상세 (S4)</w:t>
            </w:r>
          </w:p>
        </w:tc>
        <w:tc>
          <w:tcPr>
            <w:tcW w:w="3168" w:type="dxa"/>
          </w:tcPr>
          <w:p>
            <w:pPr>
              <w:jc w:val="center"/>
            </w:pPr>
            <w:r>
              <w:rPr>
                <w:sz w:val="18"/>
              </w:rPr>
              <w:t>UI-05 플랜 B 시트 · 혼잡 (S5)</w:t>
            </w:r>
          </w:p>
        </w:tc>
        <w:tc>
          <w:tcPr>
            <w:tcW w:w="3168" w:type="dxa"/>
          </w:tcPr>
          <w:p>
            <w:pPr>
              <w:jc w:val="center"/>
            </w:pPr>
            <w:r>
              <w:rPr>
                <w:sz w:val="18"/>
              </w:rPr>
              <w:t>UI-05 플랜 B 시트 · 날씨 (S5)</w:t>
            </w:r>
          </w:p>
        </w:tc>
      </w:tr>
      <w:tr>
        <w:trPr>
          <w:cantSplit/>
        </w:trPr>
        <w:tc>
          <w:tcPr>
            <w:tcW w:w="3168" w:type="dxa"/>
          </w:tcPr>
          <w:p>
            <w:pPr>
              <w:keepNext/>
              <w:jc w:val="center"/>
            </w:pPr>
            <w:r>
              <w:drawing>
                <wp:inline distT="0" distB="0" distL="180" distR="180">
                  <wp:extent cx="1783080" cy="3861346"/>
                  <wp:effectExtent l="0" t="0" r="0" b="0"/>
                  <wp:docPr id="1032" name="shape103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1783080" cy="3861346"/>
                          </a:xfrm>
                          <a:prstGeom prst="rect"/>
                        </pic:spPr>
                      </pic:pic>
                    </a:graphicData>
                  </a:graphic>
                </wp:inline>
              </w:drawing>
            </w:r>
          </w:p>
        </w:tc>
        <w:tc>
          <w:tcPr>
            <w:tcW w:w="3168" w:type="dxa"/>
          </w:tcPr>
          <w:p>
            <w:pPr>
              <w:keepNext/>
              <w:jc w:val="center"/>
            </w:pPr>
            <w:r>
              <w:drawing>
                <wp:inline distT="0" distB="0" distL="180" distR="180">
                  <wp:extent cx="1783080" cy="3861346"/>
                  <wp:effectExtent l="0" t="0" r="0" b="0"/>
                  <wp:docPr id="1033" name="shape1033"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9">
                            <a:extLst>
                              <a:ext uri="{28A0092B-C50C-407E-A947-70E740481C1C}">
                                <a14:useLocalDpi xmlns:a14="http://schemas.microsoft.com/office/drawing/2010/main" val="0"/>
                              </a:ext>
                            </a:extLst>
                          </a:blip>
                          <a:srcRect/>
                          <a:stretch>
                            <a:fillRect/>
                          </a:stretch>
                        </pic:blipFill>
                        <pic:spPr>
                          <a:xfrm>
                            <a:off x="0" y="0"/>
                            <a:ext cx="1783080" cy="3861346"/>
                          </a:xfrm>
                          <a:prstGeom prst="rect"/>
                        </pic:spPr>
                      </pic:pic>
                    </a:graphicData>
                  </a:graphic>
                </wp:inline>
              </w:drawing>
            </w:r>
          </w:p>
        </w:tc>
        <w:tc>
          <w:tcPr>
            <w:tcW w:w="3168" w:type="dxa"/>
          </w:tcPr>
          <w:p>
            <w:pPr>
              <w:keepNext/>
              <w:jc w:val="center"/>
            </w:pPr>
            <w:r>
              <w:drawing>
                <wp:inline distT="0" distB="0" distL="180" distR="180">
                  <wp:extent cx="1783080" cy="3861346"/>
                  <wp:effectExtent l="0" t="0" r="0" b="0"/>
                  <wp:docPr id="1034" name="shape1034"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1783080" cy="3861346"/>
                          </a:xfrm>
                          <a:prstGeom prst="rect"/>
                        </pic:spPr>
                      </pic:pic>
                    </a:graphicData>
                  </a:graphic>
                </wp:inline>
              </w:drawing>
            </w:r>
          </w:p>
        </w:tc>
      </w:tr>
      <w:tr>
        <w:trPr>
          <w:cantSplit/>
        </w:trPr>
        <w:tc>
          <w:tcPr>
            <w:tcW w:w="3168" w:type="dxa"/>
          </w:tcPr>
          <w:p>
            <w:pPr>
              <w:jc w:val="center"/>
            </w:pPr>
            <w:r>
              <w:rPr>
                <w:sz w:val="18"/>
              </w:rPr>
              <w:t>UI-06 지도 보기 (S6)</w:t>
            </w:r>
          </w:p>
        </w:tc>
        <w:tc>
          <w:tcPr>
            <w:tcW w:w="3168" w:type="dxa"/>
          </w:tcPr>
          <w:p>
            <w:pPr>
              <w:jc w:val="center"/>
            </w:pPr>
            <w:r>
              <w:rPr>
                <w:sz w:val="18"/>
              </w:rPr>
              <w:t>UI-07 사진으로 찾기 (S7)</w:t>
            </w:r>
          </w:p>
        </w:tc>
        <w:tc>
          <w:tcPr>
            <w:tcW w:w="3168" w:type="dxa"/>
          </w:tcPr>
          <w:p>
            <w:pPr>
              <w:jc w:val="center"/>
            </w:pPr>
            <w:r>
              <w:rPr>
                <w:sz w:val="18"/>
              </w:rPr>
              <w:t>UI-08 분위기로 찾기 (S8)</w:t>
            </w:r>
          </w:p>
        </w:tc>
      </w:tr>
    </w:tbl>
    <w:p/>
    <w:p>
      <w:pPr>
        <w:pStyle w:val="1"/>
      </w:pPr>
      <w:r>
        <w:t xml:space="preserve">7. 데이터 요구사항 (Data Requirements)</w:t>
      </w:r>
    </w:p>
    <w:tbl>
      <w:tblPr>
        <w:tblStyle w:val="af9"/>
        <w:tblW w:w="9972" w:type="dxa"/>
        <w:tblLook w:val="04A0" w:firstRow="1" w:lastRow="0" w:firstColumn="1" w:lastColumn="0" w:noHBand="0" w:noVBand="1"/>
        <w:tblLayout w:type="fixed"/>
      </w:tblPr>
      <w:tblGrid>
        <w:gridCol w:w="1019"/>
        <w:gridCol w:w="2493"/>
        <w:gridCol w:w="1813"/>
        <w:gridCol w:w="1246"/>
        <w:gridCol w:w="3401"/>
      </w:tblGrid>
      <w:tr>
        <w:trPr>
          <w:cantSplit/>
          <w:tblHeader/>
        </w:trPr>
        <w:tc>
          <w:tcPr>
            <w:tcW w:w="1019" w:type="dxa"/>
            <w:shd w:val="clear" w:color="auto" w:fill="1F4E79"/>
            <w:vAlign w:val="center"/>
          </w:tcPr>
          <w:p>
            <w:r>
              <w:rPr>
                <w:sz w:val="18"/>
              </w:rPr>
              <w:t xml:space="preserve">데이터 ID</w:t>
            </w:r>
          </w:p>
        </w:tc>
        <w:tc>
          <w:tcPr>
            <w:tcW w:w="2493" w:type="dxa"/>
            <w:shd w:val="clear" w:color="auto" w:fill="1F4E79"/>
            <w:vAlign w:val="center"/>
          </w:tcPr>
          <w:p>
            <w:r>
              <w:rPr>
                <w:sz w:val="18"/>
              </w:rPr>
              <w:t>데이터명</w:t>
            </w:r>
          </w:p>
        </w:tc>
        <w:tc>
          <w:tcPr>
            <w:tcW w:w="1813" w:type="dxa"/>
            <w:shd w:val="clear" w:color="auto" w:fill="1F4E79"/>
            <w:vAlign w:val="center"/>
          </w:tcPr>
          <w:p>
            <w:r>
              <w:rPr>
                <w:sz w:val="18"/>
              </w:rPr>
              <w:t>출처</w:t>
            </w:r>
          </w:p>
        </w:tc>
        <w:tc>
          <w:tcPr>
            <w:tcW w:w="1246" w:type="dxa"/>
            <w:shd w:val="clear" w:color="auto" w:fill="1F4E79"/>
            <w:vAlign w:val="center"/>
          </w:tcPr>
          <w:p>
            <w:r>
              <w:rPr>
                <w:sz w:val="18"/>
              </w:rPr>
              <w:t>형식</w:t>
            </w:r>
          </w:p>
        </w:tc>
        <w:tc>
          <w:tcPr>
            <w:tcW w:w="3401" w:type="dxa"/>
            <w:shd w:val="clear" w:color="auto" w:fill="1F4E79"/>
            <w:vAlign w:val="center"/>
          </w:tcPr>
          <w:p>
            <w:r>
              <w:rPr>
                <w:sz w:val="18"/>
              </w:rPr>
              <w:t xml:space="preserve">갱신/이용 조건</w:t>
            </w:r>
          </w:p>
        </w:tc>
      </w:tr>
      <w:tr>
        <w:trPr>
          <w:cantSplit/>
        </w:trPr>
        <w:tc>
          <w:tcPr>
            <w:tcW w:w="1019" w:type="dxa"/>
            <w:vAlign w:val="center"/>
          </w:tcPr>
          <w:p>
            <w:r>
              <w:rPr>
                <w:sz w:val="18"/>
              </w:rPr>
              <w:t>DATA-01</w:t>
            </w:r>
          </w:p>
        </w:tc>
        <w:tc>
          <w:tcPr>
            <w:tcW w:w="2493" w:type="dxa"/>
            <w:vAlign w:val="center"/>
          </w:tcPr>
          <w:p>
            <w:r>
              <w:rPr>
                <w:sz w:val="18"/>
              </w:rPr>
              <w:t>관광 장소 정보 (TourAPI 국문 관광정보)</w:t>
            </w:r>
          </w:p>
        </w:tc>
        <w:tc>
          <w:tcPr>
            <w:tcW w:w="1813" w:type="dxa"/>
            <w:vAlign w:val="center"/>
          </w:tcPr>
          <w:p>
            <w:r>
              <w:rPr>
                <w:sz w:val="18"/>
              </w:rPr>
              <w:t>한국관광공사 TourAPI</w:t>
            </w:r>
          </w:p>
        </w:tc>
        <w:tc>
          <w:tcPr>
            <w:tcW w:w="1246" w:type="dxa"/>
            <w:vAlign w:val="center"/>
          </w:tcPr>
          <w:p>
            <w:r>
              <w:rPr>
                <w:sz w:val="18"/>
              </w:rPr>
              <w:t>API(JSON)</w:t>
            </w:r>
          </w:p>
        </w:tc>
        <w:tc>
          <w:tcPr>
            <w:tcW w:w="3401" w:type="dxa"/>
            <w:vAlign w:val="center"/>
          </w:tcPr>
          <w:p>
            <w:r>
              <w:rPr>
                <w:sz w:val="18"/>
              </w:rPr>
              <w:t xml:space="preserve">장소·상세(이용시간·휴무). 유형별 필드명 불일치·누락 사례가 있어 샘플 호출로 확인. 개발계정 일일 호출 한도 적용. 월 1회 배치</w:t>
            </w:r>
          </w:p>
        </w:tc>
      </w:tr>
      <w:tr>
        <w:trPr>
          <w:cantSplit/>
        </w:trPr>
        <w:tc>
          <w:tcPr>
            <w:tcW w:w="1019" w:type="dxa"/>
            <w:vAlign w:val="center"/>
          </w:tcPr>
          <w:p>
            <w:r>
              <w:rPr>
                <w:sz w:val="18"/>
              </w:rPr>
              <w:t>DATA-02</w:t>
            </w:r>
          </w:p>
        </w:tc>
        <w:tc>
          <w:tcPr>
            <w:tcW w:w="2493" w:type="dxa"/>
            <w:vAlign w:val="center"/>
          </w:tcPr>
          <w:p>
            <w:r>
              <w:rPr>
                <w:sz w:val="18"/>
              </w:rPr>
              <w:t>부산시 장소 데이터 (테마여행·도보여행·모범음식점·문화재 등)</w:t>
            </w:r>
          </w:p>
        </w:tc>
        <w:tc>
          <w:tcPr>
            <w:tcW w:w="1813" w:type="dxa"/>
            <w:vAlign w:val="center"/>
          </w:tcPr>
          <w:p>
            <w:r>
              <w:rPr>
                <w:sz w:val="18"/>
              </w:rPr>
              <w:t>부산광역시 공공데이터(6260000)</w:t>
            </w:r>
          </w:p>
        </w:tc>
        <w:tc>
          <w:tcPr>
            <w:tcW w:w="1246" w:type="dxa"/>
            <w:vAlign w:val="center"/>
          </w:tcPr>
          <w:p>
            <w:r>
              <w:rPr>
                <w:sz w:val="18"/>
              </w:rPr>
              <w:t>API</w:t>
            </w:r>
          </w:p>
        </w:tc>
        <w:tc>
          <w:tcPr>
            <w:tcW w:w="3401" w:type="dxa"/>
            <w:vAlign w:val="center"/>
          </w:tcPr>
          <w:p>
            <w:r>
              <w:rPr>
                <w:sz w:val="18"/>
              </w:rPr>
              <w:t>장소, 이용 요일·시간 문자열(불규칙 → 파서 + 수동 보정). 월 1회 배치</w:t>
            </w:r>
          </w:p>
        </w:tc>
      </w:tr>
      <w:tr>
        <w:trPr>
          <w:cantSplit/>
        </w:trPr>
        <w:tc>
          <w:tcPr>
            <w:tcW w:w="1019" w:type="dxa"/>
            <w:vAlign w:val="center"/>
          </w:tcPr>
          <w:p>
            <w:r>
              <w:rPr>
                <w:sz w:val="18"/>
              </w:rPr>
              <w:t>DATA-03</w:t>
            </w:r>
          </w:p>
        </w:tc>
        <w:tc>
          <w:tcPr>
            <w:tcW w:w="2493" w:type="dxa"/>
            <w:vAlign w:val="center"/>
          </w:tcPr>
          <w:p>
            <w:r>
              <w:rPr>
                <w:sz w:val="18"/>
              </w:rPr>
              <w:t>장소 사진 (TourAPI 이미지정보)</w:t>
            </w:r>
          </w:p>
        </w:tc>
        <w:tc>
          <w:tcPr>
            <w:tcW w:w="1813" w:type="dxa"/>
            <w:vAlign w:val="center"/>
          </w:tcPr>
          <w:p>
            <w:r>
              <w:rPr>
                <w:sz w:val="18"/>
              </w:rPr>
              <w:t>한국관광공사 TourAPI</w:t>
            </w:r>
          </w:p>
        </w:tc>
        <w:tc>
          <w:tcPr>
            <w:tcW w:w="1246" w:type="dxa"/>
            <w:vAlign w:val="center"/>
          </w:tcPr>
          <w:p>
            <w:r>
              <w:rPr>
                <w:sz w:val="18"/>
              </w:rPr>
              <w:t>API(JPG/PNG URL)</w:t>
            </w:r>
          </w:p>
        </w:tc>
        <w:tc>
          <w:tcPr>
            <w:tcW w:w="3401" w:type="dxa"/>
            <w:vAlign w:val="center"/>
          </w:tcPr>
          <w:p>
            <w:r>
              <w:rPr>
                <w:sz w:val="18"/>
              </w:rPr>
              <w:t xml:space="preserve">재배포 시 출처 표기 필수, 저작권 유형(공공누리 등) 필드는 샘플 호출로 확인. 사진 없으면 '사진 없음'</w:t>
            </w:r>
          </w:p>
        </w:tc>
      </w:tr>
      <w:tr>
        <w:trPr>
          <w:cantSplit/>
        </w:trPr>
        <w:tc>
          <w:tcPr>
            <w:tcW w:w="1019" w:type="dxa"/>
            <w:vAlign w:val="center"/>
          </w:tcPr>
          <w:p>
            <w:r>
              <w:rPr>
                <w:sz w:val="18"/>
              </w:rPr>
              <w:t>DATA-04</w:t>
            </w:r>
          </w:p>
        </w:tc>
        <w:tc>
          <w:tcPr>
            <w:tcW w:w="2493" w:type="dxa"/>
            <w:vAlign w:val="center"/>
          </w:tcPr>
          <w:p>
            <w:r>
              <w:rPr>
                <w:sz w:val="18"/>
              </w:rPr>
              <w:t>행정동 생활인구(시간대)</w:t>
            </w:r>
          </w:p>
        </w:tc>
        <w:tc>
          <w:tcPr>
            <w:tcW w:w="1813" w:type="dxa"/>
            <w:vAlign w:val="center"/>
          </w:tcPr>
          <w:p>
            <w:r>
              <w:rPr>
                <w:sz w:val="18"/>
              </w:rPr>
              <w:t>부산시 공공데이터</w:t>
            </w:r>
          </w:p>
        </w:tc>
        <w:tc>
          <w:tcPr>
            <w:tcW w:w="1246" w:type="dxa"/>
            <w:vAlign w:val="center"/>
          </w:tcPr>
          <w:p>
            <w:r>
              <w:rPr>
                <w:sz w:val="18"/>
              </w:rPr>
              <w:t>API, 월별 일평균</w:t>
            </w:r>
          </w:p>
        </w:tc>
        <w:tc>
          <w:tcPr>
            <w:tcW w:w="3401" w:type="dxa"/>
            <w:vAlign w:val="center"/>
          </w:tcPr>
          <w:p>
            <w:r>
              <w:rPr>
                <w:sz w:val="18"/>
              </w:rPr>
              <w:t>혼잡 1단계 기본 밀도. 2026-09 공개 확인. 월 1회 배치</w:t>
            </w:r>
          </w:p>
        </w:tc>
      </w:tr>
      <w:tr>
        <w:trPr>
          <w:cantSplit/>
        </w:trPr>
        <w:tc>
          <w:tcPr>
            <w:tcW w:w="1019" w:type="dxa"/>
            <w:vAlign w:val="center"/>
          </w:tcPr>
          <w:p>
            <w:r>
              <w:rPr>
                <w:sz w:val="18"/>
              </w:rPr>
              <w:t>DATA-05</w:t>
            </w:r>
          </w:p>
        </w:tc>
        <w:tc>
          <w:tcPr>
            <w:tcW w:w="2493" w:type="dxa"/>
            <w:vAlign w:val="center"/>
          </w:tcPr>
          <w:p>
            <w:r>
              <w:rPr>
                <w:sz w:val="18"/>
              </w:rPr>
              <w:t>도시철도 시간대별 승하차</w:t>
            </w:r>
          </w:p>
        </w:tc>
        <w:tc>
          <w:tcPr>
            <w:tcW w:w="1813" w:type="dxa"/>
            <w:vAlign w:val="center"/>
          </w:tcPr>
          <w:p>
            <w:r>
              <w:rPr>
                <w:sz w:val="18"/>
              </w:rPr>
              <w:t>부산교통공사</w:t>
            </w:r>
          </w:p>
        </w:tc>
        <w:tc>
          <w:tcPr>
            <w:tcW w:w="1246" w:type="dxa"/>
            <w:vAlign w:val="center"/>
          </w:tcPr>
          <w:p>
            <w:r>
              <w:rPr>
                <w:sz w:val="18"/>
              </w:rPr>
              <w:t>CSV</w:t>
            </w:r>
          </w:p>
        </w:tc>
        <w:tc>
          <w:tcPr>
            <w:tcW w:w="3401" w:type="dxa"/>
            <w:vAlign w:val="center"/>
          </w:tcPr>
          <w:p>
            <w:r>
              <w:rPr>
                <w:sz w:val="18"/>
              </w:rPr>
              <w:t>혼잡 1단계 보조(역 인접 장소). 2026년 1~5월 존재 확인. 월 1회 배치</w:t>
            </w:r>
          </w:p>
        </w:tc>
      </w:tr>
      <w:tr>
        <w:trPr>
          <w:cantSplit/>
        </w:trPr>
        <w:tc>
          <w:tcPr>
            <w:tcW w:w="1019" w:type="dxa"/>
            <w:vAlign w:val="center"/>
          </w:tcPr>
          <w:p>
            <w:r>
              <w:rPr>
                <w:sz w:val="18"/>
              </w:rPr>
              <w:t>DATA-06</w:t>
            </w:r>
          </w:p>
        </w:tc>
        <w:tc>
          <w:tcPr>
            <w:tcW w:w="2493" w:type="dxa"/>
            <w:vAlign w:val="center"/>
          </w:tcPr>
          <w:p>
            <w:r>
              <w:rPr>
                <w:sz w:val="18"/>
              </w:rPr>
              <w:t>지역별 방문자수 (KT·SKT)</w:t>
            </w:r>
          </w:p>
        </w:tc>
        <w:tc>
          <w:tcPr>
            <w:tcW w:w="1813" w:type="dxa"/>
            <w:vAlign w:val="center"/>
          </w:tcPr>
          <w:p>
            <w:r>
              <w:rPr>
                <w:sz w:val="18"/>
              </w:rPr>
              <w:t>공공데이터포털</w:t>
            </w:r>
          </w:p>
        </w:tc>
        <w:tc>
          <w:tcPr>
            <w:tcW w:w="1246" w:type="dxa"/>
            <w:vAlign w:val="center"/>
          </w:tcPr>
          <w:p>
            <w:r>
              <w:rPr>
                <w:sz w:val="18"/>
              </w:rPr>
              <w:t>API, 일자별</w:t>
            </w:r>
          </w:p>
        </w:tc>
        <w:tc>
          <w:tcPr>
            <w:tcW w:w="3401" w:type="dxa"/>
            <w:vAlign w:val="center"/>
          </w:tcPr>
          <w:p>
            <w:r>
              <w:rPr>
                <w:sz w:val="18"/>
              </w:rPr>
              <w:t>혼잡 2단계 날짜 배수 추정. 일 1회 배치</w:t>
            </w:r>
          </w:p>
        </w:tc>
      </w:tr>
      <w:tr>
        <w:trPr>
          <w:cantSplit/>
        </w:trPr>
        <w:tc>
          <w:tcPr>
            <w:tcW w:w="1019" w:type="dxa"/>
            <w:vAlign w:val="center"/>
          </w:tcPr>
          <w:p>
            <w:r>
              <w:rPr>
                <w:sz w:val="18"/>
              </w:rPr>
              <w:t>DATA-07</w:t>
            </w:r>
          </w:p>
        </w:tc>
        <w:tc>
          <w:tcPr>
            <w:tcW w:w="2493" w:type="dxa"/>
            <w:vAlign w:val="center"/>
          </w:tcPr>
          <w:p>
            <w:r>
              <w:rPr>
                <w:sz w:val="18"/>
              </w:rPr>
              <w:t>관광지 집중률 예측</w:t>
            </w:r>
          </w:p>
        </w:tc>
        <w:tc>
          <w:tcPr>
            <w:tcW w:w="1813" w:type="dxa"/>
            <w:vAlign w:val="center"/>
          </w:tcPr>
          <w:p>
            <w:r>
              <w:rPr>
                <w:sz w:val="18"/>
              </w:rPr>
              <w:t>공공데이터포털</w:t>
            </w:r>
          </w:p>
        </w:tc>
        <w:tc>
          <w:tcPr>
            <w:tcW w:w="1246" w:type="dxa"/>
            <w:vAlign w:val="center"/>
          </w:tcPr>
          <w:p>
            <w:r>
              <w:rPr>
                <w:sz w:val="18"/>
              </w:rPr>
              <w:t>API, 향후 30일</w:t>
            </w:r>
          </w:p>
        </w:tc>
        <w:tc>
          <w:tcPr>
            <w:tcW w:w="3401" w:type="dxa"/>
            <w:vAlign w:val="center"/>
          </w:tcPr>
          <w:p>
            <w:r>
              <w:rPr>
                <w:sz w:val="18"/>
              </w:rPr>
              <w:t xml:space="preserve">혼잡 2단계. 부산 관광지 포함 여부는 샘플 호출로 확인. 행사 일정 수집 가능 여부도 확인 필요. 일 1회 배치</w:t>
            </w:r>
          </w:p>
        </w:tc>
      </w:tr>
      <w:tr>
        <w:trPr>
          <w:cantSplit/>
        </w:trPr>
        <w:tc>
          <w:tcPr>
            <w:tcW w:w="1019" w:type="dxa"/>
            <w:vAlign w:val="center"/>
          </w:tcPr>
          <w:p>
            <w:r>
              <w:rPr>
                <w:sz w:val="18"/>
              </w:rPr>
              <w:t>DATA-08</w:t>
            </w:r>
          </w:p>
        </w:tc>
        <w:tc>
          <w:tcPr>
            <w:tcW w:w="2493" w:type="dxa"/>
            <w:vAlign w:val="center"/>
          </w:tcPr>
          <w:p>
            <w:r>
              <w:rPr>
                <w:sz w:val="18"/>
              </w:rPr>
              <w:t>부산시 구간통행속도</w:t>
            </w:r>
          </w:p>
        </w:tc>
        <w:tc>
          <w:tcPr>
            <w:tcW w:w="1813" w:type="dxa"/>
            <w:vAlign w:val="center"/>
          </w:tcPr>
          <w:p>
            <w:r>
              <w:rPr>
                <w:sz w:val="18"/>
              </w:rPr>
              <w:t>부산시 공공데이터</w:t>
            </w:r>
          </w:p>
        </w:tc>
        <w:tc>
          <w:tcPr>
            <w:tcW w:w="1246" w:type="dxa"/>
            <w:vAlign w:val="center"/>
          </w:tcPr>
          <w:p>
            <w:r>
              <w:rPr>
                <w:sz w:val="18"/>
              </w:rPr>
              <w:t>API, 실시간</w:t>
            </w:r>
          </w:p>
        </w:tc>
        <w:tc>
          <w:tcPr>
            <w:tcW w:w="3401" w:type="dxa"/>
            <w:vAlign w:val="center"/>
          </w:tcPr>
          <w:p>
            <w:r>
              <w:rPr>
                <w:sz w:val="18"/>
              </w:rPr>
              <w:t>자차 이동시간과 혼잡 3단계(P2). 요청 시·짧은 TTL</w:t>
            </w:r>
          </w:p>
        </w:tc>
      </w:tr>
      <w:tr>
        <w:trPr>
          <w:cantSplit/>
        </w:trPr>
        <w:tc>
          <w:tcPr>
            <w:tcW w:w="1019" w:type="dxa"/>
            <w:vAlign w:val="center"/>
          </w:tcPr>
          <w:p>
            <w:r>
              <w:rPr>
                <w:sz w:val="18"/>
              </w:rPr>
              <w:t>DATA-09</w:t>
            </w:r>
          </w:p>
        </w:tc>
        <w:tc>
          <w:tcPr>
            <w:tcW w:w="2493" w:type="dxa"/>
            <w:vAlign w:val="center"/>
          </w:tcPr>
          <w:p>
            <w:r>
              <w:rPr>
                <w:sz w:val="18"/>
              </w:rPr>
              <w:t>지하철 역간 거리·소요시간</w:t>
            </w:r>
          </w:p>
        </w:tc>
        <w:tc>
          <w:tcPr>
            <w:tcW w:w="1813" w:type="dxa"/>
            <w:vAlign w:val="center"/>
          </w:tcPr>
          <w:p>
            <w:r>
              <w:rPr>
                <w:sz w:val="18"/>
              </w:rPr>
              <w:t>부산교통공사</w:t>
            </w:r>
          </w:p>
        </w:tc>
        <w:tc>
          <w:tcPr>
            <w:tcW w:w="1246" w:type="dxa"/>
            <w:vAlign w:val="center"/>
          </w:tcPr>
          <w:p>
            <w:r>
              <w:rPr>
                <w:sz w:val="18"/>
              </w:rPr>
              <w:t>API</w:t>
            </w:r>
          </w:p>
        </w:tc>
        <w:tc>
          <w:tcPr>
            <w:tcW w:w="3401" w:type="dxa"/>
            <w:vAlign w:val="center"/>
          </w:tcPr>
          <w:p>
            <w:r>
              <w:rPr>
                <w:sz w:val="18"/>
              </w:rPr>
              <w:t xml:space="preserve">지하철 이동시간 계산과 추정 이동시간(경로 API 대체·후보 1차 필터)에 사용. 월 1회 배치</w:t>
            </w:r>
          </w:p>
        </w:tc>
      </w:tr>
      <w:tr>
        <w:trPr>
          <w:cantSplit/>
        </w:trPr>
        <w:tc>
          <w:tcPr>
            <w:tcW w:w="1019" w:type="dxa"/>
            <w:vAlign w:val="center"/>
          </w:tcPr>
          <w:p>
            <w:r>
              <w:rPr>
                <w:sz w:val="18"/>
              </w:rPr>
              <w:t>DATA-10</w:t>
            </w:r>
          </w:p>
        </w:tc>
        <w:tc>
          <w:tcPr>
            <w:tcW w:w="2493" w:type="dxa"/>
            <w:vAlign w:val="center"/>
          </w:tcPr>
          <w:p>
            <w:r>
              <w:rPr>
                <w:sz w:val="18"/>
              </w:rPr>
              <w:t>영도구 공공와이파이 유동인구</w:t>
            </w:r>
          </w:p>
        </w:tc>
        <w:tc>
          <w:tcPr>
            <w:tcW w:w="1813" w:type="dxa"/>
            <w:vAlign w:val="center"/>
          </w:tcPr>
          <w:p>
            <w:r>
              <w:rPr>
                <w:sz w:val="18"/>
              </w:rPr>
              <w:t>공공데이터</w:t>
            </w:r>
          </w:p>
        </w:tc>
        <w:tc>
          <w:tcPr>
            <w:tcW w:w="1246" w:type="dxa"/>
            <w:vAlign w:val="center"/>
          </w:tcPr>
          <w:p>
            <w:r>
              <w:rPr>
                <w:sz w:val="18"/>
              </w:rPr>
              <w:t>파일, 일자별 3곳</w:t>
            </w:r>
          </w:p>
        </w:tc>
        <w:tc>
          <w:tcPr>
            <w:tcW w:w="3401" w:type="dxa"/>
            <w:vAlign w:val="center"/>
          </w:tcPr>
          <w:p>
            <w:r>
              <w:rPr>
                <w:sz w:val="18"/>
              </w:rPr>
              <w:t>혼잡 모델 검증용 정답(흰여울문화마을·봉래물양장·감지해변). 백테스트에만 사용</w:t>
            </w:r>
          </w:p>
        </w:tc>
      </w:tr>
      <w:tr>
        <w:trPr>
          <w:cantSplit/>
        </w:trPr>
        <w:tc>
          <w:tcPr>
            <w:tcW w:w="1019" w:type="dxa"/>
            <w:vAlign w:val="center"/>
          </w:tcPr>
          <w:p>
            <w:r>
              <w:rPr>
                <w:sz w:val="18"/>
              </w:rPr>
              <w:t>DATA-11</w:t>
            </w:r>
          </w:p>
        </w:tc>
        <w:tc>
          <w:tcPr>
            <w:tcW w:w="2493" w:type="dxa"/>
            <w:vAlign w:val="center"/>
          </w:tcPr>
          <w:p>
            <w:r>
              <w:rPr>
                <w:sz w:val="18"/>
              </w:rPr>
              <w:t>장소 검색 결과</w:t>
            </w:r>
          </w:p>
        </w:tc>
        <w:tc>
          <w:tcPr>
            <w:tcW w:w="1813" w:type="dxa"/>
            <w:vAlign w:val="center"/>
          </w:tcPr>
          <w:p>
            <w:r>
              <w:rPr>
                <w:sz w:val="18"/>
              </w:rPr>
              <w:t>카카오 로컬 API</w:t>
            </w:r>
          </w:p>
        </w:tc>
        <w:tc>
          <w:tcPr>
            <w:tcW w:w="1246" w:type="dxa"/>
            <w:vAlign w:val="center"/>
          </w:tcPr>
          <w:p>
            <w:r>
              <w:rPr>
                <w:sz w:val="18"/>
              </w:rPr>
              <w:t>API(JSON)</w:t>
            </w:r>
          </w:p>
        </w:tc>
        <w:tc>
          <w:tcPr>
            <w:tcW w:w="3401" w:type="dxa"/>
            <w:vAlign w:val="center"/>
          </w:tcPr>
          <w:p>
            <w:r>
              <w:rPr>
                <w:sz w:val="18"/>
              </w:rPr>
              <w:t>요청마다 실시간 호출. 응답 저장 금지, 영업시간 미제공. 선택 장소의 저장 범위는 D6</w:t>
            </w:r>
          </w:p>
        </w:tc>
      </w:tr>
      <w:tr>
        <w:trPr>
          <w:cantSplit/>
        </w:trPr>
        <w:tc>
          <w:tcPr>
            <w:tcW w:w="1019" w:type="dxa"/>
            <w:vAlign w:val="center"/>
          </w:tcPr>
          <w:p>
            <w:r>
              <w:rPr>
                <w:sz w:val="18"/>
              </w:rPr>
              <w:t>DATA-12</w:t>
            </w:r>
          </w:p>
        </w:tc>
        <w:tc>
          <w:tcPr>
            <w:tcW w:w="2493" w:type="dxa"/>
            <w:vAlign w:val="center"/>
          </w:tcPr>
          <w:p>
            <w:r>
              <w:rPr>
                <w:sz w:val="18"/>
              </w:rPr>
              <w:t>지도 타일·마커</w:t>
            </w:r>
          </w:p>
        </w:tc>
        <w:tc>
          <w:tcPr>
            <w:tcW w:w="1813" w:type="dxa"/>
            <w:vAlign w:val="center"/>
          </w:tcPr>
          <w:p>
            <w:r>
              <w:rPr>
                <w:sz w:val="18"/>
              </w:rPr>
              <w:t>카카오맵 JS SDK</w:t>
            </w:r>
          </w:p>
        </w:tc>
        <w:tc>
          <w:tcPr>
            <w:tcW w:w="1246" w:type="dxa"/>
            <w:vAlign w:val="center"/>
          </w:tcPr>
          <w:p>
            <w:r>
              <w:rPr>
                <w:sz w:val="18"/>
              </w:rPr>
              <w:t>SDK</w:t>
            </w:r>
          </w:p>
        </w:tc>
        <w:tc>
          <w:tcPr>
            <w:tcW w:w="3401" w:type="dxa"/>
            <w:vAlign w:val="center"/>
          </w:tcPr>
          <w:p>
            <w:r>
              <w:rPr>
                <w:sz w:val="18"/>
              </w:rPr>
              <w:t>지도 표시, 지도에서 장소 선택, 경로 그리기</w:t>
            </w:r>
          </w:p>
        </w:tc>
      </w:tr>
      <w:tr>
        <w:trPr>
          <w:cantSplit/>
        </w:trPr>
        <w:tc>
          <w:tcPr>
            <w:tcW w:w="1019" w:type="dxa"/>
            <w:vAlign w:val="center"/>
          </w:tcPr>
          <w:p>
            <w:r>
              <w:rPr>
                <w:sz w:val="18"/>
              </w:rPr>
              <w:t>DATA-13</w:t>
            </w:r>
          </w:p>
        </w:tc>
        <w:tc>
          <w:tcPr>
            <w:tcW w:w="2493" w:type="dxa"/>
            <w:vAlign w:val="center"/>
          </w:tcPr>
          <w:p>
            <w:r>
              <w:rPr>
                <w:sz w:val="18"/>
              </w:rPr>
              <w:t>대중교통·도보 소요시간</w:t>
            </w:r>
          </w:p>
        </w:tc>
        <w:tc>
          <w:tcPr>
            <w:tcW w:w="1813" w:type="dxa"/>
            <w:vAlign w:val="center"/>
          </w:tcPr>
          <w:p>
            <w:r>
              <w:rPr>
                <w:sz w:val="18"/>
              </w:rPr>
              <w:t xml:space="preserve">TMAP 대중교통 API(주력), ODsay(예비)</w:t>
            </w:r>
          </w:p>
        </w:tc>
        <w:tc>
          <w:tcPr>
            <w:tcW w:w="1246" w:type="dxa"/>
            <w:vAlign w:val="center"/>
          </w:tcPr>
          <w:p>
            <w:r>
              <w:rPr>
                <w:sz w:val="18"/>
              </w:rPr>
              <w:t>API</w:t>
            </w:r>
          </w:p>
        </w:tc>
        <w:tc>
          <w:tcPr>
            <w:tcW w:w="3401" w:type="dxa"/>
            <w:vAlign w:val="center"/>
          </w:tcPr>
          <w:p>
            <w:r>
              <w:rPr>
                <w:sz w:val="18"/>
              </w:rPr>
              <w:t xml:space="preserve">TMAP: 경로·요약정보 각 무료 10건/일, 후불 0.88원·0.55원/건. ODsay: 무료 30건/일. 후보 확인은 요약정보, 확정 구간은 경로 상세. 저장 가능 여부는 약관 확인 전까지 짧은 TTL 캐시만. 요약정보의 소요시간 포함 여부는 샘플 호출로 확인</w:t>
            </w:r>
          </w:p>
        </w:tc>
      </w:tr>
      <w:tr>
        <w:trPr>
          <w:cantSplit/>
        </w:trPr>
        <w:tc>
          <w:tcPr>
            <w:tcW w:w="1019" w:type="dxa"/>
            <w:vAlign w:val="center"/>
          </w:tcPr>
          <w:p>
            <w:r>
              <w:rPr>
                <w:sz w:val="18"/>
              </w:rPr>
              <w:t>DATA-14</w:t>
            </w:r>
          </w:p>
        </w:tc>
        <w:tc>
          <w:tcPr>
            <w:tcW w:w="2493" w:type="dxa"/>
            <w:vAlign w:val="center"/>
          </w:tcPr>
          <w:p>
            <w:r>
              <w:rPr>
                <w:sz w:val="18"/>
              </w:rPr>
              <w:t>단기예보</w:t>
            </w:r>
          </w:p>
        </w:tc>
        <w:tc>
          <w:tcPr>
            <w:tcW w:w="1813" w:type="dxa"/>
            <w:vAlign w:val="center"/>
          </w:tcPr>
          <w:p>
            <w:r>
              <w:rPr>
                <w:sz w:val="18"/>
              </w:rPr>
              <w:t>기상청 단기예보 조회서비스(공공데이터포털)</w:t>
            </w:r>
          </w:p>
        </w:tc>
        <w:tc>
          <w:tcPr>
            <w:tcW w:w="1246" w:type="dxa"/>
            <w:vAlign w:val="center"/>
          </w:tcPr>
          <w:p>
            <w:r>
              <w:rPr>
                <w:sz w:val="18"/>
              </w:rPr>
              <w:t>API, 5km 격자</w:t>
            </w:r>
          </w:p>
        </w:tc>
        <w:tc>
          <w:tcPr>
            <w:tcW w:w="3401" w:type="dxa"/>
            <w:vAlign w:val="center"/>
          </w:tcPr>
          <w:p>
            <w:r>
              <w:rPr>
                <w:sz w:val="18"/>
              </w:rPr>
              <w:t xml:space="preserve">하루 여러 번 발표. 위경도는 공식 변환표로 nx·ny 변환. 예보 범위·발표 시각은 샘플 호출로 확인. '예보' 라벨과 발표 시각 표시</w:t>
            </w:r>
          </w:p>
        </w:tc>
      </w:tr>
      <w:tr>
        <w:trPr>
          <w:cantSplit/>
        </w:trPr>
        <w:tc>
          <w:tcPr>
            <w:tcW w:w="1019" w:type="dxa"/>
            <w:vAlign w:val="center"/>
          </w:tcPr>
          <w:p>
            <w:r>
              <w:rPr>
                <w:sz w:val="18"/>
              </w:rPr>
              <w:t>DATA-15</w:t>
            </w:r>
          </w:p>
        </w:tc>
        <w:tc>
          <w:tcPr>
            <w:tcW w:w="2493" w:type="dxa"/>
            <w:vAlign w:val="center"/>
          </w:tcPr>
          <w:p>
            <w:r>
              <w:rPr>
                <w:sz w:val="18"/>
              </w:rPr>
              <w:t>중기예보</w:t>
            </w:r>
          </w:p>
        </w:tc>
        <w:tc>
          <w:tcPr>
            <w:tcW w:w="1813" w:type="dxa"/>
            <w:vAlign w:val="center"/>
          </w:tcPr>
          <w:p>
            <w:r>
              <w:rPr>
                <w:sz w:val="18"/>
              </w:rPr>
              <w:t>기상청 중기예보</w:t>
            </w:r>
          </w:p>
        </w:tc>
        <w:tc>
          <w:tcPr>
            <w:tcW w:w="1246" w:type="dxa"/>
            <w:vAlign w:val="center"/>
          </w:tcPr>
          <w:p>
            <w:r>
              <w:rPr>
                <w:sz w:val="18"/>
              </w:rPr>
              <w:t>API, 지역 단위</w:t>
            </w:r>
          </w:p>
        </w:tc>
        <w:tc>
          <w:tcPr>
            <w:tcW w:w="3401" w:type="dxa"/>
            <w:vAlign w:val="center"/>
          </w:tcPr>
          <w:p>
            <w:r>
              <w:rPr>
                <w:sz w:val="18"/>
              </w:rPr>
              <w:t>단기예보 범위 밖 날짜의 일 단위 날씨. 필드 확인 필요</w:t>
            </w:r>
          </w:p>
        </w:tc>
      </w:tr>
      <w:tr>
        <w:trPr>
          <w:cantSplit/>
        </w:trPr>
        <w:tc>
          <w:tcPr>
            <w:tcW w:w="1019" w:type="dxa"/>
            <w:vAlign w:val="center"/>
          </w:tcPr>
          <w:p>
            <w:r>
              <w:rPr>
                <w:sz w:val="18"/>
              </w:rPr>
              <w:t>DATA-16</w:t>
            </w:r>
          </w:p>
        </w:tc>
        <w:tc>
          <w:tcPr>
            <w:tcW w:w="2493" w:type="dxa"/>
            <w:vAlign w:val="center"/>
          </w:tcPr>
          <w:p>
            <w:r>
              <w:rPr>
                <w:sz w:val="18"/>
              </w:rPr>
              <w:t>테마 태그 사전·장소 태그</w:t>
            </w:r>
          </w:p>
        </w:tc>
        <w:tc>
          <w:tcPr>
            <w:tcW w:w="1813" w:type="dxa"/>
            <w:vAlign w:val="center"/>
          </w:tcPr>
          <w:p>
            <w:r>
              <w:rPr>
                <w:sz w:val="18"/>
              </w:rPr>
              <w:t>직접 구축(TourAPI 분류, 부산시 테마여행 분류, 설명 문장에서 배치 부여)</w:t>
            </w:r>
          </w:p>
        </w:tc>
        <w:tc>
          <w:tcPr>
            <w:tcW w:w="1246" w:type="dxa"/>
            <w:vAlign w:val="center"/>
          </w:tcPr>
          <w:p>
            <w:r>
              <w:rPr>
                <w:sz w:val="18"/>
              </w:rPr>
              <w:t>JSON/DB</w:t>
            </w:r>
          </w:p>
        </w:tc>
        <w:tc>
          <w:tcPr>
            <w:tcW w:w="3401" w:type="dxa"/>
            <w:vAlign w:val="center"/>
          </w:tcPr>
          <w:p>
            <w:r>
              <w:rPr>
                <w:sz w:val="18"/>
              </w:rPr>
              <w:t xml:space="preserve">태그 10~15개를 착수 단계에서 확정. 장소 50곳에 부착해 점검</w:t>
            </w:r>
          </w:p>
        </w:tc>
      </w:tr>
      <w:tr>
        <w:trPr>
          <w:cantSplit/>
        </w:trPr>
        <w:tc>
          <w:tcPr>
            <w:tcW w:w="1019" w:type="dxa"/>
            <w:vAlign w:val="center"/>
          </w:tcPr>
          <w:p>
            <w:r>
              <w:rPr>
                <w:sz w:val="18"/>
              </w:rPr>
              <w:t>DATA-17</w:t>
            </w:r>
          </w:p>
        </w:tc>
        <w:tc>
          <w:tcPr>
            <w:tcW w:w="2493" w:type="dxa"/>
            <w:vAlign w:val="center"/>
          </w:tcPr>
          <w:p>
            <w:r>
              <w:rPr>
                <w:sz w:val="18"/>
              </w:rPr>
              <w:t>수동 보정표</w:t>
            </w:r>
          </w:p>
        </w:tc>
        <w:tc>
          <w:tcPr>
            <w:tcW w:w="1813" w:type="dxa"/>
            <w:vAlign w:val="center"/>
          </w:tcPr>
          <w:p>
            <w:r>
              <w:rPr>
                <w:sz w:val="18"/>
              </w:rPr>
              <w:t>직접 구축</w:t>
            </w:r>
          </w:p>
        </w:tc>
        <w:tc>
          <w:tcPr>
            <w:tcW w:w="1246" w:type="dxa"/>
            <w:vAlign w:val="center"/>
          </w:tcPr>
          <w:p>
            <w:r>
              <w:rPr>
                <w:sz w:val="18"/>
              </w:rPr>
              <w:t>CSV/DB</w:t>
            </w:r>
          </w:p>
        </w:tc>
        <w:tc>
          <w:tcPr>
            <w:tcW w:w="3401" w:type="dxa"/>
            <w:vAlign w:val="center"/>
          </w:tcPr>
          <w:p>
            <w:r>
              <w:rPr>
                <w:sz w:val="18"/>
              </w:rPr>
              <w:t>상위 50곳 영업시간 보정, 자주 쓰는 장소의 카카오-공공 DB 매칭표, 실내/야외 분류 보정</w:t>
            </w:r>
          </w:p>
        </w:tc>
      </w:tr>
      <w:tr>
        <w:trPr>
          <w:cantSplit/>
        </w:trPr>
        <w:tc>
          <w:tcPr>
            <w:tcW w:w="1019" w:type="dxa"/>
            <w:vAlign w:val="center"/>
          </w:tcPr>
          <w:p>
            <w:r>
              <w:rPr>
                <w:sz w:val="18"/>
              </w:rPr>
              <w:t>DATA-18</w:t>
            </w:r>
          </w:p>
        </w:tc>
        <w:tc>
          <w:tcPr>
            <w:tcW w:w="2493" w:type="dxa"/>
            <w:vAlign w:val="center"/>
          </w:tcPr>
          <w:p>
            <w:r>
              <w:rPr>
                <w:sz w:val="18"/>
              </w:rPr>
              <w:t>여행·일정 데이터</w:t>
            </w:r>
          </w:p>
        </w:tc>
        <w:tc>
          <w:tcPr>
            <w:tcW w:w="1813" w:type="dxa"/>
            <w:vAlign w:val="center"/>
          </w:tcPr>
          <w:p>
            <w:r>
              <w:rPr>
                <w:sz w:val="18"/>
              </w:rPr>
              <w:t>서비스 내 생성</w:t>
            </w:r>
          </w:p>
        </w:tc>
        <w:tc>
          <w:tcPr>
            <w:tcW w:w="1246" w:type="dxa"/>
            <w:vAlign w:val="center"/>
          </w:tcPr>
          <w:p>
            <w:r>
              <w:rPr>
                <w:sz w:val="18"/>
              </w:rPr>
              <w:t>DB</w:t>
            </w:r>
          </w:p>
        </w:tc>
        <w:tc>
          <w:tcPr>
            <w:tcW w:w="3401" w:type="dxa"/>
            <w:vAlign w:val="center"/>
          </w:tcPr>
          <w:p>
            <w:r>
              <w:rPr>
                <w:sz w:val="18"/>
              </w:rPr>
              <w:t>여행 조건, 블록, 구간. 회원 저장(P1)·비회원 임시 저장. 위치·이동 경로는 저장하지 않음</w:t>
            </w:r>
          </w:p>
        </w:tc>
      </w:tr>
      <w:tr>
        <w:trPr>
          <w:cantSplit/>
        </w:trPr>
        <w:tc>
          <w:tcPr>
            <w:tcW w:w="1019" w:type="dxa"/>
            <w:vAlign w:val="center"/>
          </w:tcPr>
          <w:p>
            <w:r>
              <w:rPr>
                <w:sz w:val="18"/>
              </w:rPr>
              <w:t>DATA-19</w:t>
            </w:r>
          </w:p>
        </w:tc>
        <w:tc>
          <w:tcPr>
            <w:tcW w:w="2493" w:type="dxa"/>
            <w:vAlign w:val="center"/>
          </w:tcPr>
          <w:p>
            <w:r>
              <w:rPr>
                <w:sz w:val="18"/>
              </w:rPr>
              <w:t>사용자 업로드 사진</w:t>
            </w:r>
          </w:p>
        </w:tc>
        <w:tc>
          <w:tcPr>
            <w:tcW w:w="1813" w:type="dxa"/>
            <w:vAlign w:val="center"/>
          </w:tcPr>
          <w:p>
            <w:r>
              <w:rPr>
                <w:sz w:val="18"/>
              </w:rPr>
              <w:t>사용자</w:t>
            </w:r>
          </w:p>
        </w:tc>
        <w:tc>
          <w:tcPr>
            <w:tcW w:w="1246" w:type="dxa"/>
            <w:vAlign w:val="center"/>
          </w:tcPr>
          <w:p>
            <w:r>
              <w:rPr>
                <w:sz w:val="18"/>
              </w:rPr>
              <w:t>JPG/PNG</w:t>
            </w:r>
          </w:p>
        </w:tc>
        <w:tc>
          <w:tcPr>
            <w:tcW w:w="3401" w:type="dxa"/>
            <w:vAlign w:val="center"/>
          </w:tcPr>
          <w:p>
            <w:r>
              <w:rPr>
                <w:sz w:val="18"/>
              </w:rPr>
              <w:t>처리 후 즉시 삭제, 위치 정보 미사용(NFR-006)</w:t>
            </w:r>
          </w:p>
        </w:tc>
      </w:tr>
      <w:tr>
        <w:trPr>
          <w:cantSplit/>
        </w:trPr>
        <w:tc>
          <w:tcPr>
            <w:tcW w:w="1019" w:type="dxa"/>
            <w:vAlign w:val="center"/>
          </w:tcPr>
          <w:p>
            <w:r>
              <w:rPr>
                <w:sz w:val="18"/>
              </w:rPr>
              <w:t>DATA-20</w:t>
            </w:r>
          </w:p>
        </w:tc>
        <w:tc>
          <w:tcPr>
            <w:tcW w:w="2493" w:type="dxa"/>
            <w:vAlign w:val="center"/>
          </w:tcPr>
          <w:p>
            <w:r>
              <w:rPr>
                <w:sz w:val="18"/>
              </w:rPr>
              <w:t>사용자 제보 (P2)</w:t>
            </w:r>
          </w:p>
        </w:tc>
        <w:tc>
          <w:tcPr>
            <w:tcW w:w="1813" w:type="dxa"/>
            <w:vAlign w:val="center"/>
          </w:tcPr>
          <w:p>
            <w:r>
              <w:rPr>
                <w:sz w:val="18"/>
              </w:rPr>
              <w:t>사용자</w:t>
            </w:r>
          </w:p>
        </w:tc>
        <w:tc>
          <w:tcPr>
            <w:tcW w:w="1246" w:type="dxa"/>
            <w:vAlign w:val="center"/>
          </w:tcPr>
          <w:p>
            <w:r>
              <w:rPr>
                <w:sz w:val="18"/>
              </w:rPr>
              <w:t>DB</w:t>
            </w:r>
          </w:p>
        </w:tc>
        <w:tc>
          <w:tcPr>
            <w:tcW w:w="3401" w:type="dxa"/>
            <w:vAlign w:val="center"/>
          </w:tcPr>
          <w:p>
            <w:r>
              <w:rPr>
                <w:sz w:val="18"/>
              </w:rPr>
              <w:t>여유/보통/붐빔 익명 제보. P2에서 혼잡 현장 보정에 사용</w:t>
            </w:r>
          </w:p>
        </w:tc>
      </w:tr>
    </w:tbl>
    <w:p>
      <w:pPr>
        <w:pStyle w:val="1"/>
        <w:rPr>
          <w:lang w:eastAsia="ko-KR"/>
        </w:rPr>
      </w:pPr>
      <w:r>
        <w:rPr>
          <w:lang w:eastAsia="ko-KR"/>
        </w:rPr>
        <w:t xml:space="preserve">8. AI 관련 요구사항 (LLM/VLM)</w:t>
      </w:r>
    </w:p>
    <w:tbl>
      <w:tblPr>
        <w:tblStyle w:val="af9"/>
        <w:tblW w:w="9972" w:type="dxa"/>
        <w:tblLook w:val="04A0" w:firstRow="1" w:lastRow="0" w:firstColumn="1" w:lastColumn="0" w:noHBand="0" w:noVBand="1"/>
        <w:tblLayout w:type="fixed"/>
      </w:tblPr>
      <w:tblGrid>
        <w:gridCol w:w="1028"/>
        <w:gridCol w:w="1439"/>
        <w:gridCol w:w="4420"/>
        <w:gridCol w:w="1850"/>
        <w:gridCol w:w="1235"/>
      </w:tblGrid>
      <w:tr>
        <w:trPr>
          <w:cantSplit/>
          <w:tblHeader/>
        </w:trPr>
        <w:tc>
          <w:tcPr>
            <w:tcW w:w="1028" w:type="dxa"/>
            <w:shd w:val="clear" w:color="auto" w:fill="1F4E79"/>
            <w:vAlign w:val="center"/>
          </w:tcPr>
          <w:p>
            <w:r>
              <w:rPr>
                <w:sz w:val="18"/>
              </w:rPr>
              <w:t xml:space="preserve">AI 요구 ID</w:t>
            </w:r>
          </w:p>
        </w:tc>
        <w:tc>
          <w:tcPr>
            <w:tcW w:w="1439" w:type="dxa"/>
            <w:shd w:val="clear" w:color="auto" w:fill="1F4E79"/>
            <w:vAlign w:val="center"/>
          </w:tcPr>
          <w:p>
            <w:r>
              <w:rPr>
                <w:sz w:val="18"/>
              </w:rPr>
              <w:t>항목</w:t>
            </w:r>
          </w:p>
        </w:tc>
        <w:tc>
          <w:tcPr>
            <w:tcW w:w="4420" w:type="dxa"/>
            <w:shd w:val="clear" w:color="auto" w:fill="1F4E79"/>
            <w:vAlign w:val="center"/>
          </w:tcPr>
          <w:p>
            <w:r>
              <w:rPr>
                <w:sz w:val="18"/>
              </w:rPr>
              <w:t>요구사항</w:t>
            </w:r>
          </w:p>
        </w:tc>
        <w:tc>
          <w:tcPr>
            <w:tcW w:w="1850" w:type="dxa"/>
            <w:shd w:val="clear" w:color="auto" w:fill="1F4E79"/>
            <w:vAlign w:val="center"/>
          </w:tcPr>
          <w:p>
            <w:r>
              <w:rPr>
                <w:sz w:val="18"/>
              </w:rPr>
              <w:t xml:space="preserve">검증/평가 방법</w:t>
            </w:r>
          </w:p>
        </w:tc>
        <w:tc>
          <w:tcPr>
            <w:tcW w:w="1235" w:type="dxa"/>
            <w:shd w:val="clear" w:color="auto" w:fill="1F4E79"/>
            <w:vAlign w:val="center"/>
          </w:tcPr>
          <w:p>
            <w:r>
              <w:rPr>
                <w:sz w:val="18"/>
              </w:rPr>
              <w:t>비고</w:t>
            </w:r>
          </w:p>
        </w:tc>
      </w:tr>
      <w:tr>
        <w:trPr>
          <w:cantSplit/>
        </w:trPr>
        <w:tc>
          <w:tcPr>
            <w:tcW w:w="1028" w:type="dxa"/>
            <w:vAlign w:val="center"/>
          </w:tcPr>
          <w:p>
            <w:r>
              <w:rPr>
                <w:sz w:val="18"/>
              </w:rPr>
              <w:t>AI-REQ-01</w:t>
            </w:r>
          </w:p>
        </w:tc>
        <w:tc>
          <w:tcPr>
            <w:tcW w:w="1439" w:type="dxa"/>
            <w:vAlign w:val="center"/>
          </w:tcPr>
          <w:p>
            <w:r>
              <w:rPr>
                <w:sz w:val="18"/>
              </w:rPr>
              <w:t>근거 기반 추천</w:t>
            </w:r>
          </w:p>
        </w:tc>
        <w:tc>
          <w:tcPr>
            <w:tcW w:w="4420" w:type="dxa"/>
            <w:vAlign w:val="center"/>
          </w:tcPr>
          <w:p>
            <w:pPr>
              <w:rPr>
                <w:lang w:eastAsia="ko-KR"/>
              </w:rPr>
            </w:pPr>
            <w:r>
              <w:rPr>
                <w:lang w:eastAsia="ko-KR"/>
                <w:sz w:val="18"/>
              </w:rPr>
              <w:t>추천·경유지·대체 장소는 공공 DB에 존재하는 장소만 대상으로 하고, 추천마다 근거(장소 설명·분류에서 맞은 부분)와 출처를 표시한다. DB에 없는 장소 ID가 출력되면 폐기한다.</w:t>
            </w:r>
          </w:p>
        </w:tc>
        <w:tc>
          <w:tcPr>
            <w:tcW w:w="1850" w:type="dxa"/>
            <w:vAlign w:val="center"/>
          </w:tcPr>
          <w:p>
            <w:r>
              <w:rPr>
                <w:sz w:val="18"/>
              </w:rPr>
              <w:t xml:space="preserve">평가 질문/Test Set(태그 점검 세트), Review</w:t>
            </w:r>
          </w:p>
        </w:tc>
        <w:tc>
          <w:tcPr>
            <w:tcW w:w="1235" w:type="dxa"/>
            <w:vAlign w:val="center"/>
          </w:tcPr>
          <w:p>
            <w:r>
              <w:rPr>
                <w:sz w:val="18"/>
              </w:rPr>
              <w:t>FR-004, FR-015</w:t>
            </w:r>
          </w:p>
        </w:tc>
      </w:tr>
      <w:tr>
        <w:trPr>
          <w:cantSplit/>
        </w:trPr>
        <w:tc>
          <w:tcPr>
            <w:tcW w:w="1028" w:type="dxa"/>
            <w:vAlign w:val="center"/>
          </w:tcPr>
          <w:p>
            <w:r>
              <w:rPr>
                <w:sz w:val="18"/>
              </w:rPr>
              <w:t>AI-REQ-02</w:t>
            </w:r>
          </w:p>
        </w:tc>
        <w:tc>
          <w:tcPr>
            <w:tcW w:w="1439" w:type="dxa"/>
            <w:vAlign w:val="center"/>
          </w:tcPr>
          <w:p>
            <w:r>
              <w:rPr>
                <w:sz w:val="18"/>
              </w:rPr>
              <w:t>조건·분위기 해석</w:t>
            </w:r>
          </w:p>
        </w:tc>
        <w:tc>
          <w:tcPr>
            <w:tcW w:w="4420" w:type="dxa"/>
            <w:vAlign w:val="center"/>
          </w:tcPr>
          <w:p>
            <w:pPr>
              <w:rPr>
                <w:lang w:eastAsia="ko-KR"/>
              </w:rPr>
            </w:pPr>
            <w:r>
              <w:rPr>
                <w:lang w:eastAsia="ko-KR"/>
                <w:sz w:val="18"/>
              </w:rPr>
              <w:t>LLM은 사용자 문장을 사전에 정의한 테마 태그(10~15개)와 피하고 싶은 조건으로만 변환한다. 태그 사전 밖의 값은 폐기하고, 해석 결과를 칩으로 보여 수정할 수 있게 한다.</w:t>
            </w:r>
          </w:p>
        </w:tc>
        <w:tc>
          <w:tcPr>
            <w:tcW w:w="1850" w:type="dxa"/>
            <w:vAlign w:val="center"/>
          </w:tcPr>
          <w:p>
            <w:r>
              <w:rPr>
                <w:sz w:val="18"/>
              </w:rPr>
              <w:t>Test Set, System Test</w:t>
            </w:r>
          </w:p>
        </w:tc>
        <w:tc>
          <w:tcPr>
            <w:tcW w:w="1235" w:type="dxa"/>
            <w:vAlign w:val="center"/>
          </w:tcPr>
          <w:p>
            <w:r>
              <w:rPr>
                <w:sz w:val="18"/>
              </w:rPr>
              <w:t>FR-002, FR-015</w:t>
            </w:r>
          </w:p>
        </w:tc>
      </w:tr>
      <w:tr>
        <w:trPr>
          <w:cantSplit/>
        </w:trPr>
        <w:tc>
          <w:tcPr>
            <w:tcW w:w="1028" w:type="dxa"/>
            <w:vAlign w:val="center"/>
          </w:tcPr>
          <w:p>
            <w:r>
              <w:rPr>
                <w:sz w:val="18"/>
              </w:rPr>
              <w:t>AI-REQ-03</w:t>
            </w:r>
          </w:p>
        </w:tc>
        <w:tc>
          <w:tcPr>
            <w:tcW w:w="1439" w:type="dxa"/>
            <w:vAlign w:val="center"/>
          </w:tcPr>
          <w:p>
            <w:r>
              <w:rPr>
                <w:sz w:val="18"/>
              </w:rPr>
              <w:t>계산 비관여</w:t>
            </w:r>
          </w:p>
        </w:tc>
        <w:tc>
          <w:tcPr>
            <w:tcW w:w="4420" w:type="dxa"/>
            <w:vAlign w:val="center"/>
          </w:tcPr>
          <w:p>
            <w:pPr>
              <w:rPr>
                <w:lang w:eastAsia="ko-KR"/>
              </w:rPr>
            </w:pPr>
            <w:r>
              <w:rPr>
                <w:lang w:eastAsia="ko-KR"/>
                <w:sz w:val="18"/>
              </w:rPr>
              <w:t>LLM은 영업시간·이동시간·순서·시각 등 일정의 계산 결과를 생성하거나 변경하지 않는다. 일정의 정확성은 규칙 엔진이 보장한다.</w:t>
            </w:r>
          </w:p>
        </w:tc>
        <w:tc>
          <w:tcPr>
            <w:tcW w:w="1850" w:type="dxa"/>
            <w:vAlign w:val="center"/>
          </w:tcPr>
          <w:p>
            <w:r>
              <w:rPr>
                <w:sz w:val="18"/>
              </w:rPr>
              <w:t>Review/Test(LLM 응답을 변조해도 일정이 불변임을 확인)</w:t>
            </w:r>
          </w:p>
        </w:tc>
        <w:tc>
          <w:tcPr>
            <w:tcW w:w="1235" w:type="dxa"/>
            <w:vAlign w:val="center"/>
          </w:tcPr>
          <w:p>
            <w:r>
              <w:rPr>
                <w:sz w:val="18"/>
              </w:rPr>
              <w:t>FR-003, FR-005</w:t>
            </w:r>
          </w:p>
        </w:tc>
      </w:tr>
      <w:tr>
        <w:trPr>
          <w:cantSplit/>
        </w:trPr>
        <w:tc>
          <w:tcPr>
            <w:tcW w:w="1028" w:type="dxa"/>
            <w:vAlign w:val="center"/>
          </w:tcPr>
          <w:p>
            <w:r>
              <w:rPr>
                <w:sz w:val="18"/>
              </w:rPr>
              <w:t>AI-REQ-04</w:t>
            </w:r>
          </w:p>
        </w:tc>
        <w:tc>
          <w:tcPr>
            <w:tcW w:w="1439" w:type="dxa"/>
            <w:vAlign w:val="center"/>
          </w:tcPr>
          <w:p>
            <w:r>
              <w:rPr>
                <w:sz w:val="18"/>
              </w:rPr>
              <w:t>설명 문구 정합성</w:t>
            </w:r>
          </w:p>
        </w:tc>
        <w:tc>
          <w:tcPr>
            <w:tcW w:w="4420" w:type="dxa"/>
            <w:vAlign w:val="center"/>
          </w:tcPr>
          <w:p>
            <w:pPr>
              <w:rPr>
                <w:lang w:eastAsia="ko-KR"/>
              </w:rPr>
            </w:pPr>
            <w:r>
              <w:rPr>
                <w:lang w:eastAsia="ko-KR"/>
                <w:sz w:val="18"/>
              </w:rPr>
              <w:t>설명·추천 이유 문구의 수치(추가 이동시간·혼잡 등급)는 규칙 엔진 산출값과 일치해야 한다. 불일치하거나 '실시간' 같은 금지 표현이 있으면 규칙 기반 문구로 대체한다.</w:t>
            </w:r>
          </w:p>
        </w:tc>
        <w:tc>
          <w:tcPr>
            <w:tcW w:w="1850" w:type="dxa"/>
            <w:vAlign w:val="center"/>
          </w:tcPr>
          <w:p>
            <w:r>
              <w:rPr>
                <w:sz w:val="18"/>
              </w:rPr>
              <w:t>Test</w:t>
            </w:r>
          </w:p>
        </w:tc>
        <w:tc>
          <w:tcPr>
            <w:tcW w:w="1235" w:type="dxa"/>
            <w:vAlign w:val="center"/>
          </w:tcPr>
          <w:p>
            <w:r>
              <w:rPr>
                <w:sz w:val="18"/>
              </w:rPr>
              <w:t>FR-004, FR-008</w:t>
            </w:r>
          </w:p>
        </w:tc>
      </w:tr>
      <w:tr>
        <w:trPr>
          <w:cantSplit/>
        </w:trPr>
        <w:tc>
          <w:tcPr>
            <w:tcW w:w="1028" w:type="dxa"/>
            <w:vAlign w:val="center"/>
          </w:tcPr>
          <w:p>
            <w:r>
              <w:rPr>
                <w:sz w:val="18"/>
              </w:rPr>
              <w:t>AI-REQ-05</w:t>
            </w:r>
          </w:p>
        </w:tc>
        <w:tc>
          <w:tcPr>
            <w:tcW w:w="1439" w:type="dxa"/>
            <w:vAlign w:val="center"/>
          </w:tcPr>
          <w:p>
            <w:r>
              <w:rPr>
                <w:sz w:val="18"/>
              </w:rPr>
              <w:t>실패 처리</w:t>
            </w:r>
          </w:p>
        </w:tc>
        <w:tc>
          <w:tcPr>
            <w:tcW w:w="4420" w:type="dxa"/>
            <w:vAlign w:val="center"/>
          </w:tcPr>
          <w:p>
            <w:pPr>
              <w:rPr>
                <w:lang w:eastAsia="ko-KR"/>
              </w:rPr>
            </w:pPr>
            <w:r>
              <w:rPr>
                <w:lang w:eastAsia="ko-KR"/>
                <w:sz w:val="18"/>
              </w:rPr>
              <w:t>LLM·비전 API 실패, 시간 초과, 호출 상한 초과 시 규칙 기반 문구 또는 직접 입력(태그 칩, 텍스트 검색)으로 대체하고 사용자에게 안내한다.</w:t>
            </w:r>
          </w:p>
        </w:tc>
        <w:tc>
          <w:tcPr>
            <w:tcW w:w="1850" w:type="dxa"/>
            <w:vAlign w:val="center"/>
          </w:tcPr>
          <w:p>
            <w:r>
              <w:rPr>
                <w:sz w:val="18"/>
              </w:rPr>
              <w:t>System Test(장애 주입)</w:t>
            </w:r>
          </w:p>
        </w:tc>
        <w:tc>
          <w:tcPr>
            <w:tcW w:w="1235" w:type="dxa"/>
            <w:vAlign w:val="center"/>
          </w:tcPr>
          <w:p>
            <w:r>
              <w:rPr>
                <w:sz w:val="18"/>
              </w:rPr>
              <w:t>NFR-005</w:t>
            </w:r>
          </w:p>
        </w:tc>
      </w:tr>
      <w:tr>
        <w:trPr>
          <w:cantSplit/>
        </w:trPr>
        <w:tc>
          <w:tcPr>
            <w:tcW w:w="1028" w:type="dxa"/>
            <w:vAlign w:val="center"/>
          </w:tcPr>
          <w:p>
            <w:r>
              <w:rPr>
                <w:sz w:val="18"/>
              </w:rPr>
              <w:t>AI-REQ-06</w:t>
            </w:r>
          </w:p>
        </w:tc>
        <w:tc>
          <w:tcPr>
            <w:tcW w:w="1439" w:type="dxa"/>
            <w:vAlign w:val="center"/>
          </w:tcPr>
          <w:p>
            <w:r>
              <w:rPr>
                <w:sz w:val="18"/>
              </w:rPr>
              <w:t>사진 인식 (P1)</w:t>
            </w:r>
          </w:p>
        </w:tc>
        <w:tc>
          <w:tcPr>
            <w:tcW w:w="4420" w:type="dxa"/>
            <w:vAlign w:val="center"/>
          </w:tcPr>
          <w:p>
            <w:pPr>
              <w:rPr>
                <w:lang w:eastAsia="ko-KR"/>
              </w:rPr>
            </w:pPr>
            <w:r>
              <w:rPr>
                <w:lang w:eastAsia="ko-KR"/>
                <w:sz w:val="18"/>
              </w:rPr>
              <w:t>사진 인식 결과는 후보 최대 3개와 확신도로 제시하고, 확신이 낮으면 '찾지 못함'과 텍스트 검색 유도를 표시한다. 사진은 처리 후 즉시 삭제하고 사진의 위치 정보를 사용하지 않는다.</w:t>
            </w:r>
          </w:p>
        </w:tc>
        <w:tc>
          <w:tcPr>
            <w:tcW w:w="1850" w:type="dxa"/>
            <w:vAlign w:val="center"/>
          </w:tcPr>
          <w:p>
            <w:r>
              <w:rPr>
                <w:sz w:val="18"/>
              </w:rPr>
              <w:t>AI Evaluation, Review</w:t>
            </w:r>
          </w:p>
        </w:tc>
        <w:tc>
          <w:tcPr>
            <w:tcW w:w="1235" w:type="dxa"/>
            <w:vAlign w:val="center"/>
          </w:tcPr>
          <w:p>
            <w:r>
              <w:rPr>
                <w:sz w:val="18"/>
              </w:rPr>
              <w:t>FR-012, NFR-006</w:t>
            </w:r>
          </w:p>
        </w:tc>
      </w:tr>
      <w:tr>
        <w:trPr>
          <w:cantSplit/>
        </w:trPr>
        <w:tc>
          <w:tcPr>
            <w:tcW w:w="1028" w:type="dxa"/>
            <w:vAlign w:val="center"/>
          </w:tcPr>
          <w:p>
            <w:r>
              <w:rPr>
                <w:sz w:val="18"/>
              </w:rPr>
              <w:t>AI-REQ-07</w:t>
            </w:r>
          </w:p>
        </w:tc>
        <w:tc>
          <w:tcPr>
            <w:tcW w:w="1439" w:type="dxa"/>
            <w:vAlign w:val="center"/>
          </w:tcPr>
          <w:p>
            <w:r>
              <w:rPr>
                <w:sz w:val="18"/>
              </w:rPr>
              <w:t>안전/개인정보</w:t>
            </w:r>
          </w:p>
        </w:tc>
        <w:tc>
          <w:tcPr>
            <w:tcW w:w="4420" w:type="dxa"/>
            <w:vAlign w:val="center"/>
          </w:tcPr>
          <w:p>
            <w:pPr>
              <w:rPr>
                <w:lang w:eastAsia="ko-KR"/>
              </w:rPr>
            </w:pPr>
            <w:r>
              <w:rPr>
                <w:lang w:eastAsia="ko-KR"/>
                <w:sz w:val="18"/>
              </w:rPr>
              <w:t>민감정보와 위치·이동 경로를 프롬프트와 로그에 저장하지 않는다. 사용자 입력은 길이·형식 검증 후 지시문과 분리해 전달하고, 부적절하거나 지시문 주입을 시도하는 입력은 차단하거나 정제한다.</w:t>
            </w:r>
          </w:p>
        </w:tc>
        <w:tc>
          <w:tcPr>
            <w:tcW w:w="1850" w:type="dxa"/>
            <w:vAlign w:val="center"/>
          </w:tcPr>
          <w:p>
            <w:r>
              <w:rPr>
                <w:sz w:val="18"/>
              </w:rPr>
              <w:t>Review/Test</w:t>
            </w:r>
          </w:p>
        </w:tc>
        <w:tc>
          <w:tcPr>
            <w:tcW w:w="1235" w:type="dxa"/>
            <w:vAlign w:val="center"/>
          </w:tcPr>
          <w:p>
            <w:r>
              <w:rPr>
                <w:sz w:val="18"/>
              </w:rPr>
              <w:t>NFR-006, NFR-010</w:t>
            </w:r>
          </w:p>
        </w:tc>
      </w:tr>
      <w:tr>
        <w:trPr>
          <w:cantSplit/>
        </w:trPr>
        <w:tc>
          <w:tcPr>
            <w:tcW w:w="1028" w:type="dxa"/>
            <w:vAlign w:val="center"/>
          </w:tcPr>
          <w:p>
            <w:r>
              <w:rPr>
                <w:sz w:val="18"/>
              </w:rPr>
              <w:t>AI-REQ-08</w:t>
            </w:r>
          </w:p>
        </w:tc>
        <w:tc>
          <w:tcPr>
            <w:tcW w:w="1439" w:type="dxa"/>
            <w:vAlign w:val="center"/>
          </w:tcPr>
          <w:p>
            <w:r>
              <w:rPr>
                <w:sz w:val="18"/>
              </w:rPr>
              <w:t>평가</w:t>
            </w:r>
          </w:p>
        </w:tc>
        <w:tc>
          <w:tcPr>
            <w:tcW w:w="4420" w:type="dxa"/>
            <w:vAlign w:val="center"/>
          </w:tcPr>
          <w:p>
            <w:pPr>
              <w:rPr>
                <w:lang w:eastAsia="ko-KR"/>
              </w:rPr>
            </w:pPr>
            <w:r>
              <w:rPr>
                <w:lang w:eastAsia="ko-KR"/>
                <w:sz w:val="18"/>
              </w:rPr>
              <w:t xml:space="preserve">태그 해석·추천 품질은 태그 점검 세트(테마 태그 10~15개, 대표 장소 50곳)로 평가하며, 추천 장소의 80% 이상이 해석된 태그와 일치하는 것을 목표로 한다.</w:t>
            </w:r>
          </w:p>
        </w:tc>
        <w:tc>
          <w:tcPr>
            <w:tcW w:w="1850" w:type="dxa"/>
            <w:vAlign w:val="center"/>
          </w:tcPr>
          <w:p>
            <w:r>
              <w:rPr>
                <w:sz w:val="18"/>
              </w:rPr>
              <w:t>AI Evaluation</w:t>
            </w:r>
          </w:p>
        </w:tc>
        <w:tc>
          <w:tcPr>
            <w:tcW w:w="1235" w:type="dxa"/>
            <w:vAlign w:val="center"/>
          </w:tcPr>
          <w:p>
            <w:r>
              <w:rPr>
                <w:sz w:val="18"/>
              </w:rPr>
              <w:t>FR-015</w:t>
            </w:r>
          </w:p>
        </w:tc>
      </w:tr>
    </w:tbl>
    <w:p>
      <w:pPr>
        <w:pStyle w:val="1"/>
      </w:pPr>
      <w:r>
        <w:t xml:space="preserve">9. 인수 기준 (Acceptance Criteria)</w:t>
      </w:r>
    </w:p>
    <w:tbl>
      <w:tblPr>
        <w:tblStyle w:val="af9"/>
        <w:tblW w:w="9972" w:type="dxa"/>
        <w:tblLook w:val="04A0" w:firstRow="1" w:lastRow="0" w:firstColumn="1" w:lastColumn="0" w:noHBand="0" w:noVBand="1"/>
        <w:tblLayout w:type="fixed"/>
      </w:tblPr>
      <w:tblGrid>
        <w:gridCol w:w="927"/>
        <w:gridCol w:w="5333"/>
        <w:gridCol w:w="1855"/>
        <w:gridCol w:w="1857"/>
      </w:tblGrid>
      <w:tr>
        <w:trPr>
          <w:cantSplit/>
          <w:tblHeader/>
        </w:trPr>
        <w:tc>
          <w:tcPr>
            <w:tcW w:w="927" w:type="dxa"/>
            <w:shd w:val="clear" w:color="auto" w:fill="1F4E79"/>
            <w:vAlign w:val="center"/>
          </w:tcPr>
          <w:p>
            <w:r>
              <w:rPr>
                <w:sz w:val="18"/>
              </w:rPr>
              <w:t>AC ID</w:t>
            </w:r>
          </w:p>
        </w:tc>
        <w:tc>
          <w:tcPr>
            <w:tcW w:w="5333" w:type="dxa"/>
            <w:shd w:val="clear" w:color="auto" w:fill="1F4E79"/>
            <w:vAlign w:val="center"/>
          </w:tcPr>
          <w:p>
            <w:r>
              <w:rPr>
                <w:sz w:val="18"/>
              </w:rPr>
              <w:t>기준</w:t>
            </w:r>
          </w:p>
        </w:tc>
        <w:tc>
          <w:tcPr>
            <w:tcW w:w="1855" w:type="dxa"/>
            <w:shd w:val="clear" w:color="auto" w:fill="1F4E79"/>
            <w:vAlign w:val="center"/>
          </w:tcPr>
          <w:p>
            <w:r>
              <w:rPr>
                <w:sz w:val="18"/>
              </w:rPr>
              <w:t xml:space="preserve">관련 요구사항</w:t>
            </w:r>
          </w:p>
        </w:tc>
        <w:tc>
          <w:tcPr>
            <w:tcW w:w="1857" w:type="dxa"/>
            <w:shd w:val="clear" w:color="auto" w:fill="1F4E79"/>
            <w:vAlign w:val="center"/>
          </w:tcPr>
          <w:p>
            <w:r>
              <w:rPr>
                <w:sz w:val="18"/>
              </w:rPr>
              <w:t xml:space="preserve">확인 방법</w:t>
            </w:r>
          </w:p>
        </w:tc>
      </w:tr>
      <w:tr>
        <w:trPr>
          <w:cantSplit/>
        </w:trPr>
        <w:tc>
          <w:tcPr>
            <w:tcW w:w="927" w:type="dxa"/>
            <w:vAlign w:val="center"/>
          </w:tcPr>
          <w:p>
            <w:r>
              <w:rPr>
                <w:sz w:val="18"/>
              </w:rPr>
              <w:t>AC-001</w:t>
            </w:r>
          </w:p>
        </w:tc>
        <w:tc>
          <w:tcPr>
            <w:tcW w:w="5333" w:type="dxa"/>
            <w:vAlign w:val="center"/>
          </w:tcPr>
          <w:p>
            <w:pPr>
              <w:rPr>
                <w:lang w:eastAsia="ko-KR"/>
              </w:rPr>
            </w:pPr>
            <w:r>
              <w:rPr>
                <w:lang w:eastAsia="ko-KR"/>
                <w:sz w:val="18"/>
              </w:rPr>
              <w:t>사용자가 장소를 검색하거나 지도에서 골라 핵심지 3곳을 담으면 각 장소에 '상세 정보 있음' 또는 '기본 정보만' 배지가 표시되고, 공공 DB와 매칭되지 않은 장소도 추가된다.</w:t>
            </w:r>
          </w:p>
        </w:tc>
        <w:tc>
          <w:tcPr>
            <w:tcW w:w="1855" w:type="dxa"/>
            <w:vAlign w:val="center"/>
          </w:tcPr>
          <w:p>
            <w:r>
              <w:rPr>
                <w:sz w:val="18"/>
              </w:rPr>
              <w:t>FR-001, FR-007</w:t>
            </w:r>
          </w:p>
        </w:tc>
        <w:tc>
          <w:tcPr>
            <w:tcW w:w="1857" w:type="dxa"/>
            <w:vAlign w:val="center"/>
          </w:tcPr>
          <w:p>
            <w:r>
              <w:rPr>
                <w:sz w:val="18"/>
              </w:rPr>
              <w:t>Acceptance Test</w:t>
            </w:r>
          </w:p>
        </w:tc>
      </w:tr>
      <w:tr>
        <w:trPr>
          <w:cantSplit/>
        </w:trPr>
        <w:tc>
          <w:tcPr>
            <w:tcW w:w="927" w:type="dxa"/>
            <w:vAlign w:val="center"/>
          </w:tcPr>
          <w:p>
            <w:r>
              <w:rPr>
                <w:sz w:val="18"/>
              </w:rPr>
              <w:t>AC-002</w:t>
            </w:r>
          </w:p>
        </w:tc>
        <w:tc>
          <w:tcPr>
            <w:tcW w:w="5333" w:type="dxa"/>
            <w:vAlign w:val="center"/>
          </w:tcPr>
          <w:p>
            <w:pPr>
              <w:rPr>
                <w:lang w:eastAsia="ko-KR"/>
              </w:rPr>
            </w:pPr>
            <w:r>
              <w:rPr>
                <w:lang w:eastAsia="ko-KR"/>
                <w:sz w:val="18"/>
              </w:rPr>
              <w:t>한 줄 텍스트 입력이 조건 항목으로 해석되어 표시·수정되고, 해석에 실패하면 항목별 입력 폼이 표시된다.</w:t>
            </w:r>
          </w:p>
        </w:tc>
        <w:tc>
          <w:tcPr>
            <w:tcW w:w="1855" w:type="dxa"/>
            <w:vAlign w:val="center"/>
          </w:tcPr>
          <w:p>
            <w:r>
              <w:rPr>
                <w:sz w:val="18"/>
              </w:rPr>
              <w:t>FR-002, AI-REQ-02</w:t>
            </w:r>
          </w:p>
        </w:tc>
        <w:tc>
          <w:tcPr>
            <w:tcW w:w="1857" w:type="dxa"/>
            <w:vAlign w:val="center"/>
          </w:tcPr>
          <w:p>
            <w:r>
              <w:rPr>
                <w:sz w:val="18"/>
              </w:rPr>
              <w:t>Acceptance Test</w:t>
            </w:r>
          </w:p>
        </w:tc>
      </w:tr>
      <w:tr>
        <w:trPr>
          <w:cantSplit/>
        </w:trPr>
        <w:tc>
          <w:tcPr>
            <w:tcW w:w="927" w:type="dxa"/>
            <w:vAlign w:val="center"/>
          </w:tcPr>
          <w:p>
            <w:r>
              <w:rPr>
                <w:sz w:val="18"/>
              </w:rPr>
              <w:t>AC-003</w:t>
            </w:r>
          </w:p>
        </w:tc>
        <w:tc>
          <w:tcPr>
            <w:tcW w:w="5333" w:type="dxa"/>
            <w:vAlign w:val="center"/>
          </w:tcPr>
          <w:p>
            <w:pPr>
              <w:rPr>
                <w:lang w:eastAsia="ko-KR"/>
              </w:rPr>
            </w:pPr>
            <w:r>
              <w:rPr>
                <w:lang w:eastAsia="ko-KR"/>
                <w:sz w:val="18"/>
              </w:rPr>
              <w:t>고정 블록이 있는 일정에서 블록 편집·일정 재생성·경유지 수락을 10회 반복해도 고정 블록의 순서·시간이 변하지 않는다(변경 비율 0%).</w:t>
            </w:r>
          </w:p>
        </w:tc>
        <w:tc>
          <w:tcPr>
            <w:tcW w:w="1855" w:type="dxa"/>
            <w:vAlign w:val="center"/>
          </w:tcPr>
          <w:p>
            <w:r>
              <w:rPr>
                <w:sz w:val="18"/>
              </w:rPr>
              <w:t>FR-003, FR-006</w:t>
            </w:r>
          </w:p>
        </w:tc>
        <w:tc>
          <w:tcPr>
            <w:tcW w:w="1857" w:type="dxa"/>
            <w:vAlign w:val="center"/>
          </w:tcPr>
          <w:p>
            <w:r>
              <w:rPr>
                <w:sz w:val="18"/>
              </w:rPr>
              <w:t>시나리오 테스트</w:t>
            </w:r>
          </w:p>
        </w:tc>
      </w:tr>
      <w:tr>
        <w:trPr>
          <w:cantSplit/>
        </w:trPr>
        <w:tc>
          <w:tcPr>
            <w:tcW w:w="927" w:type="dxa"/>
            <w:vAlign w:val="center"/>
          </w:tcPr>
          <w:p>
            <w:r>
              <w:rPr>
                <w:sz w:val="18"/>
              </w:rPr>
              <w:t>AC-004</w:t>
            </w:r>
          </w:p>
        </w:tc>
        <w:tc>
          <w:tcPr>
            <w:tcW w:w="5333" w:type="dxa"/>
            <w:vAlign w:val="center"/>
          </w:tcPr>
          <w:p>
            <w:pPr>
              <w:rPr>
                <w:lang w:eastAsia="ko-KR"/>
              </w:rPr>
            </w:pPr>
            <w:r>
              <w:rPr>
                <w:lang w:eastAsia="ko-KR"/>
                <w:sz w:val="18"/>
              </w:rPr>
              <w:t xml:space="preserve">샘플 일정 50개를 자동 검사했을 때 영업시간·휴무 위반율이 0%이고, 위반 블록에는 경고와 원인이 표시된다.</w:t>
            </w:r>
          </w:p>
        </w:tc>
        <w:tc>
          <w:tcPr>
            <w:tcW w:w="1855" w:type="dxa"/>
            <w:vAlign w:val="center"/>
          </w:tcPr>
          <w:p>
            <w:r>
              <w:rPr>
                <w:sz w:val="18"/>
              </w:rPr>
              <w:t>FR-005</w:t>
            </w:r>
          </w:p>
        </w:tc>
        <w:tc>
          <w:tcPr>
            <w:tcW w:w="1857" w:type="dxa"/>
            <w:vAlign w:val="center"/>
          </w:tcPr>
          <w:p>
            <w:r>
              <w:rPr>
                <w:sz w:val="18"/>
              </w:rPr>
              <w:t>자동 검사</w:t>
            </w:r>
          </w:p>
        </w:tc>
      </w:tr>
      <w:tr>
        <w:trPr>
          <w:cantSplit/>
        </w:trPr>
        <w:tc>
          <w:tcPr>
            <w:tcW w:w="927" w:type="dxa"/>
            <w:vAlign w:val="center"/>
          </w:tcPr>
          <w:p>
            <w:r>
              <w:rPr>
                <w:sz w:val="18"/>
              </w:rPr>
              <w:t>AC-005</w:t>
            </w:r>
          </w:p>
        </w:tc>
        <w:tc>
          <w:tcPr>
            <w:tcW w:w="5333" w:type="dxa"/>
            <w:vAlign w:val="center"/>
          </w:tcPr>
          <w:p>
            <w:pPr>
              <w:rPr>
                <w:lang w:eastAsia="ko-KR"/>
              </w:rPr>
            </w:pPr>
            <w:r>
              <w:rPr>
                <w:lang w:eastAsia="ko-KR"/>
                <w:sz w:val="18"/>
              </w:rPr>
              <w:t xml:space="preserve">두 핵심지 사이에서 경유지 후보가 최대 3개 제시되고, 후보마다 추가 이동시간·체류시간·예상 혼잡·이유가 표시되며, 수락된 경유지의 평균 추가 이동시간이 15분 이내이다.</w:t>
            </w:r>
          </w:p>
        </w:tc>
        <w:tc>
          <w:tcPr>
            <w:tcW w:w="1855" w:type="dxa"/>
            <w:vAlign w:val="center"/>
          </w:tcPr>
          <w:p>
            <w:r>
              <w:rPr>
                <w:sz w:val="18"/>
              </w:rPr>
              <w:t>FR-004</w:t>
            </w:r>
          </w:p>
        </w:tc>
        <w:tc>
          <w:tcPr>
            <w:tcW w:w="1857" w:type="dxa"/>
            <w:vAlign w:val="center"/>
          </w:tcPr>
          <w:p>
            <w:r>
              <w:rPr>
                <w:sz w:val="18"/>
              </w:rPr>
              <w:t>시나리오 테스트</w:t>
            </w:r>
          </w:p>
        </w:tc>
      </w:tr>
      <w:tr>
        <w:trPr>
          <w:cantSplit/>
        </w:trPr>
        <w:tc>
          <w:tcPr>
            <w:tcW w:w="927" w:type="dxa"/>
            <w:vAlign w:val="center"/>
          </w:tcPr>
          <w:p>
            <w:r>
              <w:rPr>
                <w:sz w:val="18"/>
              </w:rPr>
              <w:t>AC-006</w:t>
            </w:r>
          </w:p>
        </w:tc>
        <w:tc>
          <w:tcPr>
            <w:tcW w:w="5333" w:type="dxa"/>
            <w:vAlign w:val="center"/>
          </w:tcPr>
          <w:p>
            <w:pPr>
              <w:rPr>
                <w:lang w:eastAsia="ko-KR"/>
              </w:rPr>
            </w:pPr>
            <w:r>
              <w:rPr>
                <w:lang w:eastAsia="ko-KR"/>
                <w:sz w:val="18"/>
              </w:rPr>
              <w:t>블록 1개를 변경할 때 변경 블록 뒤를 제외한 다른 블록의 변경 비율이 0%이고 직전 편집을 1단계 되돌릴 수 있다.</w:t>
            </w:r>
          </w:p>
        </w:tc>
        <w:tc>
          <w:tcPr>
            <w:tcW w:w="1855" w:type="dxa"/>
            <w:vAlign w:val="center"/>
          </w:tcPr>
          <w:p>
            <w:r>
              <w:rPr>
                <w:sz w:val="18"/>
              </w:rPr>
              <w:t>FR-006</w:t>
            </w:r>
          </w:p>
        </w:tc>
        <w:tc>
          <w:tcPr>
            <w:tcW w:w="1857" w:type="dxa"/>
            <w:vAlign w:val="center"/>
          </w:tcPr>
          <w:p>
            <w:r>
              <w:rPr>
                <w:sz w:val="18"/>
              </w:rPr>
              <w:t>시나리오 테스트</w:t>
            </w:r>
          </w:p>
        </w:tc>
      </w:tr>
      <w:tr>
        <w:trPr>
          <w:cantSplit/>
        </w:trPr>
        <w:tc>
          <w:tcPr>
            <w:tcW w:w="927" w:type="dxa"/>
            <w:vAlign w:val="center"/>
          </w:tcPr>
          <w:p>
            <w:r>
              <w:rPr>
                <w:sz w:val="18"/>
              </w:rPr>
              <w:t>AC-007</w:t>
            </w:r>
          </w:p>
        </w:tc>
        <w:tc>
          <w:tcPr>
            <w:tcW w:w="5333" w:type="dxa"/>
            <w:vAlign w:val="center"/>
          </w:tcPr>
          <w:p>
            <w:pPr>
              <w:rPr>
                <w:lang w:eastAsia="ko-KR"/>
              </w:rPr>
            </w:pPr>
            <w:r>
              <w:rPr>
                <w:lang w:eastAsia="ko-KR"/>
                <w:sz w:val="18"/>
              </w:rPr>
              <w:t>일차별 경로·마커가 지도에 표시되고, 블록 선택 시 지도와 목록이 동기화되며, 지도 길게 누르기로 장소를 핵심지에 추가할 수 있다.</w:t>
            </w:r>
          </w:p>
        </w:tc>
        <w:tc>
          <w:tcPr>
            <w:tcW w:w="1855" w:type="dxa"/>
            <w:vAlign w:val="center"/>
          </w:tcPr>
          <w:p>
            <w:r>
              <w:rPr>
                <w:sz w:val="18"/>
              </w:rPr>
              <w:t>FR-007</w:t>
            </w:r>
          </w:p>
        </w:tc>
        <w:tc>
          <w:tcPr>
            <w:tcW w:w="1857" w:type="dxa"/>
            <w:vAlign w:val="center"/>
          </w:tcPr>
          <w:p>
            <w:r>
              <w:rPr>
                <w:sz w:val="18"/>
              </w:rPr>
              <w:t>Acceptance Test</w:t>
            </w:r>
          </w:p>
        </w:tc>
      </w:tr>
      <w:tr>
        <w:trPr>
          <w:cantSplit/>
        </w:trPr>
        <w:tc>
          <w:tcPr>
            <w:tcW w:w="927" w:type="dxa"/>
            <w:vAlign w:val="center"/>
          </w:tcPr>
          <w:p>
            <w:r>
              <w:rPr>
                <w:sz w:val="18"/>
              </w:rPr>
              <w:t>AC-008</w:t>
            </w:r>
          </w:p>
        </w:tc>
        <w:tc>
          <w:tcPr>
            <w:tcW w:w="5333" w:type="dxa"/>
            <w:vAlign w:val="center"/>
          </w:tcPr>
          <w:p>
            <w:pPr>
              <w:rPr>
                <w:lang w:eastAsia="ko-KR"/>
              </w:rPr>
            </w:pPr>
            <w:r>
              <w:rPr>
                <w:lang w:eastAsia="ko-KR"/>
                <w:sz w:val="18"/>
              </w:rPr>
              <w:t>장소 상세의 시간대별 혼잡 그래프에 등급·'예상' 라벨·신뢰도·기준 시각·출처가 표시되고, 근거 신호가 없으면 '정보 부족'이 표시된다.</w:t>
            </w:r>
          </w:p>
        </w:tc>
        <w:tc>
          <w:tcPr>
            <w:tcW w:w="1855" w:type="dxa"/>
            <w:vAlign w:val="center"/>
          </w:tcPr>
          <w:p>
            <w:r>
              <w:rPr>
                <w:sz w:val="18"/>
              </w:rPr>
              <w:t>FR-008, NFR-007, NFR-012</w:t>
            </w:r>
          </w:p>
        </w:tc>
        <w:tc>
          <w:tcPr>
            <w:tcW w:w="1857" w:type="dxa"/>
            <w:vAlign w:val="center"/>
          </w:tcPr>
          <w:p>
            <w:r>
              <w:rPr>
                <w:sz w:val="18"/>
              </w:rPr>
              <w:t>Acceptance Test</w:t>
            </w:r>
          </w:p>
        </w:tc>
      </w:tr>
      <w:tr>
        <w:trPr>
          <w:cantSplit/>
        </w:trPr>
        <w:tc>
          <w:tcPr>
            <w:tcW w:w="927" w:type="dxa"/>
            <w:vAlign w:val="center"/>
          </w:tcPr>
          <w:p>
            <w:r>
              <w:rPr>
                <w:sz w:val="18"/>
              </w:rPr>
              <w:t>AC-009</w:t>
            </w:r>
          </w:p>
        </w:tc>
        <w:tc>
          <w:tcPr>
            <w:tcW w:w="5333" w:type="dxa"/>
            <w:vAlign w:val="center"/>
          </w:tcPr>
          <w:p>
            <w:pPr>
              <w:rPr>
                <w:lang w:eastAsia="ko-KR"/>
              </w:rPr>
            </w:pPr>
            <w:r>
              <w:rPr>
                <w:lang w:eastAsia="ko-KR"/>
                <w:sz w:val="18"/>
              </w:rPr>
              <w:t xml:space="preserve">영도구 공공 와이파이 3곳(흰여울문화마을·봉래물양장·감지해변)의 방문자 순위와 추정값의 순위 상관계수가 0.5 이상이고, 팀원 현장 관측 30건과의 등급 일치율이 70% 이상이다.</w:t>
            </w:r>
          </w:p>
        </w:tc>
        <w:tc>
          <w:tcPr>
            <w:tcW w:w="1855" w:type="dxa"/>
            <w:vAlign w:val="center"/>
          </w:tcPr>
          <w:p>
            <w:r>
              <w:rPr>
                <w:sz w:val="18"/>
              </w:rPr>
              <w:t>FR-008</w:t>
            </w:r>
          </w:p>
        </w:tc>
        <w:tc>
          <w:tcPr>
            <w:tcW w:w="1857" w:type="dxa"/>
            <w:vAlign w:val="center"/>
          </w:tcPr>
          <w:p>
            <w:r>
              <w:rPr>
                <w:sz w:val="18"/>
              </w:rPr>
              <w:t>백테스트 + 현장 관측</w:t>
            </w:r>
          </w:p>
        </w:tc>
      </w:tr>
      <w:tr>
        <w:trPr>
          <w:cantSplit/>
        </w:trPr>
        <w:tc>
          <w:tcPr>
            <w:tcW w:w="927" w:type="dxa"/>
            <w:vAlign w:val="center"/>
          </w:tcPr>
          <w:p>
            <w:r>
              <w:rPr>
                <w:sz w:val="18"/>
              </w:rPr>
              <w:t>AC-010</w:t>
            </w:r>
          </w:p>
        </w:tc>
        <w:tc>
          <w:tcPr>
            <w:tcW w:w="5333" w:type="dxa"/>
            <w:vAlign w:val="center"/>
          </w:tcPr>
          <w:p>
            <w:pPr>
              <w:rPr>
                <w:lang w:eastAsia="ko-KR"/>
              </w:rPr>
            </w:pPr>
            <w:r>
              <w:rPr>
                <w:lang w:eastAsia="ko-KR"/>
                <w:sz w:val="18"/>
              </w:rPr>
              <w:t>시간이 고정되지 않은 블록은 예상 혼잡이 낮은 시간대로 배치되고 고정 블록은 이동하지 않는다.</w:t>
            </w:r>
          </w:p>
        </w:tc>
        <w:tc>
          <w:tcPr>
            <w:tcW w:w="1855" w:type="dxa"/>
            <w:vAlign w:val="center"/>
          </w:tcPr>
          <w:p>
            <w:r>
              <w:rPr>
                <w:sz w:val="18"/>
              </w:rPr>
              <w:t>FR-009, FR-003</w:t>
            </w:r>
          </w:p>
        </w:tc>
        <w:tc>
          <w:tcPr>
            <w:tcW w:w="1857" w:type="dxa"/>
            <w:vAlign w:val="center"/>
          </w:tcPr>
          <w:p>
            <w:r>
              <w:rPr>
                <w:sz w:val="18"/>
              </w:rPr>
              <w:t>시나리오 테스트</w:t>
            </w:r>
          </w:p>
        </w:tc>
      </w:tr>
      <w:tr>
        <w:trPr>
          <w:cantSplit/>
        </w:trPr>
        <w:tc>
          <w:tcPr>
            <w:tcW w:w="927" w:type="dxa"/>
            <w:vAlign w:val="center"/>
          </w:tcPr>
          <w:p>
            <w:r>
              <w:rPr>
                <w:sz w:val="18"/>
              </w:rPr>
              <w:t>AC-011</w:t>
            </w:r>
          </w:p>
        </w:tc>
        <w:tc>
          <w:tcPr>
            <w:tcW w:w="5333" w:type="dxa"/>
            <w:vAlign w:val="center"/>
          </w:tcPr>
          <w:p>
            <w:pPr>
              <w:rPr>
                <w:lang w:eastAsia="ko-KR"/>
              </w:rPr>
            </w:pPr>
            <w:r>
              <w:rPr>
                <w:lang w:eastAsia="ko-KR"/>
                <w:sz w:val="18"/>
              </w:rPr>
              <w:t>다음 블록 혼잡이 '붐빔' 이상(신뢰도 중간 이상)이거나 야외 블록 시간대에 비 예보가 생기면 3안이 추가 이동시간·영업시간 충돌 정보와 함께 제시되고, 사용자가 선택하기 전까지 일정이 바뀌지 않는다.</w:t>
            </w:r>
          </w:p>
        </w:tc>
        <w:tc>
          <w:tcPr>
            <w:tcW w:w="1855" w:type="dxa"/>
            <w:vAlign w:val="center"/>
          </w:tcPr>
          <w:p>
            <w:r>
              <w:rPr>
                <w:sz w:val="18"/>
              </w:rPr>
              <w:t>FR-010, FR-013</w:t>
            </w:r>
          </w:p>
        </w:tc>
        <w:tc>
          <w:tcPr>
            <w:tcW w:w="1857" w:type="dxa"/>
            <w:vAlign w:val="center"/>
          </w:tcPr>
          <w:p>
            <w:r>
              <w:rPr>
                <w:sz w:val="18"/>
              </w:rPr>
              <w:t>Acceptance Test</w:t>
            </w:r>
          </w:p>
        </w:tc>
      </w:tr>
      <w:tr>
        <w:trPr>
          <w:cantSplit/>
        </w:trPr>
        <w:tc>
          <w:tcPr>
            <w:tcW w:w="927" w:type="dxa"/>
            <w:vAlign w:val="center"/>
          </w:tcPr>
          <w:p>
            <w:r>
              <w:rPr>
                <w:sz w:val="18"/>
              </w:rPr>
              <w:t>AC-012</w:t>
            </w:r>
          </w:p>
        </w:tc>
        <w:tc>
          <w:tcPr>
            <w:tcW w:w="5333" w:type="dxa"/>
            <w:vAlign w:val="center"/>
          </w:tcPr>
          <w:p>
            <w:pPr>
              <w:rPr>
                <w:lang w:eastAsia="ko-KR"/>
              </w:rPr>
            </w:pPr>
            <w:r>
              <w:rPr>
                <w:lang w:eastAsia="ko-KR"/>
                <w:sz w:val="18"/>
              </w:rPr>
              <w:t>회원이 일정을 저장·공유하면 읽기 전용 링크로 열람되고, 비회원은 브라우저 임시 저장이 된다.</w:t>
            </w:r>
          </w:p>
        </w:tc>
        <w:tc>
          <w:tcPr>
            <w:tcW w:w="1855" w:type="dxa"/>
            <w:vAlign w:val="center"/>
          </w:tcPr>
          <w:p>
            <w:r>
              <w:rPr>
                <w:sz w:val="18"/>
              </w:rPr>
              <w:t>FR-011</w:t>
            </w:r>
          </w:p>
        </w:tc>
        <w:tc>
          <w:tcPr>
            <w:tcW w:w="1857" w:type="dxa"/>
            <w:vAlign w:val="center"/>
          </w:tcPr>
          <w:p>
            <w:r>
              <w:rPr>
                <w:sz w:val="18"/>
              </w:rPr>
              <w:t>Acceptance Test</w:t>
            </w:r>
          </w:p>
        </w:tc>
      </w:tr>
      <w:tr>
        <w:trPr>
          <w:cantSplit/>
        </w:trPr>
        <w:tc>
          <w:tcPr>
            <w:tcW w:w="927" w:type="dxa"/>
            <w:vAlign w:val="center"/>
          </w:tcPr>
          <w:p>
            <w:r>
              <w:rPr>
                <w:sz w:val="18"/>
              </w:rPr>
              <w:t>AC-013</w:t>
            </w:r>
          </w:p>
        </w:tc>
        <w:tc>
          <w:tcPr>
            <w:tcW w:w="5333" w:type="dxa"/>
            <w:vAlign w:val="center"/>
          </w:tcPr>
          <w:p>
            <w:pPr>
              <w:rPr>
                <w:lang w:eastAsia="ko-KR"/>
              </w:rPr>
            </w:pPr>
            <w:r>
              <w:rPr>
                <w:lang w:eastAsia="ko-KR"/>
                <w:sz w:val="18"/>
              </w:rPr>
              <w:t>사진 업로드 시 후보 3개가 확신도와 함께 제시되고, 확신이 낮은 사진은 '찾지 못함'과 텍스트 검색 유도가 표시되며, 업로드한 사진은 처리 후 삭제된다.</w:t>
            </w:r>
          </w:p>
        </w:tc>
        <w:tc>
          <w:tcPr>
            <w:tcW w:w="1855" w:type="dxa"/>
            <w:vAlign w:val="center"/>
          </w:tcPr>
          <w:p>
            <w:r>
              <w:rPr>
                <w:sz w:val="18"/>
              </w:rPr>
              <w:t>FR-012, AI-REQ-06, NFR-006</w:t>
            </w:r>
          </w:p>
        </w:tc>
        <w:tc>
          <w:tcPr>
            <w:tcW w:w="1857" w:type="dxa"/>
            <w:vAlign w:val="center"/>
          </w:tcPr>
          <w:p>
            <w:r>
              <w:rPr>
                <w:sz w:val="18"/>
              </w:rPr>
              <w:t>Acceptance Test, AI Evaluation</w:t>
            </w:r>
          </w:p>
        </w:tc>
      </w:tr>
      <w:tr>
        <w:trPr>
          <w:cantSplit/>
        </w:trPr>
        <w:tc>
          <w:tcPr>
            <w:tcW w:w="927" w:type="dxa"/>
            <w:vAlign w:val="center"/>
          </w:tcPr>
          <w:p>
            <w:r>
              <w:rPr>
                <w:sz w:val="18"/>
              </w:rPr>
              <w:t>AC-014</w:t>
            </w:r>
          </w:p>
        </w:tc>
        <w:tc>
          <w:tcPr>
            <w:tcW w:w="5333" w:type="dxa"/>
            <w:vAlign w:val="center"/>
          </w:tcPr>
          <w:p>
            <w:pPr>
              <w:rPr>
                <w:lang w:eastAsia="ko-KR"/>
              </w:rPr>
            </w:pPr>
            <w:r>
              <w:rPr>
                <w:lang w:eastAsia="ko-KR"/>
                <w:sz w:val="18"/>
              </w:rPr>
              <w:t>장소 사진에 출처와 저작권 유형이 표시되고, 사진이 없으면 '사진 없음'이 표시된다.</w:t>
            </w:r>
          </w:p>
        </w:tc>
        <w:tc>
          <w:tcPr>
            <w:tcW w:w="1855" w:type="dxa"/>
            <w:vAlign w:val="center"/>
          </w:tcPr>
          <w:p>
            <w:r>
              <w:rPr>
                <w:sz w:val="18"/>
              </w:rPr>
              <w:t>FR-014, NFR-007</w:t>
            </w:r>
          </w:p>
        </w:tc>
        <w:tc>
          <w:tcPr>
            <w:tcW w:w="1857" w:type="dxa"/>
            <w:vAlign w:val="center"/>
          </w:tcPr>
          <w:p>
            <w:r>
              <w:rPr>
                <w:sz w:val="18"/>
              </w:rPr>
              <w:t>화면 점검</w:t>
            </w:r>
          </w:p>
        </w:tc>
      </w:tr>
      <w:tr>
        <w:trPr>
          <w:cantSplit/>
        </w:trPr>
        <w:tc>
          <w:tcPr>
            <w:tcW w:w="927" w:type="dxa"/>
            <w:vAlign w:val="center"/>
          </w:tcPr>
          <w:p>
            <w:r>
              <w:rPr>
                <w:sz w:val="18"/>
              </w:rPr>
              <w:t>AC-015</w:t>
            </w:r>
          </w:p>
        </w:tc>
        <w:tc>
          <w:tcPr>
            <w:tcW w:w="5333" w:type="dxa"/>
            <w:vAlign w:val="center"/>
          </w:tcPr>
          <w:p>
            <w:pPr>
              <w:rPr>
                <w:lang w:eastAsia="ko-KR"/>
              </w:rPr>
            </w:pPr>
            <w:r>
              <w:rPr>
                <w:lang w:eastAsia="ko-KR"/>
                <w:sz w:val="18"/>
              </w:rPr>
              <w:t xml:space="preserve">'조용한 바다 감성' 입력 시 해석된 태그 칩이 표시·수정되고, 추천 장소는 모두 공공 DB에 존재하며 추천마다 근거가 표시된다. 태그 점검 세트에서 추천 장소의 80% 이상이 해석된 태그와 일치한다.</w:t>
            </w:r>
          </w:p>
        </w:tc>
        <w:tc>
          <w:tcPr>
            <w:tcW w:w="1855" w:type="dxa"/>
            <w:vAlign w:val="center"/>
          </w:tcPr>
          <w:p>
            <w:r>
              <w:rPr>
                <w:sz w:val="18"/>
              </w:rPr>
              <w:t>FR-015, AI-REQ-01, AI-REQ-02, AI-REQ-08</w:t>
            </w:r>
          </w:p>
        </w:tc>
        <w:tc>
          <w:tcPr>
            <w:tcW w:w="1857" w:type="dxa"/>
            <w:vAlign w:val="center"/>
          </w:tcPr>
          <w:p>
            <w:r>
              <w:rPr>
                <w:sz w:val="18"/>
              </w:rPr>
              <w:t>AI Evaluation</w:t>
            </w:r>
          </w:p>
        </w:tc>
      </w:tr>
      <w:tr>
        <w:trPr>
          <w:cantSplit/>
        </w:trPr>
        <w:tc>
          <w:tcPr>
            <w:tcW w:w="927" w:type="dxa"/>
            <w:vAlign w:val="center"/>
          </w:tcPr>
          <w:p>
            <w:r>
              <w:rPr>
                <w:sz w:val="18"/>
              </w:rPr>
              <w:t>AC-016</w:t>
            </w:r>
          </w:p>
        </w:tc>
        <w:tc>
          <w:tcPr>
            <w:tcW w:w="5333" w:type="dxa"/>
            <w:vAlign w:val="center"/>
          </w:tcPr>
          <w:p>
            <w:pPr>
              <w:rPr>
                <w:lang w:eastAsia="ko-KR"/>
              </w:rPr>
            </w:pPr>
            <w:r>
              <w:rPr>
                <w:lang w:eastAsia="ko-KR"/>
                <w:sz w:val="18"/>
              </w:rPr>
              <w:t>LLM API를 차단한 상태에서도 일정 생성·경유지 제안이 규칙 기반 문구로 정상 응답하고, 일정의 시각·이동시간 값은 LLM 정상 시와 같다.</w:t>
            </w:r>
          </w:p>
        </w:tc>
        <w:tc>
          <w:tcPr>
            <w:tcW w:w="1855" w:type="dxa"/>
            <w:vAlign w:val="center"/>
          </w:tcPr>
          <w:p>
            <w:r>
              <w:rPr>
                <w:sz w:val="18"/>
              </w:rPr>
              <w:t>AI-REQ-03, AI-REQ-05, NFR-005</w:t>
            </w:r>
          </w:p>
        </w:tc>
        <w:tc>
          <w:tcPr>
            <w:tcW w:w="1857" w:type="dxa"/>
            <w:vAlign w:val="center"/>
          </w:tcPr>
          <w:p>
            <w:r>
              <w:rPr>
                <w:sz w:val="18"/>
              </w:rPr>
              <w:t>장애 주입 테스트</w:t>
            </w:r>
          </w:p>
        </w:tc>
      </w:tr>
      <w:tr>
        <w:trPr>
          <w:cantSplit/>
        </w:trPr>
        <w:tc>
          <w:tcPr>
            <w:tcW w:w="927" w:type="dxa"/>
            <w:vAlign w:val="center"/>
          </w:tcPr>
          <w:p>
            <w:r>
              <w:rPr>
                <w:sz w:val="18"/>
              </w:rPr>
              <w:t>AC-017</w:t>
            </w:r>
          </w:p>
        </w:tc>
        <w:tc>
          <w:tcPr>
            <w:tcW w:w="5333" w:type="dxa"/>
            <w:vAlign w:val="center"/>
          </w:tcPr>
          <w:p>
            <w:pPr>
              <w:rPr>
                <w:lang w:eastAsia="ko-KR"/>
              </w:rPr>
            </w:pPr>
            <w:r>
              <w:rPr>
                <w:lang w:eastAsia="ko-KR"/>
                <w:sz w:val="18"/>
              </w:rPr>
              <w:t>공공 API 호출을 차단하면 마지막 수집본으로 응답하고, 실패 사실이 화면에 표시되며 관리자에게 알림이 전달된다.</w:t>
            </w:r>
          </w:p>
        </w:tc>
        <w:tc>
          <w:tcPr>
            <w:tcW w:w="1855" w:type="dxa"/>
            <w:vAlign w:val="center"/>
          </w:tcPr>
          <w:p>
            <w:r>
              <w:rPr>
                <w:sz w:val="18"/>
              </w:rPr>
              <w:t>FR-016, NFR-003, NFR-010</w:t>
            </w:r>
          </w:p>
        </w:tc>
        <w:tc>
          <w:tcPr>
            <w:tcW w:w="1857" w:type="dxa"/>
            <w:vAlign w:val="center"/>
          </w:tcPr>
          <w:p>
            <w:r>
              <w:rPr>
                <w:sz w:val="18"/>
              </w:rPr>
              <w:t>장애 주입 테스트</w:t>
            </w:r>
          </w:p>
        </w:tc>
      </w:tr>
      <w:tr>
        <w:trPr>
          <w:cantSplit/>
        </w:trPr>
        <w:tc>
          <w:tcPr>
            <w:tcW w:w="927" w:type="dxa"/>
            <w:vAlign w:val="center"/>
          </w:tcPr>
          <w:p>
            <w:r>
              <w:rPr>
                <w:sz w:val="18"/>
              </w:rPr>
              <w:t>AC-018</w:t>
            </w:r>
          </w:p>
        </w:tc>
        <w:tc>
          <w:tcPr>
            <w:tcW w:w="5333" w:type="dxa"/>
            <w:vAlign w:val="center"/>
          </w:tcPr>
          <w:p>
            <w:pPr>
              <w:rPr>
                <w:lang w:eastAsia="ko-KR"/>
              </w:rPr>
            </w:pPr>
            <w:r>
              <w:rPr>
                <w:lang w:eastAsia="ko-KR"/>
                <w:sz w:val="18"/>
              </w:rPr>
              <w:t>1일 일정 생성이 3초(LLM 설명 제외) 이내에 응답한다.</w:t>
            </w:r>
          </w:p>
        </w:tc>
        <w:tc>
          <w:tcPr>
            <w:tcW w:w="1855" w:type="dxa"/>
            <w:vAlign w:val="center"/>
          </w:tcPr>
          <w:p>
            <w:r>
              <w:rPr>
                <w:sz w:val="18"/>
              </w:rPr>
              <w:t>NFR-001</w:t>
            </w:r>
          </w:p>
        </w:tc>
        <w:tc>
          <w:tcPr>
            <w:tcW w:w="1857" w:type="dxa"/>
            <w:vAlign w:val="center"/>
          </w:tcPr>
          <w:p>
            <w:r>
              <w:rPr>
                <w:sz w:val="18"/>
              </w:rPr>
              <w:t>부하 테스트</w:t>
            </w:r>
          </w:p>
        </w:tc>
      </w:tr>
      <w:tr>
        <w:trPr>
          <w:cantSplit/>
        </w:trPr>
        <w:tc>
          <w:tcPr>
            <w:tcW w:w="927" w:type="dxa"/>
            <w:vAlign w:val="center"/>
          </w:tcPr>
          <w:p>
            <w:r>
              <w:rPr>
                <w:sz w:val="18"/>
              </w:rPr>
              <w:t>AC-019</w:t>
            </w:r>
          </w:p>
        </w:tc>
        <w:tc>
          <w:tcPr>
            <w:tcW w:w="5333" w:type="dxa"/>
            <w:vAlign w:val="center"/>
          </w:tcPr>
          <w:p>
            <w:pPr>
              <w:rPr>
                <w:lang w:eastAsia="ko-KR"/>
              </w:rPr>
            </w:pPr>
            <w:r>
              <w:rPr>
                <w:lang w:eastAsia="ko-KR"/>
                <w:sz w:val="18"/>
              </w:rPr>
              <w:t>360px 폭에서 가로 스크롤이 없고 탭 영역이 44px 이상이며 혼잡 등급이 색 외에 글자·막대 칸으로도 표시된다.</w:t>
            </w:r>
          </w:p>
        </w:tc>
        <w:tc>
          <w:tcPr>
            <w:tcW w:w="1855" w:type="dxa"/>
            <w:vAlign w:val="center"/>
          </w:tcPr>
          <w:p>
            <w:r>
              <w:rPr>
                <w:sz w:val="18"/>
              </w:rPr>
              <w:t>NFR-008</w:t>
            </w:r>
          </w:p>
        </w:tc>
        <w:tc>
          <w:tcPr>
            <w:tcW w:w="1857" w:type="dxa"/>
            <w:vAlign w:val="center"/>
          </w:tcPr>
          <w:p>
            <w:r>
              <w:rPr>
                <w:sz w:val="18"/>
              </w:rPr>
              <w:t>체크리스트</w:t>
            </w:r>
          </w:p>
        </w:tc>
      </w:tr>
      <w:tr>
        <w:trPr>
          <w:cantSplit/>
        </w:trPr>
        <w:tc>
          <w:tcPr>
            <w:tcW w:w="927" w:type="dxa"/>
            <w:vAlign w:val="center"/>
          </w:tcPr>
          <w:p>
            <w:r>
              <w:rPr>
                <w:sz w:val="18"/>
              </w:rPr>
              <w:t>AC-020</w:t>
            </w:r>
          </w:p>
        </w:tc>
        <w:tc>
          <w:tcPr>
            <w:tcW w:w="5333" w:type="dxa"/>
            <w:vAlign w:val="center"/>
          </w:tcPr>
          <w:p>
            <w:pPr>
              <w:rPr>
                <w:lang w:eastAsia="ko-KR"/>
              </w:rPr>
            </w:pPr>
            <w:r>
              <w:rPr>
                <w:lang w:eastAsia="ko-KR"/>
                <w:sz w:val="18"/>
              </w:rPr>
              <w:t>관리자가 가중치·임계값을 코드 수정 없이 변경할 수 있고 잘못된 값은 반려된다.</w:t>
            </w:r>
          </w:p>
        </w:tc>
        <w:tc>
          <w:tcPr>
            <w:tcW w:w="1855" w:type="dxa"/>
            <w:vAlign w:val="center"/>
          </w:tcPr>
          <w:p>
            <w:r>
              <w:rPr>
                <w:sz w:val="18"/>
              </w:rPr>
              <w:t>FR-017, NFR-009</w:t>
            </w:r>
          </w:p>
        </w:tc>
        <w:tc>
          <w:tcPr>
            <w:tcW w:w="1857" w:type="dxa"/>
            <w:vAlign w:val="center"/>
          </w:tcPr>
          <w:p>
            <w:r>
              <w:rPr>
                <w:sz w:val="18"/>
              </w:rPr>
              <w:t>Acceptance Test</w:t>
            </w:r>
          </w:p>
        </w:tc>
      </w:tr>
      <w:tr>
        <w:trPr>
          <w:cantSplit/>
        </w:trPr>
        <w:tc>
          <w:tcPr>
            <w:tcW w:w="927" w:type="dxa"/>
            <w:vAlign w:val="center"/>
          </w:tcPr>
          <w:p>
            <w:r>
              <w:rPr>
                <w:sz w:val="18"/>
              </w:rPr>
              <w:t>AC-021</w:t>
            </w:r>
          </w:p>
        </w:tc>
        <w:tc>
          <w:tcPr>
            <w:tcW w:w="5333" w:type="dxa"/>
            <w:vAlign w:val="center"/>
          </w:tcPr>
          <w:p>
            <w:pPr>
              <w:rPr>
                <w:lang w:eastAsia="ko-KR"/>
              </w:rPr>
            </w:pPr>
            <w:r>
              <w:rPr>
                <w:lang w:eastAsia="ko-KR"/>
                <w:sz w:val="18"/>
              </w:rPr>
              <w:t xml:space="preserve">사용자 테스트 5명이 '핵심지 3곳 입력 → 일정 생성 → 경유지 수락' 과제를 수행하고 완료율 80% 이상, 평균 소요 시간 5분 이내를 충족한다.</w:t>
            </w:r>
          </w:p>
        </w:tc>
        <w:tc>
          <w:tcPr>
            <w:tcW w:w="1855" w:type="dxa"/>
            <w:vAlign w:val="center"/>
          </w:tcPr>
          <w:p>
            <w:r>
              <w:rPr>
                <w:sz w:val="18"/>
              </w:rPr>
              <w:t>FR-001, FR-004, FR-005</w:t>
            </w:r>
          </w:p>
        </w:tc>
        <w:tc>
          <w:tcPr>
            <w:tcW w:w="1857" w:type="dxa"/>
            <w:vAlign w:val="center"/>
          </w:tcPr>
          <w:p>
            <w:r>
              <w:rPr>
                <w:sz w:val="18"/>
              </w:rPr>
              <w:t>사용자 테스트</w:t>
            </w:r>
          </w:p>
        </w:tc>
      </w:tr>
      <w:tr>
        <w:trPr>
          <w:cantSplit/>
        </w:trPr>
        <w:tc>
          <w:tcPr>
            <w:tcW w:w="927" w:type="dxa"/>
            <w:vAlign w:val="center"/>
          </w:tcPr>
          <w:p>
            <w:r>
              <w:rPr>
                <w:sz w:val="18"/>
              </w:rPr>
              <w:t xml:space="preserve">AC-022</w:t>
            </w:r>
          </w:p>
        </w:tc>
        <w:tc>
          <w:tcPr>
            <w:tcW w:w="5333" w:type="dxa"/>
            <w:vAlign w:val="center"/>
          </w:tcPr>
          <w:p>
            <w:pPr>
              <w:rPr>
                <w:lang w:eastAsia="ko-KR"/>
              </w:rPr>
            </w:pPr>
            <w:r>
              <w:rPr>
                <w:lang w:eastAsia="ko-KR"/>
                <w:sz w:val="18"/>
              </w:rPr>
              <w:t xml:space="preserve">TMAP 호출을 차단하면 ODsay 값으로, 두 API를 모두 차단하면 추정 이동시간과 '추정' 표시로 일정이 생성되고, 일일 호출 상한에 도달한 뒤에는 경로 API 호출이 더 일어나지 않는다.</w:t>
            </w:r>
          </w:p>
        </w:tc>
        <w:tc>
          <w:tcPr>
            <w:tcW w:w="1855" w:type="dxa"/>
            <w:vAlign w:val="center"/>
          </w:tcPr>
          <w:p>
            <w:r>
              <w:rPr>
                <w:sz w:val="18"/>
              </w:rPr>
              <w:t xml:space="preserve">FR-005, NFR-013</w:t>
            </w:r>
          </w:p>
        </w:tc>
        <w:tc>
          <w:tcPr>
            <w:tcW w:w="1857" w:type="dxa"/>
            <w:vAlign w:val="center"/>
          </w:tcPr>
          <w:p>
            <w:r>
              <w:rPr>
                <w:sz w:val="18"/>
              </w:rPr>
              <w:t xml:space="preserve">장애 주입 테스트</w:t>
            </w:r>
          </w:p>
        </w:tc>
      </w:tr>
    </w:tbl>
    <w:p>
      <w:pPr>
        <w:pStyle w:val="1"/>
      </w:pPr>
      <w:r>
        <w:t xml:space="preserve">10. 요구사항 추적표 (Requirements Traceability Matrix)</w:t>
      </w:r>
    </w:p>
    <w:tbl>
      <w:tblPr>
        <w:tblStyle w:val="af9"/>
        <w:tblW w:w="9972" w:type="dxa"/>
        <w:tblLook w:val="04A0" w:firstRow="1" w:lastRow="0" w:firstColumn="1" w:lastColumn="0" w:noHBand="0" w:noVBand="1"/>
        <w:tblLayout w:type="fixed"/>
      </w:tblPr>
      <w:tblGrid>
        <w:gridCol w:w="1305"/>
        <w:gridCol w:w="2136"/>
        <w:gridCol w:w="4273"/>
        <w:gridCol w:w="1305"/>
        <w:gridCol w:w="953"/>
      </w:tblGrid>
      <w:tr>
        <w:trPr>
          <w:cantSplit/>
          <w:tblHeader/>
        </w:trPr>
        <w:tc>
          <w:tcPr>
            <w:tcW w:w="1305" w:type="dxa"/>
            <w:shd w:val="clear" w:color="auto" w:fill="1F4E79"/>
            <w:vAlign w:val="center"/>
          </w:tcPr>
          <w:p>
            <w:r>
              <w:rPr>
                <w:sz w:val="18"/>
              </w:rPr>
              <w:t xml:space="preserve">요구사항 ID</w:t>
            </w:r>
          </w:p>
        </w:tc>
        <w:tc>
          <w:tcPr>
            <w:tcW w:w="2136" w:type="dxa"/>
            <w:shd w:val="clear" w:color="auto" w:fill="1F4E79"/>
            <w:vAlign w:val="center"/>
          </w:tcPr>
          <w:p>
            <w:r>
              <w:rPr>
                <w:sz w:val="18"/>
              </w:rPr>
              <w:t>Use Case</w:t>
            </w:r>
          </w:p>
        </w:tc>
        <w:tc>
          <w:tcPr>
            <w:tcW w:w="4273" w:type="dxa"/>
            <w:shd w:val="clear" w:color="auto" w:fill="1F4E79"/>
            <w:vAlign w:val="center"/>
          </w:tcPr>
          <w:p>
            <w:r>
              <w:rPr>
                <w:sz w:val="18"/>
              </w:rPr>
              <w:t xml:space="preserve">설계 요소</w:t>
            </w:r>
          </w:p>
        </w:tc>
        <w:tc>
          <w:tcPr>
            <w:tcW w:w="1305" w:type="dxa"/>
            <w:shd w:val="clear" w:color="auto" w:fill="1F4E79"/>
            <w:vAlign w:val="center"/>
          </w:tcPr>
          <w:p>
            <w:r>
              <w:rPr>
                <w:sz w:val="18"/>
              </w:rPr>
              <w:t>Test Case</w:t>
            </w:r>
          </w:p>
        </w:tc>
        <w:tc>
          <w:tcPr>
            <w:tcW w:w="953" w:type="dxa"/>
            <w:shd w:val="clear" w:color="auto" w:fill="1F4E79"/>
            <w:vAlign w:val="center"/>
          </w:tcPr>
          <w:p>
            <w:r>
              <w:rPr>
                <w:sz w:val="18"/>
              </w:rPr>
              <w:t>상태</w:t>
            </w:r>
          </w:p>
        </w:tc>
      </w:tr>
      <w:tr>
        <w:trPr>
          <w:cantSplit/>
        </w:trPr>
        <w:tc>
          <w:tcPr>
            <w:tcW w:w="1305" w:type="dxa"/>
            <w:vAlign w:val="center"/>
          </w:tcPr>
          <w:p>
            <w:r>
              <w:rPr>
                <w:sz w:val="18"/>
              </w:rPr>
              <w:t>FR-001</w:t>
            </w:r>
          </w:p>
        </w:tc>
        <w:tc>
          <w:tcPr>
            <w:tcW w:w="2136" w:type="dxa"/>
            <w:vAlign w:val="center"/>
          </w:tcPr>
          <w:p>
            <w:r>
              <w:rPr>
                <w:sz w:val="18"/>
              </w:rPr>
              <w:t>UC-002</w:t>
            </w:r>
          </w:p>
        </w:tc>
        <w:tc>
          <w:tcPr>
            <w:tcW w:w="4273" w:type="dxa"/>
            <w:vAlign w:val="center"/>
          </w:tcPr>
          <w:p>
            <w:r>
              <w:rPr>
                <w:sz w:val="18"/>
              </w:rPr>
              <w:t>COMP-01, COMP-02, COMP-04, COMP-08, COMP-11 / API-003, API-004, API-005</w:t>
            </w:r>
          </w:p>
        </w:tc>
        <w:tc>
          <w:tcPr>
            <w:tcW w:w="1305" w:type="dxa"/>
            <w:vAlign w:val="center"/>
          </w:tcPr>
          <w:p>
            <w:r>
              <w:rPr>
                <w:sz w:val="18"/>
              </w:rPr>
              <w:t>TC-001</w:t>
            </w:r>
          </w:p>
        </w:tc>
        <w:tc>
          <w:tcPr>
            <w:tcW w:w="953" w:type="dxa"/>
            <w:vAlign w:val="center"/>
          </w:tcPr>
          <w:p>
            <w:r>
              <w:rPr>
                <w:sz w:val="18"/>
              </w:rPr>
              <w:t>Draft</w:t>
            </w:r>
          </w:p>
        </w:tc>
      </w:tr>
      <w:tr>
        <w:trPr>
          <w:cantSplit/>
        </w:trPr>
        <w:tc>
          <w:tcPr>
            <w:tcW w:w="1305" w:type="dxa"/>
            <w:vAlign w:val="center"/>
          </w:tcPr>
          <w:p>
            <w:r>
              <w:rPr>
                <w:sz w:val="18"/>
              </w:rPr>
              <w:t>FR-002</w:t>
            </w:r>
          </w:p>
        </w:tc>
        <w:tc>
          <w:tcPr>
            <w:tcW w:w="2136" w:type="dxa"/>
            <w:vAlign w:val="center"/>
          </w:tcPr>
          <w:p>
            <w:r>
              <w:rPr>
                <w:sz w:val="18"/>
              </w:rPr>
              <w:t>UC-001</w:t>
            </w:r>
          </w:p>
        </w:tc>
        <w:tc>
          <w:tcPr>
            <w:tcW w:w="4273" w:type="dxa"/>
            <w:vAlign w:val="center"/>
          </w:tcPr>
          <w:p>
            <w:r>
              <w:rPr>
                <w:sz w:val="18"/>
              </w:rPr>
              <w:t>COMP-01, COMP-02, COMP-06 / API-001, API-002</w:t>
            </w:r>
          </w:p>
        </w:tc>
        <w:tc>
          <w:tcPr>
            <w:tcW w:w="1305" w:type="dxa"/>
            <w:vAlign w:val="center"/>
          </w:tcPr>
          <w:p>
            <w:r>
              <w:rPr>
                <w:sz w:val="18"/>
              </w:rPr>
              <w:t>TC-002</w:t>
            </w:r>
          </w:p>
        </w:tc>
        <w:tc>
          <w:tcPr>
            <w:tcW w:w="953" w:type="dxa"/>
            <w:vAlign w:val="center"/>
          </w:tcPr>
          <w:p>
            <w:r>
              <w:rPr>
                <w:sz w:val="18"/>
              </w:rPr>
              <w:t>Draft</w:t>
            </w:r>
          </w:p>
        </w:tc>
      </w:tr>
      <w:tr>
        <w:trPr>
          <w:cantSplit/>
        </w:trPr>
        <w:tc>
          <w:tcPr>
            <w:tcW w:w="1305" w:type="dxa"/>
            <w:vAlign w:val="center"/>
          </w:tcPr>
          <w:p>
            <w:r>
              <w:rPr>
                <w:sz w:val="18"/>
              </w:rPr>
              <w:t>FR-003</w:t>
            </w:r>
          </w:p>
        </w:tc>
        <w:tc>
          <w:tcPr>
            <w:tcW w:w="2136" w:type="dxa"/>
            <w:vAlign w:val="center"/>
          </w:tcPr>
          <w:p>
            <w:r>
              <w:rPr>
                <w:sz w:val="18"/>
              </w:rPr>
              <w:t>UC-002, UC-005</w:t>
            </w:r>
          </w:p>
        </w:tc>
        <w:tc>
          <w:tcPr>
            <w:tcW w:w="4273" w:type="dxa"/>
            <w:vAlign w:val="center"/>
          </w:tcPr>
          <w:p>
            <w:r>
              <w:rPr>
                <w:sz w:val="18"/>
              </w:rPr>
              <w:t>COMP-02, COMP-03 / API-006, API-007</w:t>
            </w:r>
          </w:p>
        </w:tc>
        <w:tc>
          <w:tcPr>
            <w:tcW w:w="1305" w:type="dxa"/>
            <w:vAlign w:val="center"/>
          </w:tcPr>
          <w:p>
            <w:r>
              <w:rPr>
                <w:sz w:val="18"/>
              </w:rPr>
              <w:t>TC-003</w:t>
            </w:r>
          </w:p>
        </w:tc>
        <w:tc>
          <w:tcPr>
            <w:tcW w:w="953" w:type="dxa"/>
            <w:vAlign w:val="center"/>
          </w:tcPr>
          <w:p>
            <w:r>
              <w:rPr>
                <w:sz w:val="18"/>
              </w:rPr>
              <w:t>Draft</w:t>
            </w:r>
          </w:p>
        </w:tc>
      </w:tr>
      <w:tr>
        <w:trPr>
          <w:cantSplit/>
        </w:trPr>
        <w:tc>
          <w:tcPr>
            <w:tcW w:w="1305" w:type="dxa"/>
            <w:vAlign w:val="center"/>
          </w:tcPr>
          <w:p>
            <w:r>
              <w:rPr>
                <w:sz w:val="18"/>
              </w:rPr>
              <w:t>FR-004</w:t>
            </w:r>
          </w:p>
        </w:tc>
        <w:tc>
          <w:tcPr>
            <w:tcW w:w="2136" w:type="dxa"/>
            <w:vAlign w:val="center"/>
          </w:tcPr>
          <w:p>
            <w:r>
              <w:rPr>
                <w:sz w:val="18"/>
              </w:rPr>
              <w:t>UC-004</w:t>
            </w:r>
          </w:p>
        </w:tc>
        <w:tc>
          <w:tcPr>
            <w:tcW w:w="4273" w:type="dxa"/>
            <w:vAlign w:val="center"/>
          </w:tcPr>
          <w:p>
            <w:r>
              <w:rPr>
                <w:sz w:val="18"/>
              </w:rPr>
              <w:t>COMP-03, COMP-04, COMP-05, COMP-08 / API-011</w:t>
            </w:r>
          </w:p>
        </w:tc>
        <w:tc>
          <w:tcPr>
            <w:tcW w:w="1305" w:type="dxa"/>
            <w:vAlign w:val="center"/>
          </w:tcPr>
          <w:p>
            <w:r>
              <w:rPr>
                <w:sz w:val="18"/>
              </w:rPr>
              <w:t>TC-004</w:t>
            </w:r>
          </w:p>
        </w:tc>
        <w:tc>
          <w:tcPr>
            <w:tcW w:w="953" w:type="dxa"/>
            <w:vAlign w:val="center"/>
          </w:tcPr>
          <w:p>
            <w:r>
              <w:rPr>
                <w:sz w:val="18"/>
              </w:rPr>
              <w:t>Draft</w:t>
            </w:r>
          </w:p>
        </w:tc>
      </w:tr>
      <w:tr>
        <w:trPr>
          <w:cantSplit/>
        </w:trPr>
        <w:tc>
          <w:tcPr>
            <w:tcW w:w="1305" w:type="dxa"/>
            <w:vAlign w:val="center"/>
          </w:tcPr>
          <w:p>
            <w:r>
              <w:rPr>
                <w:sz w:val="18"/>
              </w:rPr>
              <w:t>FR-005</w:t>
            </w:r>
          </w:p>
        </w:tc>
        <w:tc>
          <w:tcPr>
            <w:tcW w:w="2136" w:type="dxa"/>
            <w:vAlign w:val="center"/>
          </w:tcPr>
          <w:p>
            <w:r>
              <w:rPr>
                <w:sz w:val="18"/>
              </w:rPr>
              <w:t>UC-003</w:t>
            </w:r>
          </w:p>
        </w:tc>
        <w:tc>
          <w:tcPr>
            <w:tcW w:w="4273" w:type="dxa"/>
            <w:vAlign w:val="center"/>
          </w:tcPr>
          <w:p>
            <w:r>
              <w:rPr>
                <w:sz w:val="18"/>
              </w:rPr>
              <w:t>COMP-03, COMP-08, COMP-10 / API-009, API-026</w:t>
            </w:r>
          </w:p>
        </w:tc>
        <w:tc>
          <w:tcPr>
            <w:tcW w:w="1305" w:type="dxa"/>
            <w:vAlign w:val="center"/>
          </w:tcPr>
          <w:p>
            <w:r>
              <w:rPr>
                <w:sz w:val="18"/>
              </w:rPr>
              <w:t>TC-005</w:t>
            </w:r>
          </w:p>
        </w:tc>
        <w:tc>
          <w:tcPr>
            <w:tcW w:w="953" w:type="dxa"/>
            <w:vAlign w:val="center"/>
          </w:tcPr>
          <w:p>
            <w:r>
              <w:rPr>
                <w:sz w:val="18"/>
              </w:rPr>
              <w:t>Draft</w:t>
            </w:r>
          </w:p>
        </w:tc>
      </w:tr>
      <w:tr>
        <w:trPr>
          <w:cantSplit/>
        </w:trPr>
        <w:tc>
          <w:tcPr>
            <w:tcW w:w="1305" w:type="dxa"/>
            <w:vAlign w:val="center"/>
          </w:tcPr>
          <w:p>
            <w:r>
              <w:rPr>
                <w:sz w:val="18"/>
              </w:rPr>
              <w:t>FR-006</w:t>
            </w:r>
          </w:p>
        </w:tc>
        <w:tc>
          <w:tcPr>
            <w:tcW w:w="2136" w:type="dxa"/>
            <w:vAlign w:val="center"/>
          </w:tcPr>
          <w:p>
            <w:r>
              <w:rPr>
                <w:sz w:val="18"/>
              </w:rPr>
              <w:t>UC-005</w:t>
            </w:r>
          </w:p>
        </w:tc>
        <w:tc>
          <w:tcPr>
            <w:tcW w:w="4273" w:type="dxa"/>
            <w:vAlign w:val="center"/>
          </w:tcPr>
          <w:p>
            <w:r>
              <w:rPr>
                <w:sz w:val="18"/>
              </w:rPr>
              <w:t>COMP-01, COMP-03 / API-006, API-007, API-008, API-010</w:t>
            </w:r>
          </w:p>
        </w:tc>
        <w:tc>
          <w:tcPr>
            <w:tcW w:w="1305" w:type="dxa"/>
            <w:vAlign w:val="center"/>
          </w:tcPr>
          <w:p>
            <w:r>
              <w:rPr>
                <w:sz w:val="18"/>
              </w:rPr>
              <w:t>TC-006</w:t>
            </w:r>
          </w:p>
        </w:tc>
        <w:tc>
          <w:tcPr>
            <w:tcW w:w="953" w:type="dxa"/>
            <w:vAlign w:val="center"/>
          </w:tcPr>
          <w:p>
            <w:r>
              <w:rPr>
                <w:sz w:val="18"/>
              </w:rPr>
              <w:t>Draft</w:t>
            </w:r>
          </w:p>
        </w:tc>
      </w:tr>
      <w:tr>
        <w:trPr>
          <w:cantSplit/>
        </w:trPr>
        <w:tc>
          <w:tcPr>
            <w:tcW w:w="1305" w:type="dxa"/>
            <w:vAlign w:val="center"/>
          </w:tcPr>
          <w:p>
            <w:r>
              <w:rPr>
                <w:sz w:val="18"/>
              </w:rPr>
              <w:t>FR-007</w:t>
            </w:r>
          </w:p>
        </w:tc>
        <w:tc>
          <w:tcPr>
            <w:tcW w:w="2136" w:type="dxa"/>
            <w:vAlign w:val="center"/>
          </w:tcPr>
          <w:p>
            <w:r>
              <w:rPr>
                <w:sz w:val="18"/>
              </w:rPr>
              <w:t>UC-002, UC-003</w:t>
            </w:r>
          </w:p>
        </w:tc>
        <w:tc>
          <w:tcPr>
            <w:tcW w:w="4273" w:type="dxa"/>
            <w:vAlign w:val="center"/>
          </w:tcPr>
          <w:p>
            <w:r>
              <w:rPr>
                <w:sz w:val="18"/>
              </w:rPr>
              <w:t>COMP-01, COMP-08 / API-004</w:t>
            </w:r>
          </w:p>
        </w:tc>
        <w:tc>
          <w:tcPr>
            <w:tcW w:w="1305" w:type="dxa"/>
            <w:vAlign w:val="center"/>
          </w:tcPr>
          <w:p>
            <w:r>
              <w:rPr>
                <w:sz w:val="18"/>
              </w:rPr>
              <w:t>TC-007</w:t>
            </w:r>
          </w:p>
        </w:tc>
        <w:tc>
          <w:tcPr>
            <w:tcW w:w="953" w:type="dxa"/>
            <w:vAlign w:val="center"/>
          </w:tcPr>
          <w:p>
            <w:r>
              <w:rPr>
                <w:sz w:val="18"/>
              </w:rPr>
              <w:t>Draft</w:t>
            </w:r>
          </w:p>
        </w:tc>
      </w:tr>
      <w:tr>
        <w:trPr>
          <w:cantSplit/>
        </w:trPr>
        <w:tc>
          <w:tcPr>
            <w:tcW w:w="1305" w:type="dxa"/>
            <w:vAlign w:val="center"/>
          </w:tcPr>
          <w:p>
            <w:r>
              <w:rPr>
                <w:sz w:val="18"/>
              </w:rPr>
              <w:t>FR-008</w:t>
            </w:r>
          </w:p>
        </w:tc>
        <w:tc>
          <w:tcPr>
            <w:tcW w:w="2136" w:type="dxa"/>
            <w:vAlign w:val="center"/>
          </w:tcPr>
          <w:p>
            <w:r>
              <w:rPr>
                <w:sz w:val="18"/>
              </w:rPr>
              <w:t>UC-006</w:t>
            </w:r>
          </w:p>
        </w:tc>
        <w:tc>
          <w:tcPr>
            <w:tcW w:w="4273" w:type="dxa"/>
            <w:vAlign w:val="center"/>
          </w:tcPr>
          <w:p>
            <w:r>
              <w:rPr>
                <w:sz w:val="18"/>
              </w:rPr>
              <w:t>COMP-05, COMP-09, COMP-11 / API-012, API-005</w:t>
            </w:r>
          </w:p>
        </w:tc>
        <w:tc>
          <w:tcPr>
            <w:tcW w:w="1305" w:type="dxa"/>
            <w:vAlign w:val="center"/>
          </w:tcPr>
          <w:p>
            <w:r>
              <w:rPr>
                <w:sz w:val="18"/>
              </w:rPr>
              <w:t>TC-008</w:t>
            </w:r>
          </w:p>
        </w:tc>
        <w:tc>
          <w:tcPr>
            <w:tcW w:w="953" w:type="dxa"/>
            <w:vAlign w:val="center"/>
          </w:tcPr>
          <w:p>
            <w:r>
              <w:rPr>
                <w:sz w:val="18"/>
              </w:rPr>
              <w:t>Draft</w:t>
            </w:r>
          </w:p>
        </w:tc>
      </w:tr>
      <w:tr>
        <w:trPr>
          <w:cantSplit/>
        </w:trPr>
        <w:tc>
          <w:tcPr>
            <w:tcW w:w="1305" w:type="dxa"/>
            <w:vAlign w:val="center"/>
          </w:tcPr>
          <w:p>
            <w:r>
              <w:rPr>
                <w:sz w:val="18"/>
              </w:rPr>
              <w:t>FR-009</w:t>
            </w:r>
          </w:p>
        </w:tc>
        <w:tc>
          <w:tcPr>
            <w:tcW w:w="2136" w:type="dxa"/>
            <w:vAlign w:val="center"/>
          </w:tcPr>
          <w:p>
            <w:r>
              <w:rPr>
                <w:sz w:val="18"/>
              </w:rPr>
              <w:t>UC-003</w:t>
            </w:r>
          </w:p>
        </w:tc>
        <w:tc>
          <w:tcPr>
            <w:tcW w:w="4273" w:type="dxa"/>
            <w:vAlign w:val="center"/>
          </w:tcPr>
          <w:p>
            <w:r>
              <w:rPr>
                <w:sz w:val="18"/>
              </w:rPr>
              <w:t>COMP-03, COMP-05 / API-009</w:t>
            </w:r>
          </w:p>
        </w:tc>
        <w:tc>
          <w:tcPr>
            <w:tcW w:w="1305" w:type="dxa"/>
            <w:vAlign w:val="center"/>
          </w:tcPr>
          <w:p>
            <w:r>
              <w:rPr>
                <w:sz w:val="18"/>
              </w:rPr>
              <w:t>TC-009</w:t>
            </w:r>
          </w:p>
        </w:tc>
        <w:tc>
          <w:tcPr>
            <w:tcW w:w="953" w:type="dxa"/>
            <w:vAlign w:val="center"/>
          </w:tcPr>
          <w:p>
            <w:r>
              <w:rPr>
                <w:sz w:val="18"/>
              </w:rPr>
              <w:t>Draft</w:t>
            </w:r>
          </w:p>
        </w:tc>
      </w:tr>
      <w:tr>
        <w:trPr>
          <w:cantSplit/>
        </w:trPr>
        <w:tc>
          <w:tcPr>
            <w:tcW w:w="1305" w:type="dxa"/>
            <w:vAlign w:val="center"/>
          </w:tcPr>
          <w:p>
            <w:r>
              <w:rPr>
                <w:sz w:val="18"/>
              </w:rPr>
              <w:t>FR-010</w:t>
            </w:r>
          </w:p>
        </w:tc>
        <w:tc>
          <w:tcPr>
            <w:tcW w:w="2136" w:type="dxa"/>
            <w:vAlign w:val="center"/>
          </w:tcPr>
          <w:p>
            <w:r>
              <w:rPr>
                <w:sz w:val="18"/>
              </w:rPr>
              <w:t>UC-007, UC-012</w:t>
            </w:r>
          </w:p>
        </w:tc>
        <w:tc>
          <w:tcPr>
            <w:tcW w:w="4273" w:type="dxa"/>
            <w:vAlign w:val="center"/>
          </w:tcPr>
          <w:p>
            <w:r>
              <w:rPr>
                <w:sz w:val="18"/>
              </w:rPr>
              <w:t>COMP-03, COMP-05, COMP-07 / API-014, API-015</w:t>
            </w:r>
          </w:p>
        </w:tc>
        <w:tc>
          <w:tcPr>
            <w:tcW w:w="1305" w:type="dxa"/>
            <w:vAlign w:val="center"/>
          </w:tcPr>
          <w:p>
            <w:r>
              <w:rPr>
                <w:sz w:val="18"/>
              </w:rPr>
              <w:t>TC-010</w:t>
            </w:r>
          </w:p>
        </w:tc>
        <w:tc>
          <w:tcPr>
            <w:tcW w:w="953" w:type="dxa"/>
            <w:vAlign w:val="center"/>
          </w:tcPr>
          <w:p>
            <w:r>
              <w:rPr>
                <w:sz w:val="18"/>
              </w:rPr>
              <w:t>Draft</w:t>
            </w:r>
          </w:p>
        </w:tc>
      </w:tr>
      <w:tr>
        <w:trPr>
          <w:cantSplit/>
        </w:trPr>
        <w:tc>
          <w:tcPr>
            <w:tcW w:w="1305" w:type="dxa"/>
            <w:vAlign w:val="center"/>
          </w:tcPr>
          <w:p>
            <w:r>
              <w:rPr>
                <w:sz w:val="18"/>
              </w:rPr>
              <w:t>FR-011</w:t>
            </w:r>
          </w:p>
        </w:tc>
        <w:tc>
          <w:tcPr>
            <w:tcW w:w="2136" w:type="dxa"/>
            <w:vAlign w:val="center"/>
          </w:tcPr>
          <w:p>
            <w:r>
              <w:rPr>
                <w:sz w:val="18"/>
              </w:rPr>
              <w:t>UC-009</w:t>
            </w:r>
          </w:p>
        </w:tc>
        <w:tc>
          <w:tcPr>
            <w:tcW w:w="4273" w:type="dxa"/>
            <w:vAlign w:val="center"/>
          </w:tcPr>
          <w:p>
            <w:r>
              <w:rPr>
                <w:sz w:val="18"/>
              </w:rPr>
              <w:t>COMP-02, COMP-11 / API-018, API-019, API-020, API-021, API-026</w:t>
            </w:r>
          </w:p>
        </w:tc>
        <w:tc>
          <w:tcPr>
            <w:tcW w:w="1305" w:type="dxa"/>
            <w:vAlign w:val="center"/>
          </w:tcPr>
          <w:p>
            <w:r>
              <w:rPr>
                <w:sz w:val="18"/>
              </w:rPr>
              <w:t>TC-011</w:t>
            </w:r>
          </w:p>
        </w:tc>
        <w:tc>
          <w:tcPr>
            <w:tcW w:w="953" w:type="dxa"/>
            <w:vAlign w:val="center"/>
          </w:tcPr>
          <w:p>
            <w:r>
              <w:rPr>
                <w:sz w:val="18"/>
              </w:rPr>
              <w:t>Draft</w:t>
            </w:r>
          </w:p>
        </w:tc>
      </w:tr>
      <w:tr>
        <w:trPr>
          <w:cantSplit/>
        </w:trPr>
        <w:tc>
          <w:tcPr>
            <w:tcW w:w="1305" w:type="dxa"/>
            <w:vAlign w:val="center"/>
          </w:tcPr>
          <w:p>
            <w:r>
              <w:rPr>
                <w:sz w:val="18"/>
              </w:rPr>
              <w:t>FR-012</w:t>
            </w:r>
          </w:p>
        </w:tc>
        <w:tc>
          <w:tcPr>
            <w:tcW w:w="2136" w:type="dxa"/>
            <w:vAlign w:val="center"/>
          </w:tcPr>
          <w:p>
            <w:r>
              <w:rPr>
                <w:sz w:val="18"/>
              </w:rPr>
              <w:t>UC-008</w:t>
            </w:r>
          </w:p>
        </w:tc>
        <w:tc>
          <w:tcPr>
            <w:tcW w:w="4273" w:type="dxa"/>
            <w:vAlign w:val="center"/>
          </w:tcPr>
          <w:p>
            <w:r>
              <w:rPr>
                <w:sz w:val="18"/>
              </w:rPr>
              <w:t>COMP-01, COMP-02, COMP-06 / API-017</w:t>
            </w:r>
          </w:p>
        </w:tc>
        <w:tc>
          <w:tcPr>
            <w:tcW w:w="1305" w:type="dxa"/>
            <w:vAlign w:val="center"/>
          </w:tcPr>
          <w:p>
            <w:r>
              <w:rPr>
                <w:sz w:val="18"/>
              </w:rPr>
              <w:t>TC-012</w:t>
            </w:r>
          </w:p>
        </w:tc>
        <w:tc>
          <w:tcPr>
            <w:tcW w:w="953" w:type="dxa"/>
            <w:vAlign w:val="center"/>
          </w:tcPr>
          <w:p>
            <w:r>
              <w:rPr>
                <w:sz w:val="18"/>
              </w:rPr>
              <w:t>Draft</w:t>
            </w:r>
          </w:p>
        </w:tc>
      </w:tr>
      <w:tr>
        <w:trPr>
          <w:cantSplit/>
        </w:trPr>
        <w:tc>
          <w:tcPr>
            <w:tcW w:w="1305" w:type="dxa"/>
            <w:vAlign w:val="center"/>
          </w:tcPr>
          <w:p>
            <w:r>
              <w:rPr>
                <w:sz w:val="18"/>
              </w:rPr>
              <w:t>FR-013</w:t>
            </w:r>
          </w:p>
        </w:tc>
        <w:tc>
          <w:tcPr>
            <w:tcW w:w="2136" w:type="dxa"/>
            <w:vAlign w:val="center"/>
          </w:tcPr>
          <w:p>
            <w:r>
              <w:rPr>
                <w:sz w:val="18"/>
              </w:rPr>
              <w:t>UC-012</w:t>
            </w:r>
          </w:p>
        </w:tc>
        <w:tc>
          <w:tcPr>
            <w:tcW w:w="4273" w:type="dxa"/>
            <w:vAlign w:val="center"/>
          </w:tcPr>
          <w:p>
            <w:r>
              <w:rPr>
                <w:sz w:val="18"/>
              </w:rPr>
              <w:t>COMP-03, COMP-07, COMP-08 / API-014, API-016</w:t>
            </w:r>
          </w:p>
        </w:tc>
        <w:tc>
          <w:tcPr>
            <w:tcW w:w="1305" w:type="dxa"/>
            <w:vAlign w:val="center"/>
          </w:tcPr>
          <w:p>
            <w:r>
              <w:rPr>
                <w:sz w:val="18"/>
              </w:rPr>
              <w:t>TC-013</w:t>
            </w:r>
          </w:p>
        </w:tc>
        <w:tc>
          <w:tcPr>
            <w:tcW w:w="953" w:type="dxa"/>
            <w:vAlign w:val="center"/>
          </w:tcPr>
          <w:p>
            <w:r>
              <w:rPr>
                <w:sz w:val="18"/>
              </w:rPr>
              <w:t>Draft</w:t>
            </w:r>
          </w:p>
        </w:tc>
      </w:tr>
      <w:tr>
        <w:trPr>
          <w:cantSplit/>
        </w:trPr>
        <w:tc>
          <w:tcPr>
            <w:tcW w:w="1305" w:type="dxa"/>
            <w:vAlign w:val="center"/>
          </w:tcPr>
          <w:p>
            <w:r>
              <w:rPr>
                <w:sz w:val="18"/>
              </w:rPr>
              <w:t>FR-014</w:t>
            </w:r>
          </w:p>
        </w:tc>
        <w:tc>
          <w:tcPr>
            <w:tcW w:w="2136" w:type="dxa"/>
            <w:vAlign w:val="center"/>
          </w:tcPr>
          <w:p>
            <w:r>
              <w:rPr>
                <w:sz w:val="18"/>
              </w:rPr>
              <w:t>UC-013</w:t>
            </w:r>
          </w:p>
        </w:tc>
        <w:tc>
          <w:tcPr>
            <w:tcW w:w="4273" w:type="dxa"/>
            <w:vAlign w:val="center"/>
          </w:tcPr>
          <w:p>
            <w:r>
              <w:rPr>
                <w:sz w:val="18"/>
              </w:rPr>
              <w:t>COMP-02, COMP-08, COMP-11 / API-005, API-013</w:t>
            </w:r>
          </w:p>
        </w:tc>
        <w:tc>
          <w:tcPr>
            <w:tcW w:w="1305" w:type="dxa"/>
            <w:vAlign w:val="center"/>
          </w:tcPr>
          <w:p>
            <w:r>
              <w:rPr>
                <w:sz w:val="18"/>
              </w:rPr>
              <w:t>TC-014</w:t>
            </w:r>
          </w:p>
        </w:tc>
        <w:tc>
          <w:tcPr>
            <w:tcW w:w="953" w:type="dxa"/>
            <w:vAlign w:val="center"/>
          </w:tcPr>
          <w:p>
            <w:r>
              <w:rPr>
                <w:sz w:val="18"/>
              </w:rPr>
              <w:t>Draft</w:t>
            </w:r>
          </w:p>
        </w:tc>
      </w:tr>
      <w:tr>
        <w:trPr>
          <w:cantSplit/>
        </w:trPr>
        <w:tc>
          <w:tcPr>
            <w:tcW w:w="1305" w:type="dxa"/>
            <w:vAlign w:val="center"/>
          </w:tcPr>
          <w:p>
            <w:r>
              <w:rPr>
                <w:sz w:val="18"/>
              </w:rPr>
              <w:t>FR-015</w:t>
            </w:r>
          </w:p>
        </w:tc>
        <w:tc>
          <w:tcPr>
            <w:tcW w:w="2136" w:type="dxa"/>
            <w:vAlign w:val="center"/>
          </w:tcPr>
          <w:p>
            <w:r>
              <w:rPr>
                <w:sz w:val="18"/>
              </w:rPr>
              <w:t>UC-013</w:t>
            </w:r>
          </w:p>
        </w:tc>
        <w:tc>
          <w:tcPr>
            <w:tcW w:w="4273" w:type="dxa"/>
            <w:vAlign w:val="center"/>
          </w:tcPr>
          <w:p>
            <w:r>
              <w:rPr>
                <w:sz w:val="18"/>
              </w:rPr>
              <w:t>COMP-04, COMP-06, COMP-11 / API-013</w:t>
            </w:r>
          </w:p>
        </w:tc>
        <w:tc>
          <w:tcPr>
            <w:tcW w:w="1305" w:type="dxa"/>
            <w:vAlign w:val="center"/>
          </w:tcPr>
          <w:p>
            <w:r>
              <w:rPr>
                <w:sz w:val="18"/>
              </w:rPr>
              <w:t>TC-015</w:t>
            </w:r>
          </w:p>
        </w:tc>
        <w:tc>
          <w:tcPr>
            <w:tcW w:w="953" w:type="dxa"/>
            <w:vAlign w:val="center"/>
          </w:tcPr>
          <w:p>
            <w:r>
              <w:rPr>
                <w:sz w:val="18"/>
              </w:rPr>
              <w:t>Draft</w:t>
            </w:r>
          </w:p>
        </w:tc>
      </w:tr>
      <w:tr>
        <w:trPr>
          <w:cantSplit/>
        </w:trPr>
        <w:tc>
          <w:tcPr>
            <w:tcW w:w="1305" w:type="dxa"/>
            <w:vAlign w:val="center"/>
          </w:tcPr>
          <w:p>
            <w:r>
              <w:rPr>
                <w:sz w:val="18"/>
              </w:rPr>
              <w:t>FR-016</w:t>
            </w:r>
          </w:p>
        </w:tc>
        <w:tc>
          <w:tcPr>
            <w:tcW w:w="2136" w:type="dxa"/>
            <w:vAlign w:val="center"/>
          </w:tcPr>
          <w:p>
            <w:r>
              <w:rPr>
                <w:sz w:val="18"/>
              </w:rPr>
              <w:t>UC-010</w:t>
            </w:r>
          </w:p>
        </w:tc>
        <w:tc>
          <w:tcPr>
            <w:tcW w:w="4273" w:type="dxa"/>
            <w:vAlign w:val="center"/>
          </w:tcPr>
          <w:p>
            <w:r>
              <w:rPr>
                <w:sz w:val="18"/>
              </w:rPr>
              <w:t>COMP-08, COMP-09, COMP-11 / API-025</w:t>
            </w:r>
          </w:p>
        </w:tc>
        <w:tc>
          <w:tcPr>
            <w:tcW w:w="1305" w:type="dxa"/>
            <w:vAlign w:val="center"/>
          </w:tcPr>
          <w:p>
            <w:r>
              <w:rPr>
                <w:sz w:val="18"/>
              </w:rPr>
              <w:t>TC-016</w:t>
            </w:r>
          </w:p>
        </w:tc>
        <w:tc>
          <w:tcPr>
            <w:tcW w:w="953" w:type="dxa"/>
            <w:vAlign w:val="center"/>
          </w:tcPr>
          <w:p>
            <w:r>
              <w:rPr>
                <w:sz w:val="18"/>
              </w:rPr>
              <w:t>Draft</w:t>
            </w:r>
          </w:p>
        </w:tc>
      </w:tr>
      <w:tr>
        <w:trPr>
          <w:cantSplit/>
        </w:trPr>
        <w:tc>
          <w:tcPr>
            <w:tcW w:w="1305" w:type="dxa"/>
            <w:vAlign w:val="center"/>
          </w:tcPr>
          <w:p>
            <w:r>
              <w:rPr>
                <w:sz w:val="18"/>
              </w:rPr>
              <w:t>FR-017</w:t>
            </w:r>
          </w:p>
        </w:tc>
        <w:tc>
          <w:tcPr>
            <w:tcW w:w="2136" w:type="dxa"/>
            <w:vAlign w:val="center"/>
          </w:tcPr>
          <w:p>
            <w:r>
              <w:rPr>
                <w:sz w:val="18"/>
              </w:rPr>
              <w:t>UC-011</w:t>
            </w:r>
          </w:p>
        </w:tc>
        <w:tc>
          <w:tcPr>
            <w:tcW w:w="4273" w:type="dxa"/>
            <w:vAlign w:val="center"/>
          </w:tcPr>
          <w:p>
            <w:r>
              <w:rPr>
                <w:sz w:val="18"/>
              </w:rPr>
              <w:t>COMP-11, COMP-12 / API-022, API-023, API-024, API-025</w:t>
            </w:r>
          </w:p>
        </w:tc>
        <w:tc>
          <w:tcPr>
            <w:tcW w:w="1305" w:type="dxa"/>
            <w:vAlign w:val="center"/>
          </w:tcPr>
          <w:p>
            <w:r>
              <w:rPr>
                <w:sz w:val="18"/>
              </w:rPr>
              <w:t>TC-017</w:t>
            </w:r>
          </w:p>
        </w:tc>
        <w:tc>
          <w:tcPr>
            <w:tcW w:w="953" w:type="dxa"/>
            <w:vAlign w:val="center"/>
          </w:tcPr>
          <w:p>
            <w:r>
              <w:rPr>
                <w:sz w:val="18"/>
              </w:rPr>
              <w:t>Draft</w:t>
            </w:r>
          </w:p>
        </w:tc>
      </w:tr>
      <w:tr>
        <w:trPr>
          <w:cantSplit/>
        </w:trPr>
        <w:tc>
          <w:tcPr>
            <w:tcW w:w="1305" w:type="dxa"/>
            <w:vAlign w:val="center"/>
          </w:tcPr>
          <w:p>
            <w:r>
              <w:rPr>
                <w:sz w:val="18"/>
              </w:rPr>
              <w:t>NFR-001</w:t>
            </w:r>
          </w:p>
        </w:tc>
        <w:tc>
          <w:tcPr>
            <w:tcW w:w="2136" w:type="dxa"/>
            <w:vAlign w:val="center"/>
          </w:tcPr>
          <w:p>
            <w:r>
              <w:rPr>
                <w:sz w:val="18"/>
              </w:rPr>
              <w:t>UC-003</w:t>
            </w:r>
          </w:p>
        </w:tc>
        <w:tc>
          <w:tcPr>
            <w:tcW w:w="4273" w:type="dxa"/>
            <w:vAlign w:val="center"/>
          </w:tcPr>
          <w:p>
            <w:r>
              <w:rPr>
                <w:sz w:val="18"/>
              </w:rPr>
              <w:t>COMP-03, COMP-10, COMP-11 / API-009</w:t>
            </w:r>
          </w:p>
        </w:tc>
        <w:tc>
          <w:tcPr>
            <w:tcW w:w="1305" w:type="dxa"/>
            <w:vAlign w:val="center"/>
          </w:tcPr>
          <w:p>
            <w:r>
              <w:rPr>
                <w:sz w:val="18"/>
              </w:rPr>
              <w:t>TC-101</w:t>
            </w:r>
          </w:p>
        </w:tc>
        <w:tc>
          <w:tcPr>
            <w:tcW w:w="953" w:type="dxa"/>
            <w:vAlign w:val="center"/>
          </w:tcPr>
          <w:p>
            <w:r>
              <w:rPr>
                <w:sz w:val="18"/>
              </w:rPr>
              <w:t>Draft</w:t>
            </w:r>
          </w:p>
        </w:tc>
      </w:tr>
      <w:tr>
        <w:trPr>
          <w:cantSplit/>
        </w:trPr>
        <w:tc>
          <w:tcPr>
            <w:tcW w:w="1305" w:type="dxa"/>
            <w:vAlign w:val="center"/>
          </w:tcPr>
          <w:p>
            <w:r>
              <w:rPr>
                <w:sz w:val="18"/>
              </w:rPr>
              <w:t>NFR-002</w:t>
            </w:r>
          </w:p>
        </w:tc>
        <w:tc>
          <w:tcPr>
            <w:tcW w:w="2136" w:type="dxa"/>
            <w:vAlign w:val="center"/>
          </w:tcPr>
          <w:p>
            <w:r>
              <w:rPr>
                <w:sz w:val="18"/>
              </w:rPr>
              <w:t>UC-010</w:t>
            </w:r>
          </w:p>
        </w:tc>
        <w:tc>
          <w:tcPr>
            <w:tcW w:w="4273" w:type="dxa"/>
            <w:vAlign w:val="center"/>
          </w:tcPr>
          <w:p>
            <w:r>
              <w:rPr>
                <w:sz w:val="18"/>
              </w:rPr>
              <w:t>COMP-09, COMP-11 / API-022</w:t>
            </w:r>
          </w:p>
        </w:tc>
        <w:tc>
          <w:tcPr>
            <w:tcW w:w="1305" w:type="dxa"/>
            <w:vAlign w:val="center"/>
          </w:tcPr>
          <w:p>
            <w:r>
              <w:rPr>
                <w:sz w:val="18"/>
              </w:rPr>
              <w:t>TC-102</w:t>
            </w:r>
          </w:p>
        </w:tc>
        <w:tc>
          <w:tcPr>
            <w:tcW w:w="953" w:type="dxa"/>
            <w:vAlign w:val="center"/>
          </w:tcPr>
          <w:p>
            <w:r>
              <w:rPr>
                <w:sz w:val="18"/>
              </w:rPr>
              <w:t>Draft</w:t>
            </w:r>
          </w:p>
        </w:tc>
      </w:tr>
      <w:tr>
        <w:trPr>
          <w:cantSplit/>
        </w:trPr>
        <w:tc>
          <w:tcPr>
            <w:tcW w:w="1305" w:type="dxa"/>
            <w:vAlign w:val="center"/>
          </w:tcPr>
          <w:p>
            <w:r>
              <w:rPr>
                <w:sz w:val="18"/>
              </w:rPr>
              <w:t>NFR-003</w:t>
            </w:r>
          </w:p>
        </w:tc>
        <w:tc>
          <w:tcPr>
            <w:tcW w:w="2136" w:type="dxa"/>
            <w:vAlign w:val="center"/>
          </w:tcPr>
          <w:p>
            <w:r>
              <w:rPr>
                <w:sz w:val="18"/>
              </w:rPr>
              <w:t>UC-010</w:t>
            </w:r>
          </w:p>
        </w:tc>
        <w:tc>
          <w:tcPr>
            <w:tcW w:w="4273" w:type="dxa"/>
            <w:vAlign w:val="center"/>
          </w:tcPr>
          <w:p>
            <w:r>
              <w:rPr>
                <w:sz w:val="18"/>
              </w:rPr>
              <w:t>COMP-08, COMP-09, COMP-10</w:t>
            </w:r>
          </w:p>
        </w:tc>
        <w:tc>
          <w:tcPr>
            <w:tcW w:w="1305" w:type="dxa"/>
            <w:vAlign w:val="center"/>
          </w:tcPr>
          <w:p>
            <w:r>
              <w:rPr>
                <w:sz w:val="18"/>
              </w:rPr>
              <w:t>TC-103</w:t>
            </w:r>
          </w:p>
        </w:tc>
        <w:tc>
          <w:tcPr>
            <w:tcW w:w="953" w:type="dxa"/>
            <w:vAlign w:val="center"/>
          </w:tcPr>
          <w:p>
            <w:r>
              <w:rPr>
                <w:sz w:val="18"/>
              </w:rPr>
              <w:t>Draft</w:t>
            </w:r>
          </w:p>
        </w:tc>
      </w:tr>
      <w:tr>
        <w:trPr>
          <w:cantSplit/>
        </w:trPr>
        <w:tc>
          <w:tcPr>
            <w:tcW w:w="1305" w:type="dxa"/>
            <w:vAlign w:val="center"/>
          </w:tcPr>
          <w:p>
            <w:r>
              <w:rPr>
                <w:sz w:val="18"/>
              </w:rPr>
              <w:t>NFR-004</w:t>
            </w:r>
          </w:p>
        </w:tc>
        <w:tc>
          <w:tcPr>
            <w:tcW w:w="2136" w:type="dxa"/>
            <w:vAlign w:val="center"/>
          </w:tcPr>
          <w:p>
            <w:r>
              <w:rPr>
                <w:sz w:val="18"/>
              </w:rPr>
              <w:t>UC-010</w:t>
            </w:r>
          </w:p>
        </w:tc>
        <w:tc>
          <w:tcPr>
            <w:tcW w:w="4273" w:type="dxa"/>
            <w:vAlign w:val="center"/>
          </w:tcPr>
          <w:p>
            <w:r>
              <w:rPr>
                <w:sz w:val="18"/>
              </w:rPr>
              <w:t>COMP-08, COMP-09 / API-022</w:t>
            </w:r>
          </w:p>
        </w:tc>
        <w:tc>
          <w:tcPr>
            <w:tcW w:w="1305" w:type="dxa"/>
            <w:vAlign w:val="center"/>
          </w:tcPr>
          <w:p>
            <w:r>
              <w:rPr>
                <w:sz w:val="18"/>
              </w:rPr>
              <w:t>TC-104</w:t>
            </w:r>
          </w:p>
        </w:tc>
        <w:tc>
          <w:tcPr>
            <w:tcW w:w="953" w:type="dxa"/>
            <w:vAlign w:val="center"/>
          </w:tcPr>
          <w:p>
            <w:r>
              <w:rPr>
                <w:sz w:val="18"/>
              </w:rPr>
              <w:t>Draft</w:t>
            </w:r>
          </w:p>
        </w:tc>
      </w:tr>
      <w:tr>
        <w:trPr>
          <w:cantSplit/>
        </w:trPr>
        <w:tc>
          <w:tcPr>
            <w:tcW w:w="1305" w:type="dxa"/>
            <w:vAlign w:val="center"/>
          </w:tcPr>
          <w:p>
            <w:r>
              <w:rPr>
                <w:sz w:val="18"/>
              </w:rPr>
              <w:t>NFR-005</w:t>
            </w:r>
          </w:p>
        </w:tc>
        <w:tc>
          <w:tcPr>
            <w:tcW w:w="2136" w:type="dxa"/>
            <w:vAlign w:val="center"/>
          </w:tcPr>
          <w:p>
            <w:r>
              <w:rPr>
                <w:sz w:val="18"/>
              </w:rPr>
              <w:t>UC-001, UC-013</w:t>
            </w:r>
          </w:p>
        </w:tc>
        <w:tc>
          <w:tcPr>
            <w:tcW w:w="4273" w:type="dxa"/>
            <w:vAlign w:val="center"/>
          </w:tcPr>
          <w:p>
            <w:r>
              <w:rPr>
                <w:sz w:val="18"/>
              </w:rPr>
              <w:t>COMP-06 / API-001, API-013</w:t>
            </w:r>
          </w:p>
        </w:tc>
        <w:tc>
          <w:tcPr>
            <w:tcW w:w="1305" w:type="dxa"/>
            <w:vAlign w:val="center"/>
          </w:tcPr>
          <w:p>
            <w:r>
              <w:rPr>
                <w:sz w:val="18"/>
              </w:rPr>
              <w:t>TC-105</w:t>
            </w:r>
          </w:p>
        </w:tc>
        <w:tc>
          <w:tcPr>
            <w:tcW w:w="953" w:type="dxa"/>
            <w:vAlign w:val="center"/>
          </w:tcPr>
          <w:p>
            <w:r>
              <w:rPr>
                <w:sz w:val="18"/>
              </w:rPr>
              <w:t>Draft</w:t>
            </w:r>
          </w:p>
        </w:tc>
      </w:tr>
      <w:tr>
        <w:trPr>
          <w:cantSplit/>
        </w:trPr>
        <w:tc>
          <w:tcPr>
            <w:tcW w:w="1305" w:type="dxa"/>
            <w:vAlign w:val="center"/>
          </w:tcPr>
          <w:p>
            <w:r>
              <w:rPr>
                <w:sz w:val="18"/>
              </w:rPr>
              <w:t>NFR-006</w:t>
            </w:r>
          </w:p>
        </w:tc>
        <w:tc>
          <w:tcPr>
            <w:tcW w:w="2136" w:type="dxa"/>
            <w:vAlign w:val="center"/>
          </w:tcPr>
          <w:p>
            <w:r>
              <w:rPr>
                <w:sz w:val="18"/>
              </w:rPr>
              <w:t>UC-008</w:t>
            </w:r>
          </w:p>
        </w:tc>
        <w:tc>
          <w:tcPr>
            <w:tcW w:w="4273" w:type="dxa"/>
            <w:vAlign w:val="center"/>
          </w:tcPr>
          <w:p>
            <w:r>
              <w:rPr>
                <w:sz w:val="18"/>
              </w:rPr>
              <w:t>COMP-01, COMP-02, COMP-06 / API-017</w:t>
            </w:r>
          </w:p>
        </w:tc>
        <w:tc>
          <w:tcPr>
            <w:tcW w:w="1305" w:type="dxa"/>
            <w:vAlign w:val="center"/>
          </w:tcPr>
          <w:p>
            <w:r>
              <w:rPr>
                <w:sz w:val="18"/>
              </w:rPr>
              <w:t>TC-106</w:t>
            </w:r>
          </w:p>
        </w:tc>
        <w:tc>
          <w:tcPr>
            <w:tcW w:w="953" w:type="dxa"/>
            <w:vAlign w:val="center"/>
          </w:tcPr>
          <w:p>
            <w:r>
              <w:rPr>
                <w:sz w:val="18"/>
              </w:rPr>
              <w:t>Draft</w:t>
            </w:r>
          </w:p>
        </w:tc>
      </w:tr>
      <w:tr>
        <w:trPr>
          <w:cantSplit/>
        </w:trPr>
        <w:tc>
          <w:tcPr>
            <w:tcW w:w="1305" w:type="dxa"/>
            <w:vAlign w:val="center"/>
          </w:tcPr>
          <w:p>
            <w:r>
              <w:rPr>
                <w:sz w:val="18"/>
              </w:rPr>
              <w:t>NFR-007</w:t>
            </w:r>
          </w:p>
        </w:tc>
        <w:tc>
          <w:tcPr>
            <w:tcW w:w="2136" w:type="dxa"/>
            <w:vAlign w:val="center"/>
          </w:tcPr>
          <w:p>
            <w:r>
              <w:rPr>
                <w:sz w:val="18"/>
              </w:rPr>
              <w:t>UC-006</w:t>
            </w:r>
          </w:p>
        </w:tc>
        <w:tc>
          <w:tcPr>
            <w:tcW w:w="4273" w:type="dxa"/>
            <w:vAlign w:val="center"/>
          </w:tcPr>
          <w:p>
            <w:r>
              <w:rPr>
                <w:sz w:val="18"/>
              </w:rPr>
              <w:t>COMP-01, COMP-11 / API-005</w:t>
            </w:r>
          </w:p>
        </w:tc>
        <w:tc>
          <w:tcPr>
            <w:tcW w:w="1305" w:type="dxa"/>
            <w:vAlign w:val="center"/>
          </w:tcPr>
          <w:p>
            <w:r>
              <w:rPr>
                <w:sz w:val="18"/>
              </w:rPr>
              <w:t>TC-107</w:t>
            </w:r>
          </w:p>
        </w:tc>
        <w:tc>
          <w:tcPr>
            <w:tcW w:w="953" w:type="dxa"/>
            <w:vAlign w:val="center"/>
          </w:tcPr>
          <w:p>
            <w:r>
              <w:rPr>
                <w:sz w:val="18"/>
              </w:rPr>
              <w:t>Draft</w:t>
            </w:r>
          </w:p>
        </w:tc>
      </w:tr>
      <w:tr>
        <w:trPr>
          <w:cantSplit/>
        </w:trPr>
        <w:tc>
          <w:tcPr>
            <w:tcW w:w="1305" w:type="dxa"/>
            <w:vAlign w:val="center"/>
          </w:tcPr>
          <w:p>
            <w:r>
              <w:rPr>
                <w:sz w:val="18"/>
              </w:rPr>
              <w:t>NFR-008</w:t>
            </w:r>
          </w:p>
        </w:tc>
        <w:tc>
          <w:tcPr>
            <w:tcW w:w="2136" w:type="dxa"/>
            <w:vAlign w:val="center"/>
          </w:tcPr>
          <w:p>
            <w:r>
              <w:rPr>
                <w:sz w:val="18"/>
              </w:rPr>
              <w:t>-</w:t>
            </w:r>
          </w:p>
        </w:tc>
        <w:tc>
          <w:tcPr>
            <w:tcW w:w="4273" w:type="dxa"/>
            <w:vAlign w:val="center"/>
          </w:tcPr>
          <w:p>
            <w:r>
              <w:rPr>
                <w:sz w:val="18"/>
              </w:rPr>
              <w:t>COMP-01</w:t>
            </w:r>
          </w:p>
        </w:tc>
        <w:tc>
          <w:tcPr>
            <w:tcW w:w="1305" w:type="dxa"/>
            <w:vAlign w:val="center"/>
          </w:tcPr>
          <w:p>
            <w:r>
              <w:rPr>
                <w:sz w:val="18"/>
              </w:rPr>
              <w:t>TC-108</w:t>
            </w:r>
          </w:p>
        </w:tc>
        <w:tc>
          <w:tcPr>
            <w:tcW w:w="953" w:type="dxa"/>
            <w:vAlign w:val="center"/>
          </w:tcPr>
          <w:p>
            <w:r>
              <w:rPr>
                <w:sz w:val="18"/>
              </w:rPr>
              <w:t>Draft</w:t>
            </w:r>
          </w:p>
        </w:tc>
      </w:tr>
      <w:tr>
        <w:trPr>
          <w:cantSplit/>
        </w:trPr>
        <w:tc>
          <w:tcPr>
            <w:tcW w:w="1305" w:type="dxa"/>
            <w:vAlign w:val="center"/>
          </w:tcPr>
          <w:p>
            <w:r>
              <w:rPr>
                <w:sz w:val="18"/>
              </w:rPr>
              <w:t>NFR-009</w:t>
            </w:r>
          </w:p>
        </w:tc>
        <w:tc>
          <w:tcPr>
            <w:tcW w:w="2136" w:type="dxa"/>
            <w:vAlign w:val="center"/>
          </w:tcPr>
          <w:p>
            <w:r>
              <w:rPr>
                <w:sz w:val="18"/>
              </w:rPr>
              <w:t>UC-011</w:t>
            </w:r>
          </w:p>
        </w:tc>
        <w:tc>
          <w:tcPr>
            <w:tcW w:w="4273" w:type="dxa"/>
            <w:vAlign w:val="center"/>
          </w:tcPr>
          <w:p>
            <w:r>
              <w:rPr>
                <w:sz w:val="18"/>
              </w:rPr>
              <w:t>COMP-08, COMP-12 / API-023</w:t>
            </w:r>
          </w:p>
        </w:tc>
        <w:tc>
          <w:tcPr>
            <w:tcW w:w="1305" w:type="dxa"/>
            <w:vAlign w:val="center"/>
          </w:tcPr>
          <w:p>
            <w:r>
              <w:rPr>
                <w:sz w:val="18"/>
              </w:rPr>
              <w:t>TC-109</w:t>
            </w:r>
          </w:p>
        </w:tc>
        <w:tc>
          <w:tcPr>
            <w:tcW w:w="953" w:type="dxa"/>
            <w:vAlign w:val="center"/>
          </w:tcPr>
          <w:p>
            <w:r>
              <w:rPr>
                <w:sz w:val="18"/>
              </w:rPr>
              <w:t>Draft</w:t>
            </w:r>
          </w:p>
        </w:tc>
      </w:tr>
      <w:tr>
        <w:trPr>
          <w:cantSplit/>
        </w:trPr>
        <w:tc>
          <w:tcPr>
            <w:tcW w:w="1305" w:type="dxa"/>
            <w:vAlign w:val="center"/>
          </w:tcPr>
          <w:p>
            <w:r>
              <w:rPr>
                <w:sz w:val="18"/>
              </w:rPr>
              <w:t>NFR-010</w:t>
            </w:r>
          </w:p>
        </w:tc>
        <w:tc>
          <w:tcPr>
            <w:tcW w:w="2136" w:type="dxa"/>
            <w:vAlign w:val="center"/>
          </w:tcPr>
          <w:p>
            <w:r>
              <w:rPr>
                <w:sz w:val="18"/>
              </w:rPr>
              <w:t>UC-010</w:t>
            </w:r>
          </w:p>
        </w:tc>
        <w:tc>
          <w:tcPr>
            <w:tcW w:w="4273" w:type="dxa"/>
            <w:vAlign w:val="center"/>
          </w:tcPr>
          <w:p>
            <w:r>
              <w:rPr>
                <w:sz w:val="18"/>
              </w:rPr>
              <w:t>COMP-02, COMP-09, COMP-12 / API-022</w:t>
            </w:r>
          </w:p>
        </w:tc>
        <w:tc>
          <w:tcPr>
            <w:tcW w:w="1305" w:type="dxa"/>
            <w:vAlign w:val="center"/>
          </w:tcPr>
          <w:p>
            <w:r>
              <w:rPr>
                <w:sz w:val="18"/>
              </w:rPr>
              <w:t>TC-110</w:t>
            </w:r>
          </w:p>
        </w:tc>
        <w:tc>
          <w:tcPr>
            <w:tcW w:w="953" w:type="dxa"/>
            <w:vAlign w:val="center"/>
          </w:tcPr>
          <w:p>
            <w:r>
              <w:rPr>
                <w:sz w:val="18"/>
              </w:rPr>
              <w:t>Draft</w:t>
            </w:r>
          </w:p>
        </w:tc>
      </w:tr>
      <w:tr>
        <w:trPr>
          <w:cantSplit/>
        </w:trPr>
        <w:tc>
          <w:tcPr>
            <w:tcW w:w="1305" w:type="dxa"/>
            <w:vAlign w:val="center"/>
          </w:tcPr>
          <w:p>
            <w:r>
              <w:rPr>
                <w:sz w:val="18"/>
              </w:rPr>
              <w:t>NFR-011</w:t>
            </w:r>
          </w:p>
        </w:tc>
        <w:tc>
          <w:tcPr>
            <w:tcW w:w="2136" w:type="dxa"/>
            <w:vAlign w:val="center"/>
          </w:tcPr>
          <w:p>
            <w:r>
              <w:rPr>
                <w:sz w:val="18"/>
              </w:rPr>
              <w:t>-</w:t>
            </w:r>
          </w:p>
        </w:tc>
        <w:tc>
          <w:tcPr>
            <w:tcW w:w="4273" w:type="dxa"/>
            <w:vAlign w:val="center"/>
          </w:tcPr>
          <w:p>
            <w:r>
              <w:rPr>
                <w:sz w:val="18"/>
              </w:rPr>
              <w:t>COMP-01</w:t>
            </w:r>
          </w:p>
        </w:tc>
        <w:tc>
          <w:tcPr>
            <w:tcW w:w="1305" w:type="dxa"/>
            <w:vAlign w:val="center"/>
          </w:tcPr>
          <w:p>
            <w:r>
              <w:rPr>
                <w:sz w:val="18"/>
              </w:rPr>
              <w:t>TC-111</w:t>
            </w:r>
          </w:p>
        </w:tc>
        <w:tc>
          <w:tcPr>
            <w:tcW w:w="953" w:type="dxa"/>
            <w:vAlign w:val="center"/>
          </w:tcPr>
          <w:p>
            <w:r>
              <w:rPr>
                <w:sz w:val="18"/>
              </w:rPr>
              <w:t>Draft</w:t>
            </w:r>
          </w:p>
        </w:tc>
      </w:tr>
      <w:tr>
        <w:trPr>
          <w:cantSplit/>
        </w:trPr>
        <w:tc>
          <w:tcPr>
            <w:tcW w:w="1305" w:type="dxa"/>
            <w:vAlign w:val="center"/>
          </w:tcPr>
          <w:p>
            <w:r>
              <w:rPr>
                <w:sz w:val="18"/>
              </w:rPr>
              <w:t>NFR-012</w:t>
            </w:r>
          </w:p>
        </w:tc>
        <w:tc>
          <w:tcPr>
            <w:tcW w:w="2136" w:type="dxa"/>
            <w:vAlign w:val="center"/>
          </w:tcPr>
          <w:p>
            <w:r>
              <w:rPr>
                <w:sz w:val="18"/>
              </w:rPr>
              <w:t>UC-002, UC-006</w:t>
            </w:r>
          </w:p>
        </w:tc>
        <w:tc>
          <w:tcPr>
            <w:tcW w:w="4273" w:type="dxa"/>
            <w:vAlign w:val="center"/>
          </w:tcPr>
          <w:p>
            <w:r>
              <w:rPr>
                <w:sz w:val="18"/>
              </w:rPr>
              <w:t>COMP-03, COMP-05, COMP-06 / API-005, API-012</w:t>
            </w:r>
          </w:p>
        </w:tc>
        <w:tc>
          <w:tcPr>
            <w:tcW w:w="1305" w:type="dxa"/>
            <w:vAlign w:val="center"/>
          </w:tcPr>
          <w:p>
            <w:r>
              <w:rPr>
                <w:sz w:val="18"/>
              </w:rPr>
              <w:t>TC-112</w:t>
            </w:r>
          </w:p>
        </w:tc>
        <w:tc>
          <w:tcPr>
            <w:tcW w:w="953" w:type="dxa"/>
            <w:vAlign w:val="center"/>
          </w:tcPr>
          <w:p>
            <w:r>
              <w:rPr>
                <w:sz w:val="18"/>
              </w:rPr>
              <w:t>Draft</w:t>
            </w:r>
          </w:p>
        </w:tc>
      </w:tr>
      <w:tr>
        <w:trPr>
          <w:cantSplit/>
        </w:trPr>
        <w:tc>
          <w:tcPr>
            <w:tcW w:w="1305" w:type="dxa"/>
            <w:vAlign w:val="center"/>
          </w:tcPr>
          <w:p>
            <w:r>
              <w:rPr>
                <w:sz w:val="18"/>
              </w:rPr>
              <w:t xml:space="preserve">NFR-013</w:t>
            </w:r>
          </w:p>
        </w:tc>
        <w:tc>
          <w:tcPr>
            <w:tcW w:w="2136" w:type="dxa"/>
            <w:vAlign w:val="center"/>
          </w:tcPr>
          <w:p>
            <w:r>
              <w:rPr>
                <w:sz w:val="18"/>
              </w:rPr>
              <w:t xml:space="preserve">UC-003, UC-004</w:t>
            </w:r>
          </w:p>
        </w:tc>
        <w:tc>
          <w:tcPr>
            <w:tcW w:w="4273" w:type="dxa"/>
            <w:vAlign w:val="center"/>
          </w:tcPr>
          <w:p>
            <w:r>
              <w:rPr>
                <w:sz w:val="18"/>
              </w:rPr>
              <w:t xml:space="preserve">COMP-04, COMP-08, COMP-10 / API-009, API-011</w:t>
            </w:r>
          </w:p>
        </w:tc>
        <w:tc>
          <w:tcPr>
            <w:tcW w:w="1305" w:type="dxa"/>
            <w:vAlign w:val="center"/>
          </w:tcPr>
          <w:p>
            <w:r>
              <w:rPr>
                <w:sz w:val="18"/>
              </w:rPr>
              <w:t xml:space="preserve">TC-113</w:t>
            </w:r>
          </w:p>
        </w:tc>
        <w:tc>
          <w:tcPr>
            <w:tcW w:w="953" w:type="dxa"/>
            <w:vAlign w:val="center"/>
          </w:tcPr>
          <w:p>
            <w:r>
              <w:rPr>
                <w:sz w:val="18"/>
              </w:rPr>
              <w:t xml:space="preserve">Draft</w:t>
            </w:r>
          </w:p>
        </w:tc>
      </w:tr>
      <w:tr>
        <w:trPr>
          <w:cantSplit/>
        </w:trPr>
        <w:tc>
          <w:tcPr>
            <w:tcW w:w="1305" w:type="dxa"/>
            <w:vAlign w:val="center"/>
          </w:tcPr>
          <w:p>
            <w:r>
              <w:rPr>
                <w:sz w:val="18"/>
              </w:rPr>
              <w:t>AI-REQ-01</w:t>
            </w:r>
          </w:p>
        </w:tc>
        <w:tc>
          <w:tcPr>
            <w:tcW w:w="2136" w:type="dxa"/>
            <w:vAlign w:val="center"/>
          </w:tcPr>
          <w:p>
            <w:r>
              <w:rPr>
                <w:sz w:val="18"/>
              </w:rPr>
              <w:t>UC-004, UC-013</w:t>
            </w:r>
          </w:p>
        </w:tc>
        <w:tc>
          <w:tcPr>
            <w:tcW w:w="4273" w:type="dxa"/>
            <w:vAlign w:val="center"/>
          </w:tcPr>
          <w:p>
            <w:r>
              <w:rPr>
                <w:sz w:val="18"/>
              </w:rPr>
              <w:t>COMP-04, COMP-06, COMP-11 / API-011, API-013</w:t>
            </w:r>
          </w:p>
        </w:tc>
        <w:tc>
          <w:tcPr>
            <w:tcW w:w="1305" w:type="dxa"/>
            <w:vAlign w:val="center"/>
          </w:tcPr>
          <w:p>
            <w:r>
              <w:rPr>
                <w:sz w:val="18"/>
              </w:rPr>
              <w:t>AI-TC-01</w:t>
            </w:r>
          </w:p>
        </w:tc>
        <w:tc>
          <w:tcPr>
            <w:tcW w:w="953" w:type="dxa"/>
            <w:vAlign w:val="center"/>
          </w:tcPr>
          <w:p>
            <w:r>
              <w:rPr>
                <w:sz w:val="18"/>
              </w:rPr>
              <w:t>Draft</w:t>
            </w:r>
          </w:p>
        </w:tc>
      </w:tr>
      <w:tr>
        <w:trPr>
          <w:cantSplit/>
        </w:trPr>
        <w:tc>
          <w:tcPr>
            <w:tcW w:w="1305" w:type="dxa"/>
            <w:vAlign w:val="center"/>
          </w:tcPr>
          <w:p>
            <w:r>
              <w:rPr>
                <w:sz w:val="18"/>
              </w:rPr>
              <w:t>AI-REQ-02</w:t>
            </w:r>
          </w:p>
        </w:tc>
        <w:tc>
          <w:tcPr>
            <w:tcW w:w="2136" w:type="dxa"/>
            <w:vAlign w:val="center"/>
          </w:tcPr>
          <w:p>
            <w:r>
              <w:rPr>
                <w:sz w:val="18"/>
              </w:rPr>
              <w:t>UC-001, UC-013</w:t>
            </w:r>
          </w:p>
        </w:tc>
        <w:tc>
          <w:tcPr>
            <w:tcW w:w="4273" w:type="dxa"/>
            <w:vAlign w:val="center"/>
          </w:tcPr>
          <w:p>
            <w:r>
              <w:rPr>
                <w:sz w:val="18"/>
              </w:rPr>
              <w:t>COMP-06 / API-001, API-013</w:t>
            </w:r>
          </w:p>
        </w:tc>
        <w:tc>
          <w:tcPr>
            <w:tcW w:w="1305" w:type="dxa"/>
            <w:vAlign w:val="center"/>
          </w:tcPr>
          <w:p>
            <w:r>
              <w:rPr>
                <w:sz w:val="18"/>
              </w:rPr>
              <w:t>AI-TC-02</w:t>
            </w:r>
          </w:p>
        </w:tc>
        <w:tc>
          <w:tcPr>
            <w:tcW w:w="953" w:type="dxa"/>
            <w:vAlign w:val="center"/>
          </w:tcPr>
          <w:p>
            <w:r>
              <w:rPr>
                <w:sz w:val="18"/>
              </w:rPr>
              <w:t>Draft</w:t>
            </w:r>
          </w:p>
        </w:tc>
      </w:tr>
      <w:tr>
        <w:trPr>
          <w:cantSplit/>
        </w:trPr>
        <w:tc>
          <w:tcPr>
            <w:tcW w:w="1305" w:type="dxa"/>
            <w:vAlign w:val="center"/>
          </w:tcPr>
          <w:p>
            <w:r>
              <w:rPr>
                <w:sz w:val="18"/>
              </w:rPr>
              <w:t>AI-REQ-03</w:t>
            </w:r>
          </w:p>
        </w:tc>
        <w:tc>
          <w:tcPr>
            <w:tcW w:w="2136" w:type="dxa"/>
            <w:vAlign w:val="center"/>
          </w:tcPr>
          <w:p>
            <w:r>
              <w:rPr>
                <w:sz w:val="18"/>
              </w:rPr>
              <w:t>UC-003</w:t>
            </w:r>
          </w:p>
        </w:tc>
        <w:tc>
          <w:tcPr>
            <w:tcW w:w="4273" w:type="dxa"/>
            <w:vAlign w:val="center"/>
          </w:tcPr>
          <w:p>
            <w:r>
              <w:rPr>
                <w:sz w:val="18"/>
              </w:rPr>
              <w:t>COMP-03, COMP-06 / API-009</w:t>
            </w:r>
          </w:p>
        </w:tc>
        <w:tc>
          <w:tcPr>
            <w:tcW w:w="1305" w:type="dxa"/>
            <w:vAlign w:val="center"/>
          </w:tcPr>
          <w:p>
            <w:r>
              <w:rPr>
                <w:sz w:val="18"/>
              </w:rPr>
              <w:t>AI-TC-03</w:t>
            </w:r>
          </w:p>
        </w:tc>
        <w:tc>
          <w:tcPr>
            <w:tcW w:w="953" w:type="dxa"/>
            <w:vAlign w:val="center"/>
          </w:tcPr>
          <w:p>
            <w:r>
              <w:rPr>
                <w:sz w:val="18"/>
              </w:rPr>
              <w:t>Draft</w:t>
            </w:r>
          </w:p>
        </w:tc>
      </w:tr>
      <w:tr>
        <w:trPr>
          <w:cantSplit/>
        </w:trPr>
        <w:tc>
          <w:tcPr>
            <w:tcW w:w="1305" w:type="dxa"/>
            <w:vAlign w:val="center"/>
          </w:tcPr>
          <w:p>
            <w:r>
              <w:rPr>
                <w:sz w:val="18"/>
              </w:rPr>
              <w:t>AI-REQ-04</w:t>
            </w:r>
          </w:p>
        </w:tc>
        <w:tc>
          <w:tcPr>
            <w:tcW w:w="2136" w:type="dxa"/>
            <w:vAlign w:val="center"/>
          </w:tcPr>
          <w:p>
            <w:r>
              <w:rPr>
                <w:sz w:val="18"/>
              </w:rPr>
              <w:t>UC-004, UC-006</w:t>
            </w:r>
          </w:p>
        </w:tc>
        <w:tc>
          <w:tcPr>
            <w:tcW w:w="4273" w:type="dxa"/>
            <w:vAlign w:val="center"/>
          </w:tcPr>
          <w:p>
            <w:r>
              <w:rPr>
                <w:sz w:val="18"/>
              </w:rPr>
              <w:t>COMP-06 / API-011</w:t>
            </w:r>
          </w:p>
        </w:tc>
        <w:tc>
          <w:tcPr>
            <w:tcW w:w="1305" w:type="dxa"/>
            <w:vAlign w:val="center"/>
          </w:tcPr>
          <w:p>
            <w:r>
              <w:rPr>
                <w:sz w:val="18"/>
              </w:rPr>
              <w:t>AI-TC-04</w:t>
            </w:r>
          </w:p>
        </w:tc>
        <w:tc>
          <w:tcPr>
            <w:tcW w:w="953" w:type="dxa"/>
            <w:vAlign w:val="center"/>
          </w:tcPr>
          <w:p>
            <w:r>
              <w:rPr>
                <w:sz w:val="18"/>
              </w:rPr>
              <w:t>Draft</w:t>
            </w:r>
          </w:p>
        </w:tc>
      </w:tr>
      <w:tr>
        <w:trPr>
          <w:cantSplit/>
        </w:trPr>
        <w:tc>
          <w:tcPr>
            <w:tcW w:w="1305" w:type="dxa"/>
            <w:vAlign w:val="center"/>
          </w:tcPr>
          <w:p>
            <w:r>
              <w:rPr>
                <w:sz w:val="18"/>
              </w:rPr>
              <w:t>AI-REQ-05</w:t>
            </w:r>
          </w:p>
        </w:tc>
        <w:tc>
          <w:tcPr>
            <w:tcW w:w="2136" w:type="dxa"/>
            <w:vAlign w:val="center"/>
          </w:tcPr>
          <w:p>
            <w:r>
              <w:rPr>
                <w:sz w:val="18"/>
              </w:rPr>
              <w:t>UC-001, UC-013</w:t>
            </w:r>
          </w:p>
        </w:tc>
        <w:tc>
          <w:tcPr>
            <w:tcW w:w="4273" w:type="dxa"/>
            <w:vAlign w:val="center"/>
          </w:tcPr>
          <w:p>
            <w:r>
              <w:rPr>
                <w:sz w:val="18"/>
              </w:rPr>
              <w:t>COMP-06 / API-001, API-013</w:t>
            </w:r>
          </w:p>
        </w:tc>
        <w:tc>
          <w:tcPr>
            <w:tcW w:w="1305" w:type="dxa"/>
            <w:vAlign w:val="center"/>
          </w:tcPr>
          <w:p>
            <w:r>
              <w:rPr>
                <w:sz w:val="18"/>
              </w:rPr>
              <w:t>AI-TC-05</w:t>
            </w:r>
          </w:p>
        </w:tc>
        <w:tc>
          <w:tcPr>
            <w:tcW w:w="953" w:type="dxa"/>
            <w:vAlign w:val="center"/>
          </w:tcPr>
          <w:p>
            <w:r>
              <w:rPr>
                <w:sz w:val="18"/>
              </w:rPr>
              <w:t>Draft</w:t>
            </w:r>
          </w:p>
        </w:tc>
      </w:tr>
      <w:tr>
        <w:trPr>
          <w:cantSplit/>
        </w:trPr>
        <w:tc>
          <w:tcPr>
            <w:tcW w:w="1305" w:type="dxa"/>
            <w:vAlign w:val="center"/>
          </w:tcPr>
          <w:p>
            <w:r>
              <w:rPr>
                <w:sz w:val="18"/>
              </w:rPr>
              <w:t>AI-REQ-06</w:t>
            </w:r>
          </w:p>
        </w:tc>
        <w:tc>
          <w:tcPr>
            <w:tcW w:w="2136" w:type="dxa"/>
            <w:vAlign w:val="center"/>
          </w:tcPr>
          <w:p>
            <w:r>
              <w:rPr>
                <w:sz w:val="18"/>
              </w:rPr>
              <w:t>UC-008</w:t>
            </w:r>
          </w:p>
        </w:tc>
        <w:tc>
          <w:tcPr>
            <w:tcW w:w="4273" w:type="dxa"/>
            <w:vAlign w:val="center"/>
          </w:tcPr>
          <w:p>
            <w:r>
              <w:rPr>
                <w:sz w:val="18"/>
              </w:rPr>
              <w:t>COMP-02, COMP-06 / API-017</w:t>
            </w:r>
          </w:p>
        </w:tc>
        <w:tc>
          <w:tcPr>
            <w:tcW w:w="1305" w:type="dxa"/>
            <w:vAlign w:val="center"/>
          </w:tcPr>
          <w:p>
            <w:r>
              <w:rPr>
                <w:sz w:val="18"/>
              </w:rPr>
              <w:t>AI-TC-06</w:t>
            </w:r>
          </w:p>
        </w:tc>
        <w:tc>
          <w:tcPr>
            <w:tcW w:w="953" w:type="dxa"/>
            <w:vAlign w:val="center"/>
          </w:tcPr>
          <w:p>
            <w:r>
              <w:rPr>
                <w:sz w:val="18"/>
              </w:rPr>
              <w:t>Draft</w:t>
            </w:r>
          </w:p>
        </w:tc>
      </w:tr>
      <w:tr>
        <w:trPr>
          <w:cantSplit/>
        </w:trPr>
        <w:tc>
          <w:tcPr>
            <w:tcW w:w="1305" w:type="dxa"/>
            <w:vAlign w:val="center"/>
          </w:tcPr>
          <w:p>
            <w:r>
              <w:rPr>
                <w:sz w:val="18"/>
              </w:rPr>
              <w:t>AI-REQ-07</w:t>
            </w:r>
          </w:p>
        </w:tc>
        <w:tc>
          <w:tcPr>
            <w:tcW w:w="2136" w:type="dxa"/>
            <w:vAlign w:val="center"/>
          </w:tcPr>
          <w:p>
            <w:r>
              <w:rPr>
                <w:sz w:val="18"/>
              </w:rPr>
              <w:t>UC-001, UC-008, UC-013</w:t>
            </w:r>
          </w:p>
        </w:tc>
        <w:tc>
          <w:tcPr>
            <w:tcW w:w="4273" w:type="dxa"/>
            <w:vAlign w:val="center"/>
          </w:tcPr>
          <w:p>
            <w:r>
              <w:rPr>
                <w:sz w:val="18"/>
              </w:rPr>
              <w:t>COMP-02, COMP-06 / API-001, API-013, API-017</w:t>
            </w:r>
          </w:p>
        </w:tc>
        <w:tc>
          <w:tcPr>
            <w:tcW w:w="1305" w:type="dxa"/>
            <w:vAlign w:val="center"/>
          </w:tcPr>
          <w:p>
            <w:r>
              <w:rPr>
                <w:sz w:val="18"/>
              </w:rPr>
              <w:t>AI-TC-07</w:t>
            </w:r>
          </w:p>
        </w:tc>
        <w:tc>
          <w:tcPr>
            <w:tcW w:w="953" w:type="dxa"/>
            <w:vAlign w:val="center"/>
          </w:tcPr>
          <w:p>
            <w:r>
              <w:rPr>
                <w:sz w:val="18"/>
              </w:rPr>
              <w:t>Draft</w:t>
            </w:r>
          </w:p>
        </w:tc>
      </w:tr>
      <w:tr>
        <w:trPr>
          <w:cantSplit/>
        </w:trPr>
        <w:tc>
          <w:tcPr>
            <w:tcW w:w="1305" w:type="dxa"/>
            <w:vAlign w:val="center"/>
          </w:tcPr>
          <w:p>
            <w:r>
              <w:rPr>
                <w:sz w:val="18"/>
              </w:rPr>
              <w:t>AI-REQ-08</w:t>
            </w:r>
          </w:p>
        </w:tc>
        <w:tc>
          <w:tcPr>
            <w:tcW w:w="2136" w:type="dxa"/>
            <w:vAlign w:val="center"/>
          </w:tcPr>
          <w:p>
            <w:r>
              <w:rPr>
                <w:sz w:val="18"/>
              </w:rPr>
              <w:t>UC-013</w:t>
            </w:r>
          </w:p>
        </w:tc>
        <w:tc>
          <w:tcPr>
            <w:tcW w:w="4273" w:type="dxa"/>
            <w:vAlign w:val="center"/>
          </w:tcPr>
          <w:p>
            <w:r>
              <w:rPr>
                <w:sz w:val="18"/>
              </w:rPr>
              <w:t>COMP-04, COMP-06 / API-013</w:t>
            </w:r>
          </w:p>
        </w:tc>
        <w:tc>
          <w:tcPr>
            <w:tcW w:w="1305" w:type="dxa"/>
            <w:vAlign w:val="center"/>
          </w:tcPr>
          <w:p>
            <w:r>
              <w:rPr>
                <w:sz w:val="18"/>
              </w:rPr>
              <w:t>AI-TC-08</w:t>
            </w:r>
          </w:p>
        </w:tc>
        <w:tc>
          <w:tcPr>
            <w:tcW w:w="953" w:type="dxa"/>
            <w:vAlign w:val="center"/>
          </w:tcPr>
          <w:p>
            <w:r>
              <w:rPr>
                <w:sz w:val="18"/>
              </w:rPr>
              <w:t>Draft</w:t>
            </w:r>
          </w:p>
        </w:tc>
      </w:tr>
    </w:tbl>
    <w:p>
      <w:r>
        <w:br w:type="page"/>
      </w:r>
    </w:p>
    <w:p>
      <w:pPr>
        <w:pStyle w:val="1"/>
      </w:pPr>
      <w:r>
        <w:t xml:space="preserve">11. 승인 (Approval)</w:t>
      </w:r>
    </w:p>
    <w:tbl>
      <w:tblPr>
        <w:tblStyle w:val="af9"/>
        <w:tblW w:w="0" w:type="auto"/>
        <w:tblLook w:val="04A0" w:firstRow="1" w:lastRow="0" w:firstColumn="1" w:lastColumn="0" w:noHBand="0" w:noVBand="1"/>
      </w:tblPr>
      <w:tblGrid>
        <w:gridCol w:w="3324"/>
        <w:gridCol w:w="3324"/>
        <w:gridCol w:w="3324"/>
      </w:tblGrid>
      <w:tr>
        <w:trPr>
          <w:cantSplit/>
          <w:tblHeader/>
        </w:trPr>
        <w:tc>
          <w:tcPr>
            <w:tcW w:w="3324" w:type="dxa"/>
            <w:shd w:val="clear" w:color="auto" w:fill="1F4E79"/>
            <w:vAlign w:val="center"/>
          </w:tcPr>
          <w:p>
            <w:r>
              <w:rPr>
                <w:sz w:val="18"/>
              </w:rPr>
              <w:t>구분</w:t>
            </w:r>
          </w:p>
        </w:tc>
        <w:tc>
          <w:tcPr>
            <w:tcW w:w="3324" w:type="dxa"/>
            <w:shd w:val="clear" w:color="auto" w:fill="1F4E79"/>
            <w:vAlign w:val="center"/>
          </w:tcPr>
          <w:p>
            <w:r>
              <w:rPr>
                <w:sz w:val="18"/>
              </w:rPr>
              <w:t>이름</w:t>
            </w:r>
          </w:p>
        </w:tc>
        <w:tc>
          <w:tcPr>
            <w:tcW w:w="3324" w:type="dxa"/>
            <w:shd w:val="clear" w:color="auto" w:fill="1F4E79"/>
            <w:vAlign w:val="center"/>
          </w:tcPr>
          <w:p>
            <w:r>
              <w:rPr>
                <w:sz w:val="18"/>
              </w:rPr>
              <w:t>확인/날짜</w:t>
            </w:r>
          </w:p>
        </w:tc>
      </w:tr>
      <w:tr>
        <w:trPr>
          <w:cantSplit/>
        </w:trPr>
        <w:tc>
          <w:tcPr>
            <w:tcW w:w="3324" w:type="dxa"/>
            <w:vAlign w:val="center"/>
          </w:tcPr>
          <w:p>
            <w:r>
              <w:rPr>
                <w:sz w:val="18"/>
              </w:rPr>
              <w:t xml:space="preserve">팀 대표</w:t>
            </w:r>
          </w:p>
        </w:tc>
        <w:tc>
          <w:tcPr>
            <w:tcW w:w="3324" w:type="dxa"/>
            <w:vAlign w:val="center"/>
          </w:tcPr>
          <w:p>
            <w:r>
              <w:rPr>
                <w:sz w:val="18"/>
              </w:rPr>
              <w:t xml:space="preserve">김동현(PM)</w:t>
            </w:r>
          </w:p>
        </w:tc>
        <w:tc>
          <w:tcPr>
            <w:tcW w:w="3324" w:type="dxa"/>
            <w:vAlign w:val="center"/>
          </w:tcPr>
          <w:p>
            <w:r>
              <w:rPr>
                <w:sz w:val="18"/>
              </w:rPr>
              <w:t>2026-10-25</w:t>
            </w:r>
          </w:p>
        </w:tc>
      </w:tr>
      <w:tr>
        <w:trPr>
          <w:cantSplit/>
        </w:trPr>
        <w:tc>
          <w:tcPr>
            <w:tcW w:w="3324" w:type="dxa"/>
            <w:vAlign w:val="center"/>
          </w:tcPr>
          <w:p>
            <w:r>
              <w:rPr>
                <w:sz w:val="18"/>
              </w:rPr>
              <w:t>검토자</w:t>
            </w:r>
          </w:p>
        </w:tc>
        <w:tc>
          <w:tcPr>
            <w:tcW w:w="3324" w:type="dxa"/>
            <w:vAlign w:val="center"/>
          </w:tcPr>
          <w:p>
            <w:r>
              <w:rPr>
                <w:sz w:val="18"/>
              </w:rPr>
              <w:t xml:space="preserve">홍민지(QA)</w:t>
            </w:r>
          </w:p>
        </w:tc>
        <w:tc>
          <w:tcPr>
            <w:tcW w:w="3324" w:type="dxa"/>
            <w:vAlign w:val="center"/>
          </w:tcPr>
          <w:p>
            <w:r>
              <w:rPr>
                <w:sz w:val="18"/>
              </w:rPr>
              <w:t>2026-10-25</w:t>
            </w:r>
          </w:p>
        </w:tc>
      </w:tr>
    </w:tbl>
    <w:p/>
    <w:sectPr>
      <w:pgSz w:w="12240" w:h="15840"/>
      <w:pgMar w:top="1020" w:right="1134" w:bottom="1020" w:left="1134" w:header="720" w:footer="720" w:gutter="0"/>
      <w:cols w:space="720"/>
      <w:docGrid w:linePitch="360"/>
      <w:headerReference w:type="default" r:id="rId11"/>
      <w:footerReference w:type="default" r:id="rId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panose1 w:val="00000000000000000000"/>
    <w:family w:val="roman"/>
    <w:altName w:val="Cambria"/>
    <w:charset w:val="00"/>
    <w:notTrueType w:val="false"/>
  </w:font>
  <w:font w:name="Courier">
    <w:panose1 w:val="02070409FFFFFFFFFFFF"/>
    <w:family w:val="auto"/>
    <w:charset w:val="00"/>
    <w:notTrueType w:val="false"/>
    <w:pitch w:val="variable"/>
    <w:sig w:usb0="00000003" w:usb1="00000000" w:usb2="00000000" w:usb3="00000000" w:csb0="00000001" w:csb1="00000000"/>
  </w:font>
  <w:font w:name="Symbol">
    <w:panose1 w:val="05050102010706020507"/>
    <w:family w:val="roman"/>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6"/>
      <w:jc w:val="right"/>
    </w:pPr>
    <w:r>
      <w:rPr>
        <w:color w:val="666666"/>
        <w:sz w:val="16"/>
      </w:rPr>
      <w:t xml:space="preserve">Page </w:t>
    </w:r>
    <w:r>
      <w:rPr>
        <w:color w:val="666666"/>
        <w:sz w:val="16"/>
      </w:rPr>
      <w:fldChar w:fldCharType="begin"/>
    </w:r>
    <w:r>
      <w:rPr>
        <w:color w:val="666666"/>
        <w:sz w:val="16"/>
      </w:rPr>
      <w:instrText>PAGE</w:instrText>
    </w:r>
    <w:r>
      <w:rPr>
        <w:color w:val="666666"/>
        <w:sz w:val="16"/>
      </w:rPr>
      <w:fldChar w:fldCharType="separate"/>
    </w:r>
    <w:r>
      <w:rPr>
        <w:noProof/>
        <w:color w:val="666666"/>
        <w:sz w:val="16"/>
      </w:rPr>
      <w:t>1</w:t>
    </w:r>
    <w:r>
      <w:rPr>
        <w:color w:val="666666"/>
        <w:sz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5"/>
      <w:jc w:val="right"/>
    </w:pPr>
    <w:r>
      <w:rPr>
        <w:color w:val="666666"/>
        <w:sz w:val="16"/>
      </w:rPr>
      <w:t>Software Requirements Specification (SRS)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a0"/>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20"/>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30"/>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a"/>
      <w:pPr>
        <w:ind w:left="360" w:hanging="360"/>
        <w:tabs>
          <w:tab w:val="num" w:pos="360"/>
        </w:tabs>
      </w:pPr>
    </w:lvl>
  </w:abstractNum>
  <w:abstractNum w:abstractNumId="4">
    <w:nsid w:val="ffffff7f"/>
    <w:multiLevelType w:val="singleLevel"/>
    <w:tmpl w:val="38441652"/>
    <w:lvl w:ilvl="0">
      <w:start w:val="1"/>
      <w:lvlText w:val="%1."/>
      <w:lvlJc w:val="left"/>
      <w:pStyle w:val="2"/>
      <w:pPr>
        <w:ind w:left="720" w:hanging="360"/>
        <w:tabs>
          <w:tab w:val="num" w:pos="720"/>
        </w:tabs>
      </w:pPr>
    </w:lvl>
  </w:abstractNum>
  <w:abstractNum w:abstractNumId="5">
    <w:nsid w:val="ffffff7e"/>
    <w:multiLevelType w:val="singleLevel"/>
    <w:tmpl w:val="fb12693a"/>
    <w:lvl w:ilvl="0">
      <w:start w:val="1"/>
      <w:lvlText w:val="%1."/>
      <w:lvlJc w:val="left"/>
      <w:pStyle w:val="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80"/>
    </w:pPr>
    <w:rPr>
      <w:rFonts w:ascii="Noto Sans CJK KR" w:eastAsia="Noto Sans CJK KR" w:hAnsi="Noto Sans CJK KR"/>
      <w:sz w:val="21"/>
    </w:rPr>
  </w:style>
  <w:style w:type="paragraph" w:styleId="1">
    <w:name w:val="heading 1"/>
    <w:uiPriority w:val="9"/>
    <w:basedOn w:val="a1"/>
    <w:next w:val="a1"/>
    <w:link w:val="1Char"/>
    <w:qFormat/>
    <w:pPr>
      <w:keepNext/>
      <w:keepLines/>
      <w:outlineLvl w:val="0"/>
      <w:spacing w:after="0" w:before="480"/>
    </w:pPr>
    <w:rPr>
      <w:rFonts w:asciiTheme="majorHAnsi" w:eastAsiaTheme="majorEastAsia" w:hAnsiTheme="majorHAnsi" w:cstheme="majorBidi"/>
      <w:b/>
      <w:bCs/>
      <w:color w:val="1F4E79"/>
      <w:sz w:val="32"/>
      <w:szCs w:val="28"/>
    </w:rPr>
  </w:style>
  <w:style w:type="paragraph" w:styleId="21">
    <w:name w:val="heading 2"/>
    <w:uiPriority w:val="9"/>
    <w:basedOn w:val="a1"/>
    <w:next w:val="a1"/>
    <w:link w:val="2Char"/>
    <w:qFormat/>
    <w:unhideWhenUsed/>
    <w:pPr>
      <w:keepNext/>
      <w:keepLines/>
      <w:outlineLvl w:val="1"/>
      <w:spacing w:after="0" w:before="200"/>
    </w:pPr>
    <w:rPr>
      <w:rFonts w:asciiTheme="majorHAnsi" w:eastAsiaTheme="majorEastAsia" w:hAnsiTheme="majorHAnsi" w:cstheme="majorBidi"/>
      <w:b/>
      <w:bCs/>
      <w:color w:val="2F5597"/>
      <w:sz w:val="26"/>
      <w:szCs w:val="26"/>
    </w:rPr>
  </w:style>
  <w:style w:type="paragraph" w:styleId="31">
    <w:name w:val="heading 3"/>
    <w:uiPriority w:val="9"/>
    <w:basedOn w:val="a1"/>
    <w:next w:val="a1"/>
    <w:link w:val="3Char"/>
    <w:qFormat/>
    <w:unhideWhenUsed/>
    <w:pPr>
      <w:keepNext/>
      <w:keepLines/>
      <w:outlineLvl w:val="2"/>
      <w:spacing w:after="0" w:before="200"/>
    </w:pPr>
    <w:rPr>
      <w:rFonts w:asciiTheme="majorHAnsi" w:eastAsiaTheme="majorEastAsia" w:hAnsiTheme="majorHAnsi" w:cstheme="majorBidi"/>
      <w:b/>
      <w:bCs/>
      <w:color w:val="404040"/>
      <w:sz w:val="22"/>
    </w:rPr>
  </w:style>
  <w:style w:type="paragraph" w:styleId="4">
    <w:name w:val="heading 4"/>
    <w:uiPriority w:val="9"/>
    <w:basedOn w:val="a1"/>
    <w:next w:val="a1"/>
    <w:link w:val="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5">
    <w:name w:val="heading 5"/>
    <w:uiPriority w:val="9"/>
    <w:basedOn w:val="a1"/>
    <w:next w:val="a1"/>
    <w:link w:val="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6">
    <w:name w:val="heading 6"/>
    <w:uiPriority w:val="9"/>
    <w:basedOn w:val="a1"/>
    <w:next w:val="a1"/>
    <w:link w:val="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7">
    <w:name w:val="heading 7"/>
    <w:uiPriority w:val="9"/>
    <w:basedOn w:val="a1"/>
    <w:next w:val="a1"/>
    <w:link w:val="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8">
    <w:name w:val="heading 8"/>
    <w:uiPriority w:val="9"/>
    <w:basedOn w:val="a1"/>
    <w:next w:val="a1"/>
    <w:link w:val="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9">
    <w:name w:val="heading 9"/>
    <w:uiPriority w:val="9"/>
    <w:basedOn w:val="a1"/>
    <w:next w:val="a1"/>
    <w:link w:val="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uiPriority w:val="99"/>
    <w:basedOn w:val="a1"/>
    <w:link w:val="Char"/>
    <w:unhideWhenUsed/>
    <w:pPr>
      <w:tabs>
        <w:tab w:val="center" w:pos="4680"/>
        <w:tab w:val="right" w:pos="9360"/>
      </w:tabs>
      <w:spacing w:after="0" w:line="240" w:lineRule="auto"/>
    </w:pPr>
  </w:style>
  <w:style w:type="character" w:customStyle="1" w:styleId="Char">
    <w:name w:val="머리글 Char"/>
    <w:uiPriority w:val="99"/>
    <w:basedOn w:val="a2"/>
    <w:link w:val="a5"/>
  </w:style>
  <w:style w:type="paragraph" w:styleId="a6">
    <w:name w:val="footer"/>
    <w:uiPriority w:val="99"/>
    <w:basedOn w:val="a1"/>
    <w:link w:val="Char0"/>
    <w:unhideWhenUsed/>
    <w:pPr>
      <w:tabs>
        <w:tab w:val="center" w:pos="4680"/>
        <w:tab w:val="right" w:pos="9360"/>
      </w:tabs>
      <w:spacing w:after="0" w:line="240" w:lineRule="auto"/>
    </w:pPr>
  </w:style>
  <w:style w:type="character" w:customStyle="1" w:styleId="Char0">
    <w:name w:val="바닥글 Char"/>
    <w:uiPriority w:val="99"/>
    <w:basedOn w:val="a2"/>
    <w:link w:val="a6"/>
  </w:style>
  <w:style w:type="paragraph" w:styleId="a7">
    <w:name w:val="No Spacing"/>
    <w:uiPriority w:val="1"/>
    <w:qFormat/>
    <w:pPr>
      <w:spacing w:after="0" w:line="240" w:lineRule="auto"/>
    </w:pPr>
  </w:style>
  <w:style w:type="character" w:customStyle="1" w:styleId="1Char">
    <w:name w:val="제목 1 Char"/>
    <w:uiPriority w:val="9"/>
    <w:basedOn w:val="a2"/>
    <w:link w:val="1"/>
    <w:rPr>
      <w:rFonts w:asciiTheme="majorHAnsi" w:eastAsiaTheme="majorEastAsia" w:hAnsiTheme="majorHAnsi" w:cstheme="majorBidi"/>
      <w:b/>
      <w:bCs/>
      <w:color w:val="376092"/>
      <w:sz w:val="28"/>
      <w:szCs w:val="28"/>
    </w:rPr>
  </w:style>
  <w:style w:type="character" w:customStyle="1" w:styleId="2Char">
    <w:name w:val="제목 2 Char"/>
    <w:uiPriority w:val="9"/>
    <w:basedOn w:val="a2"/>
    <w:link w:val="21"/>
    <w:rPr>
      <w:rFonts w:asciiTheme="majorHAnsi" w:eastAsiaTheme="majorEastAsia" w:hAnsiTheme="majorHAnsi" w:cstheme="majorBidi"/>
      <w:b/>
      <w:bCs/>
      <w:color w:val="4F81BD"/>
      <w:sz w:val="26"/>
      <w:szCs w:val="26"/>
    </w:rPr>
  </w:style>
  <w:style w:type="character" w:customStyle="1" w:styleId="3Char">
    <w:name w:val="제목 3 Char"/>
    <w:uiPriority w:val="9"/>
    <w:basedOn w:val="a2"/>
    <w:link w:val="31"/>
    <w:rPr>
      <w:rFonts w:asciiTheme="majorHAnsi" w:eastAsiaTheme="majorEastAsia" w:hAnsiTheme="majorHAnsi" w:cstheme="majorBidi"/>
      <w:b/>
      <w:bCs/>
      <w:color w:val="4F81BD"/>
    </w:rPr>
  </w:style>
  <w:style w:type="paragraph" w:styleId="a8">
    <w:name w:val="Title"/>
    <w:uiPriority w:val="10"/>
    <w:basedOn w:val="a1"/>
    <w:next w:val="a1"/>
    <w:link w:val="Char1"/>
    <w:qFormat/>
    <w:pPr>
      <w:contextualSpacing/>
      <w:pBdr>
        <w:bottom w:val="single" w:sz="8" w:space="4" w:color="4F81BD" w:themeColor="accent1"/>
      </w:pBdr>
      <w:spacing w:after="300" w:line="240" w:lineRule="auto"/>
    </w:pPr>
    <w:rPr>
      <w:rFonts w:asciiTheme="majorHAnsi" w:eastAsiaTheme="majorEastAsia" w:hAnsiTheme="majorHAnsi" w:cstheme="majorBidi"/>
      <w:b/>
      <w:color w:val="1F4E79"/>
      <w:sz w:val="48"/>
      <w:szCs w:val="52"/>
      <w:kern w:val="28"/>
      <w:spacing w:val="5"/>
    </w:rPr>
  </w:style>
  <w:style w:type="character" w:customStyle="1" w:styleId="Char1">
    <w:name w:val="제목 Char"/>
    <w:uiPriority w:val="10"/>
    <w:basedOn w:val="a2"/>
    <w:link w:val="a8"/>
    <w:rPr>
      <w:rFonts w:asciiTheme="majorHAnsi" w:eastAsiaTheme="majorEastAsia" w:hAnsiTheme="majorHAnsi" w:cstheme="majorBidi"/>
      <w:color w:val="17375E"/>
      <w:sz w:val="52"/>
      <w:szCs w:val="52"/>
      <w:kern w:val="28"/>
      <w:spacing w:val="5"/>
    </w:rPr>
  </w:style>
  <w:style w:type="paragraph" w:styleId="a9">
    <w:name w:val="Subtitle"/>
    <w:uiPriority w:val="11"/>
    <w:basedOn w:val="a1"/>
    <w:next w:val="a1"/>
    <w:link w:val="Char2"/>
    <w:qFormat/>
    <w:pPr>
      <w:numPr>
        <w:ilvl w:val="0"/>
      </w:numPr>
    </w:pPr>
    <w:rPr>
      <w:rFonts w:asciiTheme="majorHAnsi" w:eastAsiaTheme="majorEastAsia" w:hAnsiTheme="majorHAnsi" w:cstheme="majorBidi"/>
      <w:i/>
      <w:iCs/>
      <w:color w:val="4F81BD"/>
      <w:sz w:val="24"/>
      <w:szCs w:val="24"/>
      <w:spacing w:val="15"/>
    </w:rPr>
  </w:style>
  <w:style w:type="character" w:customStyle="1" w:styleId="Char2">
    <w:name w:val="부제 Char"/>
    <w:uiPriority w:val="11"/>
    <w:basedOn w:val="a2"/>
    <w:link w:val="a9"/>
    <w:rPr>
      <w:rFonts w:asciiTheme="majorHAnsi" w:eastAsiaTheme="majorEastAsia" w:hAnsiTheme="majorHAnsi" w:cstheme="majorBidi"/>
      <w:i/>
      <w:iCs/>
      <w:color w:val="4F81BD"/>
      <w:sz w:val="24"/>
      <w:szCs w:val="24"/>
      <w:spacing w:val="15"/>
    </w:rPr>
  </w:style>
  <w:style w:type="paragraph" w:styleId="aa">
    <w:name w:val="List Paragraph"/>
    <w:uiPriority w:val="34"/>
    <w:basedOn w:val="a1"/>
    <w:qFormat/>
    <w:pPr>
      <w:ind w:left="720"/>
      <w:contextualSpacing/>
    </w:pPr>
  </w:style>
  <w:style w:type="paragraph" w:styleId="ab">
    <w:name w:val="Body Text"/>
    <w:uiPriority w:val="99"/>
    <w:basedOn w:val="a1"/>
    <w:link w:val="Char3"/>
    <w:unhideWhenUsed/>
    <w:pPr>
      <w:spacing w:after="120"/>
    </w:pPr>
  </w:style>
  <w:style w:type="character" w:customStyle="1" w:styleId="Char3">
    <w:name w:val="본문 Char"/>
    <w:uiPriority w:val="99"/>
    <w:basedOn w:val="a2"/>
    <w:link w:val="ab"/>
  </w:style>
  <w:style w:type="paragraph" w:styleId="22">
    <w:name w:val="Body Text 2"/>
    <w:uiPriority w:val="99"/>
    <w:basedOn w:val="a1"/>
    <w:link w:val="2Char0"/>
    <w:unhideWhenUsed/>
    <w:pPr>
      <w:spacing w:after="120" w:line="480" w:lineRule="auto"/>
    </w:pPr>
  </w:style>
  <w:style w:type="character" w:customStyle="1" w:styleId="2Char0">
    <w:name w:val="본문 2 Char"/>
    <w:uiPriority w:val="99"/>
    <w:basedOn w:val="a2"/>
    <w:link w:val="22"/>
  </w:style>
  <w:style w:type="paragraph" w:styleId="32">
    <w:name w:val="Body Text 3"/>
    <w:uiPriority w:val="99"/>
    <w:basedOn w:val="a1"/>
    <w:link w:val="3Char0"/>
    <w:unhideWhenUsed/>
    <w:pPr>
      <w:spacing w:after="120"/>
    </w:pPr>
    <w:rPr>
      <w:sz w:val="16"/>
      <w:szCs w:val="16"/>
    </w:rPr>
  </w:style>
  <w:style w:type="character" w:customStyle="1" w:styleId="3Char0">
    <w:name w:val="본문 3 Char"/>
    <w:uiPriority w:val="99"/>
    <w:basedOn w:val="a2"/>
    <w:link w:val="32"/>
    <w:rPr>
      <w:sz w:val="16"/>
      <w:szCs w:val="16"/>
    </w:rPr>
  </w:style>
  <w:style w:type="paragraph" w:styleId="ac">
    <w:name w:val="List"/>
    <w:uiPriority w:val="99"/>
    <w:basedOn w:val="a1"/>
    <w:unhideWhenUsed/>
    <w:pPr>
      <w:ind w:left="360" w:hanging="360"/>
      <w:contextualSpacing/>
    </w:pPr>
  </w:style>
  <w:style w:type="paragraph" w:styleId="23">
    <w:name w:val="List 2"/>
    <w:uiPriority w:val="99"/>
    <w:basedOn w:val="a1"/>
    <w:unhideWhenUsed/>
    <w:pPr>
      <w:ind w:left="720" w:hanging="360"/>
      <w:contextualSpacing/>
    </w:pPr>
  </w:style>
  <w:style w:type="paragraph" w:styleId="33">
    <w:name w:val="List 3"/>
    <w:uiPriority w:val="99"/>
    <w:basedOn w:val="a1"/>
    <w:unhideWhenUsed/>
    <w:pPr>
      <w:ind w:left="1080" w:hanging="360"/>
      <w:contextualSpacing/>
    </w:pPr>
  </w:style>
  <w:style w:type="paragraph" w:styleId="a0">
    <w:name w:val="List Bullet"/>
    <w:uiPriority w:val="99"/>
    <w:basedOn w:val="a1"/>
    <w:unhideWhenUsed/>
    <w:pPr>
      <w:contextualSpacing/>
      <w:numPr>
        <w:ilvl w:val="0"/>
        <w:numId w:val="1"/>
      </w:numPr>
    </w:pPr>
  </w:style>
  <w:style w:type="paragraph" w:styleId="20">
    <w:name w:val="List Bullet 2"/>
    <w:uiPriority w:val="99"/>
    <w:basedOn w:val="a1"/>
    <w:unhideWhenUsed/>
    <w:pPr>
      <w:contextualSpacing/>
      <w:numPr>
        <w:ilvl w:val="0"/>
        <w:numId w:val="2"/>
      </w:numPr>
    </w:pPr>
  </w:style>
  <w:style w:type="paragraph" w:styleId="30">
    <w:name w:val="List Bullet 3"/>
    <w:uiPriority w:val="99"/>
    <w:basedOn w:val="a1"/>
    <w:unhideWhenUsed/>
    <w:pPr>
      <w:contextualSpacing/>
      <w:numPr>
        <w:ilvl w:val="0"/>
        <w:numId w:val="3"/>
      </w:numPr>
    </w:pPr>
  </w:style>
  <w:style w:type="paragraph" w:styleId="a">
    <w:name w:val="List Number"/>
    <w:uiPriority w:val="99"/>
    <w:basedOn w:val="a1"/>
    <w:unhideWhenUsed/>
    <w:pPr>
      <w:contextualSpacing/>
      <w:numPr>
        <w:ilvl w:val="0"/>
        <w:numId w:val="4"/>
      </w:numPr>
    </w:pPr>
  </w:style>
  <w:style w:type="paragraph" w:styleId="2">
    <w:name w:val="List Number 2"/>
    <w:uiPriority w:val="99"/>
    <w:basedOn w:val="a1"/>
    <w:unhideWhenUsed/>
    <w:pPr>
      <w:contextualSpacing/>
      <w:numPr>
        <w:ilvl w:val="0"/>
        <w:numId w:val="5"/>
      </w:numPr>
    </w:pPr>
  </w:style>
  <w:style w:type="paragraph" w:styleId="3">
    <w:name w:val="List Number 3"/>
    <w:uiPriority w:val="99"/>
    <w:basedOn w:val="a1"/>
    <w:unhideWhenUsed/>
    <w:pPr>
      <w:contextualSpacing/>
      <w:numPr>
        <w:ilvl w:val="0"/>
        <w:numId w:val="6"/>
      </w:numPr>
    </w:pPr>
  </w:style>
  <w:style w:type="paragraph" w:styleId="ad">
    <w:name w:val="List Continue"/>
    <w:uiPriority w:val="99"/>
    <w:basedOn w:val="a1"/>
    <w:unhideWhenUsed/>
    <w:pPr>
      <w:ind w:left="360"/>
      <w:contextualSpacing/>
      <w:spacing w:after="120"/>
    </w:pPr>
  </w:style>
  <w:style w:type="paragraph" w:styleId="24">
    <w:name w:val="List Continue 2"/>
    <w:uiPriority w:val="99"/>
    <w:basedOn w:val="a1"/>
    <w:unhideWhenUsed/>
    <w:pPr>
      <w:ind w:left="720"/>
      <w:contextualSpacing/>
      <w:spacing w:after="120"/>
    </w:pPr>
  </w:style>
  <w:style w:type="paragraph" w:styleId="34">
    <w:name w:val="List Continue 3"/>
    <w:uiPriority w:val="99"/>
    <w:basedOn w:val="a1"/>
    <w:unhideWhenUsed/>
    <w:pPr>
      <w:ind w:left="1080"/>
      <w:contextualSpacing/>
      <w:spacing w:after="120"/>
    </w:pPr>
  </w:style>
  <w:style w:type="paragraph" w:styleId="ae">
    <w:name w:val="macro"/>
    <w:uiPriority w:val="99"/>
    <w:link w:val="Char4"/>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uiPriority w:val="99"/>
    <w:basedOn w:val="a2"/>
    <w:link w:val="ae"/>
    <w:rPr>
      <w:rFonts w:ascii="Courier" w:hAnsi="Courier"/>
      <w:sz w:val="20"/>
      <w:szCs w:val="20"/>
    </w:rPr>
  </w:style>
  <w:style w:type="paragraph" w:styleId="af">
    <w:name w:val="Quote"/>
    <w:uiPriority w:val="29"/>
    <w:basedOn w:val="a1"/>
    <w:next w:val="a1"/>
    <w:link w:val="Char5"/>
    <w:qFormat/>
    <w:rPr>
      <w:i/>
      <w:iCs/>
      <w:color w:val="000000"/>
    </w:rPr>
  </w:style>
  <w:style w:type="character" w:customStyle="1" w:styleId="Char5">
    <w:name w:val="인용 Char"/>
    <w:uiPriority w:val="29"/>
    <w:basedOn w:val="a2"/>
    <w:link w:val="af"/>
    <w:rPr>
      <w:i/>
      <w:iCs/>
      <w:color w:val="000000"/>
    </w:rPr>
  </w:style>
  <w:style w:type="character" w:customStyle="1" w:styleId="4Char">
    <w:name w:val="제목 4 Char"/>
    <w:uiPriority w:val="9"/>
    <w:basedOn w:val="a2"/>
    <w:link w:val="4"/>
    <w:semiHidden/>
    <w:rPr>
      <w:rFonts w:asciiTheme="majorHAnsi" w:eastAsiaTheme="majorEastAsia" w:hAnsiTheme="majorHAnsi" w:cstheme="majorBidi"/>
      <w:b/>
      <w:bCs/>
      <w:i/>
      <w:iCs/>
      <w:color w:val="4F81BD"/>
    </w:rPr>
  </w:style>
  <w:style w:type="character" w:customStyle="1" w:styleId="5Char">
    <w:name w:val="제목 5 Char"/>
    <w:uiPriority w:val="9"/>
    <w:basedOn w:val="a2"/>
    <w:link w:val="5"/>
    <w:semiHidden/>
    <w:rPr>
      <w:rFonts w:asciiTheme="majorHAnsi" w:eastAsiaTheme="majorEastAsia" w:hAnsiTheme="majorHAnsi" w:cstheme="majorBidi"/>
      <w:color w:val="244061"/>
    </w:rPr>
  </w:style>
  <w:style w:type="character" w:customStyle="1" w:styleId="6Char">
    <w:name w:val="제목 6 Char"/>
    <w:uiPriority w:val="9"/>
    <w:basedOn w:val="a2"/>
    <w:link w:val="6"/>
    <w:semiHidden/>
    <w:rPr>
      <w:rFonts w:asciiTheme="majorHAnsi" w:eastAsiaTheme="majorEastAsia" w:hAnsiTheme="majorHAnsi" w:cstheme="majorBidi"/>
      <w:i/>
      <w:iCs/>
      <w:color w:val="244061"/>
    </w:rPr>
  </w:style>
  <w:style w:type="character" w:customStyle="1" w:styleId="7Char">
    <w:name w:val="제목 7 Char"/>
    <w:uiPriority w:val="9"/>
    <w:basedOn w:val="a2"/>
    <w:link w:val="7"/>
    <w:semiHidden/>
    <w:rPr>
      <w:rFonts w:asciiTheme="majorHAnsi" w:eastAsiaTheme="majorEastAsia" w:hAnsiTheme="majorHAnsi" w:cstheme="majorBidi"/>
      <w:i/>
      <w:iCs/>
      <w:color w:val="3F3F3F"/>
    </w:rPr>
  </w:style>
  <w:style w:type="character" w:customStyle="1" w:styleId="8Char">
    <w:name w:val="제목 8 Char"/>
    <w:uiPriority w:val="9"/>
    <w:basedOn w:val="a2"/>
    <w:link w:val="8"/>
    <w:semiHidden/>
    <w:rPr>
      <w:rFonts w:asciiTheme="majorHAnsi" w:eastAsiaTheme="majorEastAsia" w:hAnsiTheme="majorHAnsi" w:cstheme="majorBidi"/>
      <w:color w:val="4F81BD"/>
      <w:sz w:val="20"/>
      <w:szCs w:val="20"/>
    </w:rPr>
  </w:style>
  <w:style w:type="character" w:customStyle="1" w:styleId="9Char">
    <w:name w:val="제목 9 Char"/>
    <w:uiPriority w:val="9"/>
    <w:basedOn w:val="a2"/>
    <w:link w:val="9"/>
    <w:semiHidden/>
    <w:rPr>
      <w:rFonts w:asciiTheme="majorHAnsi" w:eastAsiaTheme="majorEastAsia" w:hAnsiTheme="majorHAnsi" w:cstheme="majorBidi"/>
      <w:i/>
      <w:iCs/>
      <w:color w:val="3F3F3F"/>
      <w:sz w:val="20"/>
      <w:szCs w:val="20"/>
    </w:rPr>
  </w:style>
  <w:style w:type="paragraph" w:styleId="af0">
    <w:name w:val="caption"/>
    <w:uiPriority w:val="35"/>
    <w:basedOn w:val="a1"/>
    <w:next w:val="a1"/>
    <w:qFormat/>
    <w:semiHidden/>
    <w:unhideWhenUsed/>
    <w:pPr>
      <w:spacing w:line="240" w:lineRule="auto"/>
    </w:pPr>
    <w:rPr>
      <w:b/>
      <w:bCs/>
      <w:color w:val="4F81BD"/>
      <w:sz w:val="18"/>
      <w:szCs w:val="18"/>
    </w:rPr>
  </w:style>
  <w:style w:type="character" w:styleId="af1">
    <w:name w:val="Strong"/>
    <w:uiPriority w:val="22"/>
    <w:basedOn w:val="a2"/>
    <w:qFormat/>
    <w:rPr>
      <w:b/>
      <w:bCs/>
    </w:rPr>
  </w:style>
  <w:style w:type="character" w:styleId="af2">
    <w:name w:val="Emphasis"/>
    <w:uiPriority w:val="20"/>
    <w:basedOn w:val="a2"/>
    <w:qFormat/>
    <w:rPr>
      <w:i/>
      <w:iCs/>
    </w:rPr>
  </w:style>
  <w:style w:type="paragraph" w:styleId="af3">
    <w:name w:val="Intense Quote"/>
    <w:uiPriority w:val="30"/>
    <w:basedOn w:val="a1"/>
    <w:next w:val="a1"/>
    <w:link w:val="Char6"/>
    <w:qFormat/>
    <w:pPr>
      <w:ind w:left="936" w:right="936"/>
      <w:pBdr>
        <w:bottom w:val="single" w:sz="4" w:space="4" w:color="4F81BD" w:themeColor="accent1"/>
      </w:pBdr>
      <w:spacing w:after="280" w:before="200"/>
    </w:pPr>
    <w:rPr>
      <w:b/>
      <w:bCs/>
      <w:i/>
      <w:iCs/>
      <w:color w:val="4F81BD"/>
    </w:rPr>
  </w:style>
  <w:style w:type="character" w:customStyle="1" w:styleId="Char6">
    <w:name w:val="강한 인용 Char"/>
    <w:uiPriority w:val="30"/>
    <w:basedOn w:val="a2"/>
    <w:link w:val="af3"/>
    <w:rPr>
      <w:b/>
      <w:bCs/>
      <w:i/>
      <w:iCs/>
      <w:color w:val="4F81BD"/>
    </w:rPr>
  </w:style>
  <w:style w:type="character" w:styleId="af4">
    <w:name w:val="Subtle Emphasis"/>
    <w:uiPriority w:val="19"/>
    <w:basedOn w:val="a2"/>
    <w:qFormat/>
    <w:rPr>
      <w:i/>
      <w:iCs/>
      <w:color w:val="7F7F7F"/>
    </w:rPr>
  </w:style>
  <w:style w:type="character" w:styleId="af5">
    <w:name w:val="Intense Emphasis"/>
    <w:uiPriority w:val="21"/>
    <w:basedOn w:val="a2"/>
    <w:qFormat/>
    <w:rPr>
      <w:b/>
      <w:bCs/>
      <w:i/>
      <w:iCs/>
      <w:color w:val="4F81BD"/>
    </w:rPr>
  </w:style>
  <w:style w:type="character" w:styleId="af6">
    <w:name w:val="Subtle Reference"/>
    <w:uiPriority w:val="31"/>
    <w:basedOn w:val="a2"/>
    <w:qFormat/>
    <w:rPr>
      <w:smallCaps/>
      <w:color w:val="C0504D"/>
      <w:u w:val="single" w:color="auto"/>
    </w:rPr>
  </w:style>
  <w:style w:type="character" w:styleId="af7">
    <w:name w:val="Intense Reference"/>
    <w:uiPriority w:val="32"/>
    <w:basedOn w:val="a2"/>
    <w:qFormat/>
    <w:rPr>
      <w:b/>
      <w:bCs/>
      <w:smallCaps/>
      <w:color w:val="C0504D"/>
      <w:u w:val="single" w:color="auto"/>
      <w:spacing w:val="5"/>
    </w:rPr>
  </w:style>
  <w:style w:type="character" w:styleId="af8">
    <w:name w:val="Book Title"/>
    <w:uiPriority w:val="33"/>
    <w:basedOn w:val="a2"/>
    <w:qFormat/>
    <w:rPr>
      <w:b/>
      <w:bCs/>
      <w:smallCaps/>
      <w:spacing w:val="5"/>
    </w:rPr>
  </w:style>
  <w:style w:type="paragraph" w:styleId="TOC">
    <w:name w:val="TOC Heading"/>
    <w:uiPriority w:val="39"/>
    <w:basedOn w:val="1"/>
    <w:next w:val="a1"/>
    <w:qFormat/>
    <w:semiHidden/>
    <w:unhideWhenUsed/>
    <w:pPr>
      <w:outlineLvl w:val="9"/>
    </w:pPr>
  </w:style>
  <w:style w:type="table" w:styleId="af9">
    <w:name w:val="Table Grid"/>
    <w:uiPriority w:val="59"/>
    <w:basedOn w:val="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uiPriority w:val="60"/>
    <w:basedOn w:val="a3"/>
    <w:pPr>
      <w:spacing w:after="0" w:line="240" w:lineRule="auto"/>
    </w:pPr>
    <w:rPr>
      <w:color w:val="000000"/>
    </w:rPr>
    <w:tblPr>
      <w:tblBorders>
        <w:top w:val="single" w:sz="8" w:space="0" w:color="000000" w:themeColor="dk1"/>
        <w:bottom w:val="single" w:sz="8" w:space="0" w:color="000000" w:themeColor="dk1"/>
      </w:tblBorders>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1">
    <w:name w:val="Light Shading Accent 1"/>
    <w:uiPriority w:val="60"/>
    <w:basedOn w:val="a3"/>
    <w:pPr>
      <w:spacing w:after="0" w:line="240" w:lineRule="auto"/>
    </w:pPr>
    <w:rPr>
      <w:color w:val="376092"/>
    </w:rPr>
    <w:tblPr>
      <w:tblBorders>
        <w:top w:val="single" w:sz="8" w:space="0" w:color="4F81BD" w:themeColor="accent1"/>
        <w:bottom w:val="single" w:sz="8" w:space="0" w:color="4F81BD" w:themeColor="accent1"/>
      </w:tblBorders>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uiPriority w:val="60"/>
    <w:basedOn w:val="a3"/>
    <w:pPr>
      <w:spacing w:after="0" w:line="240" w:lineRule="auto"/>
    </w:pPr>
    <w:rPr>
      <w:color w:val="953735"/>
    </w:rPr>
    <w:tblPr>
      <w:tblBorders>
        <w:top w:val="single" w:sz="8" w:space="0" w:color="C0504D" w:themeColor="accent2"/>
        <w:bottom w:val="single" w:sz="8" w:space="0" w:color="C0504D" w:themeColor="accent2"/>
      </w:tblBorders>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
    <w:name w:val="Light Shading Accent 3"/>
    <w:uiPriority w:val="60"/>
    <w:basedOn w:val="a3"/>
    <w:pPr>
      <w:spacing w:after="0" w:line="240" w:lineRule="auto"/>
    </w:pPr>
    <w:rPr>
      <w:color w:val="76933C"/>
    </w:rPr>
    <w:tblPr>
      <w:tblBorders>
        <w:top w:val="single" w:sz="8" w:space="0" w:color="9BBB59" w:themeColor="accent3"/>
        <w:bottom w:val="single" w:sz="8" w:space="0" w:color="9BBB59" w:themeColor="accent3"/>
      </w:tblBorders>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uiPriority w:val="60"/>
    <w:basedOn w:val="a3"/>
    <w:pPr>
      <w:spacing w:after="0" w:line="240" w:lineRule="auto"/>
    </w:pPr>
    <w:rPr>
      <w:color w:val="604A7B"/>
    </w:rPr>
    <w:tblPr>
      <w:tblBorders>
        <w:top w:val="single" w:sz="8" w:space="0" w:color="8064A2" w:themeColor="accent4"/>
        <w:bottom w:val="single" w:sz="8" w:space="0" w:color="8064A2" w:themeColor="accent4"/>
      </w:tblBorders>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uiPriority w:val="60"/>
    <w:basedOn w:val="a3"/>
    <w:pPr>
      <w:spacing w:after="0" w:line="240" w:lineRule="auto"/>
    </w:pPr>
    <w:rPr>
      <w:color w:val="31859B"/>
    </w:rPr>
    <w:tblPr>
      <w:tblBorders>
        <w:top w:val="single" w:sz="8" w:space="0" w:color="4BACC6" w:themeColor="accent5"/>
        <w:bottom w:val="single" w:sz="8" w:space="0" w:color="4BACC6" w:themeColor="accent5"/>
      </w:tblBorders>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6">
    <w:name w:val="Light Shading Accent 6"/>
    <w:uiPriority w:val="60"/>
    <w:basedOn w:val="a3"/>
    <w:pPr>
      <w:spacing w:after="0" w:line="240" w:lineRule="auto"/>
    </w:pPr>
    <w:rPr>
      <w:color w:val="E46C0A"/>
    </w:rPr>
    <w:tblPr>
      <w:tblBorders>
        <w:top w:val="single" w:sz="8" w:space="0" w:color="F79646" w:themeColor="accent6"/>
        <w:bottom w:val="single" w:sz="8" w:space="0" w:color="F79646" w:themeColor="accent6"/>
      </w:tblBorders>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afb">
    <w:name w:val="Light List"/>
    <w:uiPriority w:val="61"/>
    <w:basedOn w:val="a3"/>
    <w:pPr>
      <w:spacing w:after="0" w:line="240" w:lineRule="auto"/>
    </w:pPr>
    <w:tblPr>
      <w:tblBorders>
        <w:top w:val="single" w:sz="8" w:space="0" w:color="000000" w:themeColor="dk1"/>
        <w:left w:val="single" w:sz="8" w:space="0" w:color="000000" w:themeColor="dk1"/>
        <w:bottom w:val="single" w:sz="8" w:space="0" w:color="000000" w:themeColor="dk1"/>
        <w:right w:val="single" w:sz="8" w:space="0" w:color="000000" w:themeColor="dk1"/>
      </w:tblBorders>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10">
    <w:name w:val="Light List Accent 1"/>
    <w:uiPriority w:val="61"/>
    <w:basedOn w:val="a3"/>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uiPriority w:val="61"/>
    <w:basedOn w:val="a3"/>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uiPriority w:val="61"/>
    <w:basedOn w:val="a3"/>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uiPriority w:val="61"/>
    <w:basedOn w:val="a3"/>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uiPriority w:val="61"/>
    <w:basedOn w:val="a3"/>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uiPriority w:val="61"/>
    <w:basedOn w:val="a3"/>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uiPriority w:val="62"/>
    <w:basedOn w:val="a3"/>
    <w:pPr>
      <w:spacing w:after="0" w:line="240" w:lineRule="auto"/>
    </w:pPr>
    <w:tblPr>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11">
    <w:name w:val="Light Grid Accent 1"/>
    <w:uiPriority w:val="62"/>
    <w:basedOn w:val="a3"/>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uiPriority w:val="62"/>
    <w:basedOn w:val="a3"/>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uiPriority w:val="62"/>
    <w:basedOn w:val="a3"/>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uiPriority w:val="62"/>
    <w:basedOn w:val="a3"/>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uiPriority w:val="62"/>
    <w:basedOn w:val="a3"/>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uiPriority w:val="62"/>
    <w:basedOn w:val="a3"/>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uiPriority w:val="63"/>
    <w:basedOn w:val="a3"/>
    <w:pPr>
      <w:spacing w:after="0" w:line="240" w:lineRule="auto"/>
    </w:pPr>
    <w:tblPr>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1-1">
    <w:name w:val="Medium Shading 1 Accent 1"/>
    <w:uiPriority w:val="63"/>
    <w:basedOn w:val="a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uiPriority w:val="63"/>
    <w:basedOn w:val="a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1-3">
    <w:name w:val="Medium Shading 1 Accent 3"/>
    <w:uiPriority w:val="63"/>
    <w:basedOn w:val="a3"/>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uiPriority w:val="63"/>
    <w:basedOn w:val="a3"/>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uiPriority w:val="63"/>
    <w:basedOn w:val="a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1-6">
    <w:name w:val="Medium Shading 1 Accent 6"/>
    <w:uiPriority w:val="63"/>
    <w:basedOn w:val="a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25">
    <w:name w:val="Medium Shading 2"/>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1">
    <w:name w:val="Medium List 1"/>
    <w:uiPriority w:val="65"/>
    <w:basedOn w:val="a3"/>
    <w:pPr>
      <w:spacing w:after="0" w:line="240" w:lineRule="auto"/>
    </w:pPr>
    <w:rPr>
      <w:color w:val="000000"/>
    </w:rPr>
    <w:tblPr>
      <w:tblBorders>
        <w:top w:val="single" w:sz="8" w:space="0" w:color="000000" w:themeColor="dk1"/>
        <w:bottom w:val="single" w:sz="8" w:space="0" w:color="000000" w:themeColor="dk1"/>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1-10">
    <w:name w:val="Medium List 1 Accent 1"/>
    <w:uiPriority w:val="65"/>
    <w:basedOn w:val="a3"/>
    <w:pPr>
      <w:spacing w:after="0" w:line="240" w:lineRule="auto"/>
    </w:pPr>
    <w:rPr>
      <w:color w:val="000000"/>
    </w:rPr>
    <w:tblPr>
      <w:tblBorders>
        <w:top w:val="single" w:sz="8" w:space="0" w:color="4F81BD" w:themeColor="accent1"/>
        <w:bottom w:val="single" w:sz="8" w:space="0" w:color="4F81BD" w:themeColor="accent1"/>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uiPriority w:val="65"/>
    <w:basedOn w:val="a3"/>
    <w:pPr>
      <w:spacing w:after="0" w:line="240" w:lineRule="auto"/>
    </w:pPr>
    <w:rPr>
      <w:color w:val="000000"/>
    </w:rPr>
    <w:tblPr>
      <w:tblBorders>
        <w:top w:val="single" w:sz="8" w:space="0" w:color="C0504D" w:themeColor="accent2"/>
        <w:bottom w:val="single" w:sz="8" w:space="0" w:color="C0504D" w:themeColor="accent2"/>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1-30">
    <w:name w:val="Medium List 1 Accent 3"/>
    <w:uiPriority w:val="65"/>
    <w:basedOn w:val="a3"/>
    <w:pPr>
      <w:spacing w:after="0" w:line="240" w:lineRule="auto"/>
    </w:pPr>
    <w:rPr>
      <w:color w:val="000000"/>
    </w:rPr>
    <w:tblPr>
      <w:tblBorders>
        <w:top w:val="single" w:sz="8" w:space="0" w:color="9BBB59" w:themeColor="accent3"/>
        <w:bottom w:val="single" w:sz="8" w:space="0" w:color="9BBB59" w:themeColor="accent3"/>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uiPriority w:val="65"/>
    <w:basedOn w:val="a3"/>
    <w:pPr>
      <w:spacing w:after="0" w:line="240" w:lineRule="auto"/>
    </w:pPr>
    <w:rPr>
      <w:color w:val="000000"/>
    </w:rPr>
    <w:tblPr>
      <w:tblBorders>
        <w:top w:val="single" w:sz="8" w:space="0" w:color="8064A2" w:themeColor="accent4"/>
        <w:bottom w:val="single" w:sz="8" w:space="0" w:color="8064A2" w:themeColor="accent4"/>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uiPriority w:val="65"/>
    <w:basedOn w:val="a3"/>
    <w:pPr>
      <w:spacing w:after="0" w:line="240" w:lineRule="auto"/>
    </w:pPr>
    <w:rPr>
      <w:color w:val="000000"/>
    </w:rPr>
    <w:tblPr>
      <w:tblBorders>
        <w:top w:val="single" w:sz="8" w:space="0" w:color="4BACC6" w:themeColor="accent5"/>
        <w:bottom w:val="single" w:sz="8" w:space="0" w:color="4BACC6" w:themeColor="accent5"/>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1-60">
    <w:name w:val="Medium List 1 Accent 6"/>
    <w:uiPriority w:val="65"/>
    <w:basedOn w:val="a3"/>
    <w:pPr>
      <w:spacing w:after="0" w:line="240" w:lineRule="auto"/>
    </w:pPr>
    <w:rPr>
      <w:color w:val="000000"/>
    </w:rPr>
    <w:tblPr>
      <w:tblBorders>
        <w:top w:val="single" w:sz="8" w:space="0" w:color="F79646" w:themeColor="accent6"/>
        <w:bottom w:val="single" w:sz="8" w:space="0" w:color="F79646" w:themeColor="accent6"/>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26">
    <w:name w:val="Medium List 2"/>
    <w:uiPriority w:val="66"/>
    <w:basedOn w:val="a3"/>
    <w:pPr>
      <w:spacing w:after="0" w:line="240" w:lineRule="auto"/>
    </w:pPr>
    <w:rPr>
      <w:rFonts w:asciiTheme="majorHAnsi" w:eastAsiaTheme="majorEastAsia" w:hAnsiTheme="majorHAnsi" w:cstheme="majorBidi"/>
      <w:color w:val="000000"/>
    </w:rPr>
    <w:tblPr>
      <w:tblBorders>
        <w:top w:val="single" w:sz="8" w:space="0" w:color="000000" w:themeColor="dk1"/>
        <w:left w:val="single" w:sz="8" w:space="0" w:color="000000" w:themeColor="dk1"/>
        <w:bottom w:val="single" w:sz="8" w:space="0" w:color="000000" w:themeColor="dk1"/>
        <w:right w:val="single" w:sz="8" w:space="0" w:color="000000" w:themeColor="dk1"/>
      </w:tblBorders>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2-10">
    <w:name w:val="Medium List 2 Accent 1"/>
    <w:uiPriority w:val="66"/>
    <w:basedOn w:val="a3"/>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2-20">
    <w:name w:val="Medium List 2 Accent 2"/>
    <w:uiPriority w:val="66"/>
    <w:basedOn w:val="a3"/>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2-30">
    <w:name w:val="Medium List 2 Accent 3"/>
    <w:uiPriority w:val="66"/>
    <w:basedOn w:val="a3"/>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2-40">
    <w:name w:val="Medium List 2 Accent 4"/>
    <w:uiPriority w:val="66"/>
    <w:basedOn w:val="a3"/>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2-50">
    <w:name w:val="Medium List 2 Accent 5"/>
    <w:uiPriority w:val="66"/>
    <w:basedOn w:val="a3"/>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2-60">
    <w:name w:val="Medium List 2 Accent 6"/>
    <w:uiPriority w:val="66"/>
    <w:basedOn w:val="a3"/>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12">
    <w:name w:val="Medium Grid 1"/>
    <w:uiPriority w:val="67"/>
    <w:basedOn w:val="a3"/>
    <w:pPr>
      <w:spacing w:after="0" w:line="240" w:lineRule="auto"/>
    </w:pPr>
    <w:tblPr>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1-11">
    <w:name w:val="Medium Grid 1 Accent 1"/>
    <w:uiPriority w:val="67"/>
    <w:basedOn w:val="a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1">
    <w:name w:val="Medium Grid 1 Accent 2"/>
    <w:uiPriority w:val="67"/>
    <w:basedOn w:val="a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uiPriority w:val="67"/>
    <w:basedOn w:val="a3"/>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uiPriority w:val="67"/>
    <w:basedOn w:val="a3"/>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uiPriority w:val="67"/>
    <w:basedOn w:val="a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uiPriority w:val="67"/>
    <w:basedOn w:val="a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uiPriority w:val="68"/>
    <w:basedOn w:val="a3"/>
    <w:pPr>
      <w:spacing w:after="0" w:line="240" w:lineRule="auto"/>
    </w:pPr>
    <w:rPr>
      <w:rFonts w:asciiTheme="majorHAnsi" w:eastAsiaTheme="majorEastAsia" w:hAnsiTheme="majorHAnsi" w:cstheme="majorBidi"/>
      <w:color w:val="000000"/>
    </w:rPr>
    <w:tblPr>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2-11">
    <w:name w:val="Medium Grid 2 Accent 1"/>
    <w:uiPriority w:val="68"/>
    <w:basedOn w:val="a3"/>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2-21">
    <w:name w:val="Medium Grid 2 Accent 2"/>
    <w:uiPriority w:val="68"/>
    <w:basedOn w:val="a3"/>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2-31">
    <w:name w:val="Medium Grid 2 Accent 3"/>
    <w:uiPriority w:val="68"/>
    <w:basedOn w:val="a3"/>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2-41">
    <w:name w:val="Medium Grid 2 Accent 4"/>
    <w:uiPriority w:val="68"/>
    <w:basedOn w:val="a3"/>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2-51">
    <w:name w:val="Medium Grid 2 Accent 5"/>
    <w:uiPriority w:val="68"/>
    <w:basedOn w:val="a3"/>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2-61">
    <w:name w:val="Medium Grid 2 Accent 6"/>
    <w:uiPriority w:val="68"/>
    <w:basedOn w:val="a3"/>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35">
    <w:name w:val="Medium Grid 3"/>
    <w:uiPriority w:val="69"/>
    <w:basedOn w:val="a3"/>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3-1">
    <w:name w:val="Medium Grid 3 Accent 1"/>
    <w:uiPriority w:val="69"/>
    <w:basedOn w:val="a3"/>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3-2">
    <w:name w:val="Medium Grid 3 Accent 2"/>
    <w:uiPriority w:val="69"/>
    <w:basedOn w:val="a3"/>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3-3">
    <w:name w:val="Medium Grid 3 Accent 3"/>
    <w:uiPriority w:val="69"/>
    <w:basedOn w:val="a3"/>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3-4">
    <w:name w:val="Medium Grid 3 Accent 4"/>
    <w:uiPriority w:val="69"/>
    <w:basedOn w:val="a3"/>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3-5">
    <w:name w:val="Medium Grid 3 Accent 5"/>
    <w:uiPriority w:val="69"/>
    <w:basedOn w:val="a3"/>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3-6">
    <w:name w:val="Medium Grid 3 Accent 6"/>
    <w:uiPriority w:val="69"/>
    <w:basedOn w:val="a3"/>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afd">
    <w:name w:val="Dark List"/>
    <w:uiPriority w:val="70"/>
    <w:basedOn w:val="a3"/>
    <w:pPr>
      <w:spacing w:after="0" w:line="240" w:lineRule="auto"/>
    </w:pPr>
    <w:rPr>
      <w:color w:val="FFFFFF"/>
    </w:rPr>
    <w:tblP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12">
    <w:name w:val="Dark List Accent 1"/>
    <w:uiPriority w:val="70"/>
    <w:basedOn w:val="a3"/>
    <w:pPr>
      <w:spacing w:after="0" w:line="240" w:lineRule="auto"/>
    </w:pPr>
    <w:rPr>
      <w:color w:val="FFFFFF"/>
    </w:rPr>
    <w:tblP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22">
    <w:name w:val="Dark List Accent 2"/>
    <w:uiPriority w:val="70"/>
    <w:basedOn w:val="a3"/>
    <w:pPr>
      <w:spacing w:after="0" w:line="240" w:lineRule="auto"/>
    </w:pPr>
    <w:rPr>
      <w:color w:val="FFFFFF"/>
    </w:rPr>
    <w:tblP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32">
    <w:name w:val="Dark List Accent 3"/>
    <w:uiPriority w:val="70"/>
    <w:basedOn w:val="a3"/>
    <w:pPr>
      <w:spacing w:after="0" w:line="240" w:lineRule="auto"/>
    </w:pPr>
    <w:rPr>
      <w:color w:val="FFFFFF"/>
    </w:rPr>
    <w:tblP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42">
    <w:name w:val="Dark List Accent 4"/>
    <w:uiPriority w:val="70"/>
    <w:basedOn w:val="a3"/>
    <w:pPr>
      <w:spacing w:after="0" w:line="240" w:lineRule="auto"/>
    </w:pPr>
    <w:rPr>
      <w:color w:val="FFFFFF"/>
    </w:rPr>
    <w:tblP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52">
    <w:name w:val="Dark List Accent 5"/>
    <w:uiPriority w:val="70"/>
    <w:basedOn w:val="a3"/>
    <w:pPr>
      <w:spacing w:after="0" w:line="240" w:lineRule="auto"/>
    </w:pPr>
    <w:rPr>
      <w:color w:val="FFFFFF"/>
    </w:rPr>
    <w:tblP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62">
    <w:name w:val="Dark List Accent 6"/>
    <w:uiPriority w:val="70"/>
    <w:basedOn w:val="a3"/>
    <w:pPr>
      <w:spacing w:after="0" w:line="240" w:lineRule="auto"/>
    </w:pPr>
    <w:rPr>
      <w:color w:val="FFFFFF"/>
    </w:rPr>
    <w:tblP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afe">
    <w:name w:val="Colorful Shading"/>
    <w:uiPriority w:val="71"/>
    <w:basedOn w:val="a3"/>
    <w:pPr>
      <w:spacing w:after="0" w:line="240" w:lineRule="auto"/>
    </w:pPr>
    <w:rPr>
      <w:color w:val="000000"/>
    </w:rPr>
    <w:tblPr>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13">
    <w:name w:val="Colorful Shading Accent 1"/>
    <w:uiPriority w:val="71"/>
    <w:basedOn w:val="a3"/>
    <w:pPr>
      <w:spacing w:after="0" w:line="240" w:lineRule="auto"/>
    </w:pPr>
    <w:rPr>
      <w:color w:val="000000"/>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23">
    <w:name w:val="Colorful Shading Accent 2"/>
    <w:uiPriority w:val="71"/>
    <w:basedOn w:val="a3"/>
    <w:pPr>
      <w:spacing w:after="0" w:line="240" w:lineRule="auto"/>
    </w:pPr>
    <w:rPr>
      <w:color w:val="000000"/>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uiPriority w:val="71"/>
    <w:basedOn w:val="a3"/>
    <w:pPr>
      <w:spacing w:after="0" w:line="240" w:lineRule="auto"/>
    </w:pPr>
    <w:rPr>
      <w:color w:val="000000"/>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43">
    <w:name w:val="Colorful Shading Accent 4"/>
    <w:uiPriority w:val="71"/>
    <w:basedOn w:val="a3"/>
    <w:pPr>
      <w:spacing w:after="0" w:line="240" w:lineRule="auto"/>
    </w:pPr>
    <w:rPr>
      <w:color w:val="000000"/>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uiPriority w:val="71"/>
    <w:basedOn w:val="a3"/>
    <w:pPr>
      <w:spacing w:after="0" w:line="240" w:lineRule="auto"/>
    </w:pPr>
    <w:rPr>
      <w:color w:val="000000"/>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uiPriority w:val="71"/>
    <w:basedOn w:val="a3"/>
    <w:pPr>
      <w:spacing w:after="0" w:line="240" w:lineRule="auto"/>
    </w:pPr>
    <w:rPr>
      <w:color w:val="000000"/>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uiPriority w:val="72"/>
    <w:basedOn w:val="a3"/>
    <w:pPr>
      <w:spacing w:after="0" w:line="240" w:lineRule="auto"/>
    </w:pPr>
    <w:rPr>
      <w:color w:val="000000"/>
    </w:rPr>
    <w:tblP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14">
    <w:name w:val="Colorful List Accent 1"/>
    <w:uiPriority w:val="72"/>
    <w:basedOn w:val="a3"/>
    <w:pPr>
      <w:spacing w:after="0" w:line="240" w:lineRule="auto"/>
    </w:pPr>
    <w:rPr>
      <w:color w:val="000000"/>
    </w:rPr>
    <w:tblP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uiPriority w:val="72"/>
    <w:basedOn w:val="a3"/>
    <w:pPr>
      <w:spacing w:after="0" w:line="240" w:lineRule="auto"/>
    </w:pPr>
    <w:rPr>
      <w:color w:val="000000"/>
    </w:rPr>
    <w:tblP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34">
    <w:name w:val="Colorful List Accent 3"/>
    <w:uiPriority w:val="72"/>
    <w:basedOn w:val="a3"/>
    <w:pPr>
      <w:spacing w:after="0" w:line="240" w:lineRule="auto"/>
    </w:pPr>
    <w:rPr>
      <w:color w:val="000000"/>
    </w:rPr>
    <w:tblP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44">
    <w:name w:val="Colorful List Accent 4"/>
    <w:uiPriority w:val="72"/>
    <w:basedOn w:val="a3"/>
    <w:pPr>
      <w:spacing w:after="0" w:line="240" w:lineRule="auto"/>
    </w:pPr>
    <w:rPr>
      <w:color w:val="000000"/>
    </w:rPr>
    <w:tblP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54">
    <w:name w:val="Colorful List Accent 5"/>
    <w:uiPriority w:val="72"/>
    <w:basedOn w:val="a3"/>
    <w:pPr>
      <w:spacing w:after="0" w:line="240" w:lineRule="auto"/>
    </w:pPr>
    <w:rPr>
      <w:color w:val="000000"/>
    </w:rPr>
    <w:tblP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64">
    <w:name w:val="Colorful List Accent 6"/>
    <w:uiPriority w:val="72"/>
    <w:basedOn w:val="a3"/>
    <w:pPr>
      <w:spacing w:after="0" w:line="240" w:lineRule="auto"/>
    </w:pPr>
    <w:rPr>
      <w:color w:val="000000"/>
    </w:rPr>
    <w:tblP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aff0">
    <w:name w:val="Colorful Grid"/>
    <w:uiPriority w:val="73"/>
    <w:basedOn w:val="a3"/>
    <w:pPr>
      <w:spacing w:after="0" w:line="240" w:lineRule="auto"/>
    </w:pPr>
    <w:rPr>
      <w:color w:val="000000"/>
    </w:rPr>
    <w:tblPr>
      <w:tblBorders>
        <w:insideH w:val="single" w:sz="4" w:space="0" w:color="FFFFFF" w:themeColor="lt1"/>
      </w:tblBorders>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15">
    <w:name w:val="Colorful Grid Accent 1"/>
    <w:uiPriority w:val="73"/>
    <w:basedOn w:val="a3"/>
    <w:pPr>
      <w:spacing w:after="0" w:line="240" w:lineRule="auto"/>
    </w:pPr>
    <w:rPr>
      <w:color w:val="000000"/>
    </w:rPr>
    <w:tblPr>
      <w:tblBorders>
        <w:insideH w:val="single" w:sz="4" w:space="0" w:color="FFFFFF" w:themeColor="lt1"/>
      </w:tblBorders>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25">
    <w:name w:val="Colorful Grid Accent 2"/>
    <w:uiPriority w:val="73"/>
    <w:basedOn w:val="a3"/>
    <w:pPr>
      <w:spacing w:after="0" w:line="240" w:lineRule="auto"/>
    </w:pPr>
    <w:rPr>
      <w:color w:val="000000"/>
    </w:rPr>
    <w:tblPr>
      <w:tblBorders>
        <w:insideH w:val="single" w:sz="4" w:space="0" w:color="FFFFFF" w:themeColor="lt1"/>
      </w:tblBorders>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uiPriority w:val="73"/>
    <w:basedOn w:val="a3"/>
    <w:pPr>
      <w:spacing w:after="0" w:line="240" w:lineRule="auto"/>
    </w:pPr>
    <w:rPr>
      <w:color w:val="000000"/>
    </w:rPr>
    <w:tblPr>
      <w:tblBorders>
        <w:insideH w:val="single" w:sz="4" w:space="0" w:color="FFFFFF" w:themeColor="lt1"/>
      </w:tblBorders>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uiPriority w:val="73"/>
    <w:basedOn w:val="a3"/>
    <w:pPr>
      <w:spacing w:after="0" w:line="240" w:lineRule="auto"/>
    </w:pPr>
    <w:rPr>
      <w:color w:val="000000"/>
    </w:rPr>
    <w:tblPr>
      <w:tblBorders>
        <w:insideH w:val="single" w:sz="4" w:space="0" w:color="FFFFFF" w:themeColor="lt1"/>
      </w:tblBorders>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uiPriority w:val="73"/>
    <w:basedOn w:val="a3"/>
    <w:pPr>
      <w:spacing w:after="0" w:line="240" w:lineRule="auto"/>
    </w:pPr>
    <w:rPr>
      <w:color w:val="000000"/>
    </w:rPr>
    <w:tblPr>
      <w:tblBorders>
        <w:insideH w:val="single" w:sz="4" w:space="0" w:color="FFFFFF" w:themeColor="lt1"/>
      </w:tblBorders>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uiPriority w:val="73"/>
    <w:basedOn w:val="a3"/>
    <w:pPr>
      <w:spacing w:after="0" w:line="240" w:lineRule="auto"/>
    </w:pPr>
    <w:rPr>
      <w:color w:val="000000"/>
    </w:rPr>
    <w:tblPr>
      <w:tblBorders>
        <w:insideH w:val="single" w:sz="4" w:space="0" w:color="FFFFFF" w:themeColor="lt1"/>
      </w:tblBorders>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pPr>
      <w:ind w:left="227"/>
      <w:spacing w:after="100"/>
    </w:pPr>
    <w:rPr>
      <w:rFonts w:ascii="Noto Sans CJK KR" w:eastAsia="Noto Sans CJK KR" w:hAnsi="Noto Sans CJK KR"/>
      <w:i/>
      <w:color w:val="666666"/>
      <w:sz w:val="19"/>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1" Type="http://schemas.openxmlformats.org/officeDocument/2006/relationships/header" Target="header1.xml" /><Relationship Id="rId12"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3" Type="http://schemas.openxmlformats.org/officeDocument/2006/relationships/styles" Target="styles.xml" /><Relationship Id="rId14" Type="http://schemas.openxmlformats.org/officeDocument/2006/relationships/settings" Target="settings.xml" /><Relationship Id="rId15" Type="http://schemas.openxmlformats.org/officeDocument/2006/relationships/fontTable" Target="fontTable.xml" /><Relationship Id="rId16" Type="http://schemas.openxmlformats.org/officeDocument/2006/relationships/webSettings" Target="webSettings.xml" /><Relationship Id="rId17" Type="http://schemas.openxmlformats.org/officeDocument/2006/relationships/numbering" Target="numbering.xml" /><Relationship Id="rId1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snoo_</cp:lastModifiedBy>
  <cp:revision>1</cp:revision>
  <dcterms:created xsi:type="dcterms:W3CDTF">2013-12-23T23:15:00Z</dcterms:created>
  <dcterms:modified xsi:type="dcterms:W3CDTF">2026-10-24T07:03:22Z</dcterms:modified>
  <cp:version>1100.0100.01</cp:version>
</cp:coreProperties>
</file>