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18A" w:rsidRPr="009B23C7" w:rsidRDefault="00685F65" w:rsidP="00AA01C7">
      <w:pPr>
        <w:jc w:val="center"/>
        <w:rPr>
          <w:sz w:val="24"/>
          <w:szCs w:val="24"/>
          <w:lang w:val="en-GB"/>
        </w:rPr>
      </w:pPr>
      <w:r w:rsidRPr="009B23C7">
        <w:rPr>
          <w:sz w:val="24"/>
          <w:szCs w:val="24"/>
          <w:lang w:val="en-GB"/>
        </w:rPr>
        <w:t>TEST Summary Report</w:t>
      </w:r>
    </w:p>
    <w:p w:rsidR="00685F65" w:rsidRPr="009B23C7" w:rsidRDefault="00685F65">
      <w:pPr>
        <w:rPr>
          <w:lang w:val="en-GB"/>
        </w:rPr>
      </w:pPr>
    </w:p>
    <w:p w:rsidR="00AA01C7" w:rsidRPr="009B23C7" w:rsidRDefault="00AA01C7" w:rsidP="00AA01C7">
      <w:pPr>
        <w:pStyle w:val="Listaszerbekezds"/>
        <w:numPr>
          <w:ilvl w:val="0"/>
          <w:numId w:val="1"/>
        </w:numPr>
        <w:rPr>
          <w:lang w:val="en-GB"/>
        </w:rPr>
      </w:pPr>
      <w:r w:rsidRPr="009B23C7">
        <w:rPr>
          <w:lang w:val="en-GB"/>
        </w:rPr>
        <w:t xml:space="preserve">The purpose of this document is to give feedback about testing JIRA </w:t>
      </w:r>
      <w:proofErr w:type="spellStart"/>
      <w:r w:rsidRPr="009B23C7">
        <w:rPr>
          <w:lang w:val="en-GB"/>
        </w:rPr>
        <w:t>softwer’s</w:t>
      </w:r>
      <w:proofErr w:type="spellEnd"/>
      <w:r w:rsidRPr="009B23C7">
        <w:rPr>
          <w:lang w:val="en-GB"/>
        </w:rPr>
        <w:t xml:space="preserve"> Log in/Log out function and attributes of 3 projects, Toucan, </w:t>
      </w:r>
      <w:proofErr w:type="spellStart"/>
      <w:r w:rsidRPr="009B23C7">
        <w:rPr>
          <w:lang w:val="en-GB"/>
        </w:rPr>
        <w:t>Jeti</w:t>
      </w:r>
      <w:proofErr w:type="spellEnd"/>
      <w:r w:rsidRPr="009B23C7">
        <w:rPr>
          <w:lang w:val="en-GB"/>
        </w:rPr>
        <w:t xml:space="preserve"> and </w:t>
      </w:r>
      <w:proofErr w:type="spellStart"/>
      <w:r w:rsidRPr="009B23C7">
        <w:rPr>
          <w:lang w:val="en-GB"/>
        </w:rPr>
        <w:t>Coala</w:t>
      </w:r>
      <w:proofErr w:type="spellEnd"/>
      <w:r w:rsidRPr="009B23C7">
        <w:rPr>
          <w:lang w:val="en-GB"/>
        </w:rPr>
        <w:t xml:space="preserve"> projects.</w:t>
      </w:r>
    </w:p>
    <w:p w:rsidR="00AA01C7" w:rsidRPr="009B23C7" w:rsidRDefault="00AA01C7" w:rsidP="00AA01C7">
      <w:pPr>
        <w:rPr>
          <w:lang w:val="en-GB"/>
        </w:rPr>
      </w:pPr>
    </w:p>
    <w:p w:rsidR="00AA01C7" w:rsidRDefault="00AA01C7" w:rsidP="00AA01C7">
      <w:pPr>
        <w:pStyle w:val="Listaszerbekezds"/>
        <w:numPr>
          <w:ilvl w:val="0"/>
          <w:numId w:val="1"/>
        </w:numPr>
        <w:rPr>
          <w:lang w:val="en-GB"/>
        </w:rPr>
      </w:pPr>
      <w:r w:rsidRPr="009B23C7">
        <w:rPr>
          <w:lang w:val="en-GB"/>
        </w:rPr>
        <w:t xml:space="preserve"> Jira is an </w:t>
      </w:r>
      <w:proofErr w:type="spellStart"/>
      <w:r w:rsidRPr="009B23C7">
        <w:rPr>
          <w:lang w:val="en-GB"/>
        </w:rPr>
        <w:t>awsome</w:t>
      </w:r>
      <w:proofErr w:type="spellEnd"/>
      <w:r w:rsidRPr="009B23C7">
        <w:rPr>
          <w:lang w:val="en-GB"/>
        </w:rPr>
        <w:t xml:space="preserve"> tool helping </w:t>
      </w:r>
      <w:proofErr w:type="spellStart"/>
      <w:r w:rsidRPr="009B23C7">
        <w:rPr>
          <w:lang w:val="en-GB"/>
        </w:rPr>
        <w:t>softwer</w:t>
      </w:r>
      <w:proofErr w:type="spellEnd"/>
      <w:r w:rsidRPr="009B23C7">
        <w:rPr>
          <w:lang w:val="en-GB"/>
        </w:rPr>
        <w:t xml:space="preserve"> testing documentation a lot. </w:t>
      </w:r>
      <w:r w:rsidR="009B23C7" w:rsidRPr="009B23C7">
        <w:rPr>
          <w:lang w:val="en-GB"/>
        </w:rPr>
        <w:t>O</w:t>
      </w:r>
      <w:r w:rsidRPr="009B23C7">
        <w:rPr>
          <w:lang w:val="en-GB"/>
        </w:rPr>
        <w:t xml:space="preserve">ur testing team </w:t>
      </w:r>
      <w:r w:rsidR="009B23C7" w:rsidRPr="009B23C7">
        <w:rPr>
          <w:lang w:val="en-GB"/>
        </w:rPr>
        <w:t>worked on testing</w:t>
      </w:r>
      <w:r w:rsidRPr="009B23C7">
        <w:rPr>
          <w:lang w:val="en-GB"/>
        </w:rPr>
        <w:t xml:space="preserve"> different </w:t>
      </w:r>
      <w:r w:rsidR="009B23C7" w:rsidRPr="009B23C7">
        <w:rPr>
          <w:lang w:val="en-GB"/>
        </w:rPr>
        <w:t xml:space="preserve">user rights, </w:t>
      </w:r>
      <w:proofErr w:type="spellStart"/>
      <w:r w:rsidR="009B23C7" w:rsidRPr="009B23C7">
        <w:rPr>
          <w:lang w:val="en-GB"/>
        </w:rPr>
        <w:t>forexample</w:t>
      </w:r>
      <w:proofErr w:type="spellEnd"/>
      <w:r w:rsidR="009B23C7" w:rsidRPr="009B23C7">
        <w:rPr>
          <w:lang w:val="en-GB"/>
        </w:rPr>
        <w:t xml:space="preserve"> whether the user can browse for Toucan, </w:t>
      </w:r>
      <w:proofErr w:type="spellStart"/>
      <w:r w:rsidR="009B23C7" w:rsidRPr="009B23C7">
        <w:rPr>
          <w:lang w:val="en-GB"/>
        </w:rPr>
        <w:t>Jeti</w:t>
      </w:r>
      <w:proofErr w:type="spellEnd"/>
      <w:r w:rsidR="009B23C7" w:rsidRPr="009B23C7">
        <w:rPr>
          <w:lang w:val="en-GB"/>
        </w:rPr>
        <w:t xml:space="preserve"> and </w:t>
      </w:r>
      <w:proofErr w:type="spellStart"/>
      <w:r w:rsidR="009B23C7" w:rsidRPr="009B23C7">
        <w:rPr>
          <w:lang w:val="en-GB"/>
        </w:rPr>
        <w:t>Coala</w:t>
      </w:r>
      <w:proofErr w:type="spellEnd"/>
      <w:r w:rsidR="009B23C7" w:rsidRPr="009B23C7">
        <w:rPr>
          <w:lang w:val="en-GB"/>
        </w:rPr>
        <w:t xml:space="preserve"> projects, or create issue, browse issue and edit issue in connection with these projects.</w:t>
      </w:r>
    </w:p>
    <w:p w:rsidR="009B23C7" w:rsidRPr="009B23C7" w:rsidRDefault="009B23C7" w:rsidP="009B23C7">
      <w:pPr>
        <w:pStyle w:val="Listaszerbekezds"/>
        <w:rPr>
          <w:lang w:val="en-GB"/>
        </w:rPr>
      </w:pPr>
    </w:p>
    <w:p w:rsidR="009B23C7" w:rsidRDefault="008E4434" w:rsidP="008E4434">
      <w:pPr>
        <w:pStyle w:val="Listaszerbekezds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Environments: different user’s account                   </w:t>
      </w:r>
      <w:r w:rsidR="00FD312E">
        <w:rPr>
          <w:lang w:val="en-GB"/>
        </w:rPr>
        <w:t xml:space="preserve">  </w:t>
      </w:r>
      <w:r>
        <w:rPr>
          <w:lang w:val="en-GB"/>
        </w:rPr>
        <w:t xml:space="preserve">    Scope:</w:t>
      </w:r>
    </w:p>
    <w:p w:rsidR="008E4434" w:rsidRPr="008E4434" w:rsidRDefault="008E4434" w:rsidP="008E4434">
      <w:pPr>
        <w:pStyle w:val="Listaszerbekezds"/>
        <w:rPr>
          <w:lang w:val="en-GB"/>
        </w:rPr>
      </w:pPr>
    </w:p>
    <w:p w:rsidR="008E4434" w:rsidRPr="008E4434" w:rsidRDefault="008E4434" w:rsidP="008E4434">
      <w:pPr>
        <w:pStyle w:val="Listaszerbekezds"/>
        <w:spacing w:after="0"/>
        <w:rPr>
          <w:lang w:val="en-GB"/>
        </w:rPr>
      </w:pPr>
      <w:r>
        <w:rPr>
          <w:lang w:val="en-GB"/>
        </w:rPr>
        <w:t xml:space="preserve">Manual 2                                                                               Log in / Log out </w:t>
      </w:r>
    </w:p>
    <w:p w:rsidR="008E4434" w:rsidRDefault="008E4434" w:rsidP="008E4434">
      <w:pPr>
        <w:pStyle w:val="Listaszerbekezds"/>
        <w:spacing w:after="0"/>
        <w:rPr>
          <w:lang w:val="en-GB"/>
        </w:rPr>
      </w:pPr>
      <w:r>
        <w:rPr>
          <w:lang w:val="en-GB"/>
        </w:rPr>
        <w:t>Manual 3                                                                               Browse project</w:t>
      </w:r>
      <w:r w:rsidR="00FD312E">
        <w:rPr>
          <w:lang w:val="en-GB"/>
        </w:rPr>
        <w:t>s</w:t>
      </w:r>
    </w:p>
    <w:p w:rsidR="008E4434" w:rsidRDefault="008E4434" w:rsidP="008E4434">
      <w:pPr>
        <w:pStyle w:val="Listaszerbekezds"/>
        <w:spacing w:after="0"/>
        <w:rPr>
          <w:lang w:val="en-GB"/>
        </w:rPr>
      </w:pPr>
      <w:r>
        <w:rPr>
          <w:lang w:val="en-GB"/>
        </w:rPr>
        <w:t>Manual 6                                                                               Create issue</w:t>
      </w:r>
    </w:p>
    <w:p w:rsidR="008E4434" w:rsidRDefault="008E4434" w:rsidP="008E4434">
      <w:pPr>
        <w:pStyle w:val="Listaszerbekezds"/>
        <w:spacing w:after="0"/>
        <w:rPr>
          <w:lang w:val="en-GB"/>
        </w:rPr>
      </w:pPr>
      <w:r>
        <w:rPr>
          <w:lang w:val="en-GB"/>
        </w:rPr>
        <w:t>Manual 22</w:t>
      </w:r>
      <w:r w:rsidR="00FD312E">
        <w:rPr>
          <w:lang w:val="en-GB"/>
        </w:rPr>
        <w:t xml:space="preserve">                                                                             Browse issue</w:t>
      </w:r>
    </w:p>
    <w:p w:rsidR="008E4434" w:rsidRDefault="008E4434" w:rsidP="008E4434">
      <w:pPr>
        <w:pStyle w:val="Listaszerbekezds"/>
        <w:spacing w:after="0"/>
        <w:rPr>
          <w:lang w:val="en-GB"/>
        </w:rPr>
      </w:pPr>
      <w:r>
        <w:rPr>
          <w:lang w:val="en-GB"/>
        </w:rPr>
        <w:t>Manual 33</w:t>
      </w:r>
      <w:r w:rsidR="00FD312E">
        <w:rPr>
          <w:lang w:val="en-GB"/>
        </w:rPr>
        <w:t xml:space="preserve">                                                                             Edit issue</w:t>
      </w:r>
    </w:p>
    <w:p w:rsidR="008E4434" w:rsidRDefault="008E4434" w:rsidP="008E4434">
      <w:pPr>
        <w:spacing w:after="0"/>
        <w:rPr>
          <w:lang w:val="en-GB"/>
        </w:rPr>
      </w:pPr>
    </w:p>
    <w:p w:rsidR="00FD312E" w:rsidRDefault="00FD312E" w:rsidP="008E4434">
      <w:pPr>
        <w:spacing w:after="0"/>
        <w:rPr>
          <w:lang w:val="en-GB"/>
        </w:rPr>
      </w:pPr>
    </w:p>
    <w:p w:rsidR="008E4434" w:rsidRDefault="008E4434" w:rsidP="00FD312E">
      <w:pPr>
        <w:pStyle w:val="Listaszerbekezds"/>
        <w:numPr>
          <w:ilvl w:val="0"/>
          <w:numId w:val="1"/>
        </w:numPr>
        <w:spacing w:after="0"/>
        <w:rPr>
          <w:lang w:val="en-GB"/>
        </w:rPr>
      </w:pPr>
      <w:r w:rsidRPr="00FD312E">
        <w:rPr>
          <w:lang w:val="en-GB"/>
        </w:rPr>
        <w:t xml:space="preserve">Tools for testing: Zephyr Scale </w:t>
      </w:r>
      <w:proofErr w:type="spellStart"/>
      <w:r w:rsidRPr="00FD312E">
        <w:rPr>
          <w:lang w:val="en-GB"/>
        </w:rPr>
        <w:t>Testmanagement</w:t>
      </w:r>
      <w:proofErr w:type="spellEnd"/>
      <w:r w:rsidRPr="00FD312E">
        <w:rPr>
          <w:lang w:val="en-GB"/>
        </w:rPr>
        <w:t xml:space="preserve"> Tool</w:t>
      </w:r>
    </w:p>
    <w:p w:rsidR="00FD312E" w:rsidRDefault="00FD312E" w:rsidP="00FD312E">
      <w:pPr>
        <w:spacing w:after="0"/>
        <w:rPr>
          <w:lang w:val="en-GB"/>
        </w:rPr>
      </w:pPr>
    </w:p>
    <w:tbl>
      <w:tblPr>
        <w:tblStyle w:val="Rcsostblzat"/>
        <w:tblpPr w:leftFromText="141" w:rightFromText="141" w:vertAnchor="text" w:horzAnchor="page" w:tblpX="1869" w:tblpY="399"/>
        <w:tblOverlap w:val="never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218"/>
      </w:tblGrid>
      <w:tr w:rsidR="004C3FCB" w:rsidTr="00C45800">
        <w:tc>
          <w:tcPr>
            <w:tcW w:w="7650" w:type="dxa"/>
            <w:tcBorders>
              <w:top w:val="nil"/>
              <w:right w:val="nil"/>
            </w:tcBorders>
          </w:tcPr>
          <w:p w:rsidR="004C3FCB" w:rsidRPr="004C3FCB" w:rsidRDefault="004C3FCB" w:rsidP="004C3FCB">
            <w:pPr>
              <w:rPr>
                <w:b/>
                <w:lang w:val="en-GB"/>
              </w:rPr>
            </w:pPr>
            <w:r w:rsidRPr="004C3FCB">
              <w:rPr>
                <w:b/>
                <w:lang w:val="en-GB"/>
              </w:rPr>
              <w:t xml:space="preserve">Exit </w:t>
            </w:r>
            <w:proofErr w:type="spellStart"/>
            <w:r w:rsidRPr="004C3FCB">
              <w:rPr>
                <w:b/>
                <w:lang w:val="en-GB"/>
              </w:rPr>
              <w:t>criterias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4C3FCB" w:rsidRPr="004C3FCB" w:rsidRDefault="004C3FCB" w:rsidP="004C3FCB">
            <w:pPr>
              <w:rPr>
                <w:b/>
                <w:lang w:val="en-GB"/>
              </w:rPr>
            </w:pPr>
            <w:r w:rsidRPr="004C3FCB">
              <w:rPr>
                <w:b/>
                <w:lang w:val="en-GB"/>
              </w:rPr>
              <w:t>Completed</w:t>
            </w:r>
          </w:p>
        </w:tc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All of test cases must be run at least once (100% test coverage)</w:t>
            </w:r>
          </w:p>
        </w:tc>
        <w:sdt>
          <w:sdtPr>
            <w:rPr>
              <w:lang w:val="en-GB"/>
            </w:rPr>
            <w:id w:val="12217821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Every high priority test must be successful (No outstanding high-severity incidents)</w:t>
            </w:r>
          </w:p>
        </w:tc>
        <w:sdt>
          <w:sdtPr>
            <w:rPr>
              <w:lang w:val="en-GB"/>
            </w:rPr>
            <w:id w:val="638154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95% of the critical test cases are passed</w:t>
            </w:r>
          </w:p>
        </w:tc>
        <w:sdt>
          <w:sdtPr>
            <w:rPr>
              <w:lang w:val="en-GB"/>
            </w:rPr>
            <w:id w:val="-999188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100% of high and medium priority bugs must be fixed</w:t>
            </w:r>
          </w:p>
        </w:tc>
        <w:sdt>
          <w:sdtPr>
            <w:rPr>
              <w:lang w:val="en-GB"/>
            </w:rPr>
            <w:id w:val="1003857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95% of low priority bugs must be fixed</w:t>
            </w:r>
          </w:p>
        </w:tc>
        <w:sdt>
          <w:sdtPr>
            <w:rPr>
              <w:lang w:val="en-GB"/>
            </w:rPr>
            <w:id w:val="-11546005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100 00 EUR cost limit</w:t>
            </w:r>
          </w:p>
        </w:tc>
        <w:sdt>
          <w:sdtPr>
            <w:rPr>
              <w:lang w:val="en-GB"/>
            </w:rPr>
            <w:id w:val="-11721729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B91520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1week time limit</w:t>
            </w:r>
          </w:p>
        </w:tc>
        <w:sdt>
          <w:sdtPr>
            <w:rPr>
              <w:lang w:val="en-GB"/>
            </w:rPr>
            <w:id w:val="1052503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☒</w:t>
                </w:r>
              </w:p>
            </w:tc>
          </w:sdtContent>
        </w:sdt>
      </w:tr>
      <w:tr w:rsidR="004C3FCB" w:rsidTr="00C45800">
        <w:tc>
          <w:tcPr>
            <w:tcW w:w="7650" w:type="dxa"/>
          </w:tcPr>
          <w:p w:rsidR="004C3FCB" w:rsidRDefault="004C3FCB" w:rsidP="004C3FCB">
            <w:pPr>
              <w:rPr>
                <w:lang w:val="en-GB"/>
              </w:rPr>
            </w:pPr>
            <w:r w:rsidRPr="00FD312E">
              <w:rPr>
                <w:lang w:val="en-GB"/>
              </w:rPr>
              <w:t>The functionalities work as the user expects</w:t>
            </w:r>
          </w:p>
        </w:tc>
        <w:sdt>
          <w:sdtPr>
            <w:rPr>
              <w:lang w:val="en-GB"/>
            </w:rPr>
            <w:id w:val="934326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4" w:type="dxa"/>
              </w:tcPr>
              <w:p w:rsidR="004C3FCB" w:rsidRDefault="007F6E1B" w:rsidP="007F6E1B">
                <w:pPr>
                  <w:jc w:val="center"/>
                  <w:rPr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p>
            </w:tc>
          </w:sdtContent>
        </w:sdt>
      </w:tr>
    </w:tbl>
    <w:p w:rsidR="00FD312E" w:rsidRDefault="00FD312E" w:rsidP="00FD312E">
      <w:pPr>
        <w:pStyle w:val="Listaszerbekezds"/>
        <w:numPr>
          <w:ilvl w:val="0"/>
          <w:numId w:val="1"/>
        </w:numPr>
        <w:spacing w:after="0"/>
        <w:rPr>
          <w:lang w:val="en-GB"/>
        </w:rPr>
      </w:pPr>
    </w:p>
    <w:p w:rsidR="00FD312E" w:rsidRPr="00FD312E" w:rsidRDefault="00FD312E" w:rsidP="00FD312E">
      <w:pPr>
        <w:pStyle w:val="Listaszerbekezds"/>
        <w:rPr>
          <w:lang w:val="en-GB"/>
        </w:rPr>
      </w:pPr>
    </w:p>
    <w:p w:rsidR="00FD312E" w:rsidRPr="00B44641" w:rsidRDefault="00FD312E" w:rsidP="00B44641">
      <w:pPr>
        <w:pStyle w:val="Listaszerbekezds"/>
        <w:numPr>
          <w:ilvl w:val="0"/>
          <w:numId w:val="1"/>
        </w:numPr>
        <w:spacing w:after="0"/>
        <w:rPr>
          <w:lang w:val="en-GB"/>
        </w:rPr>
      </w:pPr>
    </w:p>
    <w:p w:rsidR="00FD312E" w:rsidRDefault="00FD312E" w:rsidP="00FD312E">
      <w:pPr>
        <w:spacing w:after="0"/>
        <w:rPr>
          <w:lang w:val="en-GB"/>
        </w:rPr>
      </w:pPr>
    </w:p>
    <w:p w:rsidR="00FD312E" w:rsidRPr="00FD312E" w:rsidRDefault="00B91520" w:rsidP="00FD312E">
      <w:pPr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466262</wp:posOffset>
            </wp:positionH>
            <wp:positionV relativeFrom="paragraph">
              <wp:posOffset>22225</wp:posOffset>
            </wp:positionV>
            <wp:extent cx="5206313" cy="2181848"/>
            <wp:effectExtent l="0" t="0" r="0" b="9525"/>
            <wp:wrapTight wrapText="bothSides">
              <wp:wrapPolygon edited="0">
                <wp:start x="0" y="0"/>
                <wp:lineTo x="0" y="21506"/>
                <wp:lineTo x="21500" y="21506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13" cy="218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4434" w:rsidRDefault="008E4434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</w:p>
    <w:p w:rsidR="00B91520" w:rsidRDefault="00B91520" w:rsidP="008E4434">
      <w:pPr>
        <w:spacing w:after="0"/>
        <w:ind w:left="360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82836" cy="2603002"/>
            <wp:effectExtent l="0" t="0" r="0" b="6985"/>
            <wp:wrapTight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36" cy="26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434" w:rsidRPr="008E4434" w:rsidRDefault="008E4434" w:rsidP="00FD312E">
      <w:pPr>
        <w:pStyle w:val="Listaszerbekezds"/>
        <w:spacing w:after="0"/>
        <w:ind w:left="1080"/>
        <w:rPr>
          <w:lang w:val="en-GB"/>
        </w:rPr>
      </w:pPr>
    </w:p>
    <w:p w:rsidR="008E4434" w:rsidRPr="008E4434" w:rsidRDefault="008E4434" w:rsidP="008E4434">
      <w:pPr>
        <w:pStyle w:val="Listaszerbekezds"/>
        <w:rPr>
          <w:lang w:val="en-GB"/>
        </w:rPr>
      </w:pPr>
    </w:p>
    <w:p w:rsidR="008E4434" w:rsidRDefault="00B91520" w:rsidP="008E4434">
      <w:pPr>
        <w:pStyle w:val="Listaszerbekezds"/>
        <w:spacing w:after="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805094</wp:posOffset>
            </wp:positionH>
            <wp:positionV relativeFrom="paragraph">
              <wp:posOffset>71103</wp:posOffset>
            </wp:positionV>
            <wp:extent cx="4860325" cy="2898077"/>
            <wp:effectExtent l="0" t="0" r="0" b="0"/>
            <wp:wrapTight wrapText="bothSides">
              <wp:wrapPolygon edited="0">
                <wp:start x="0" y="0"/>
                <wp:lineTo x="0" y="21444"/>
                <wp:lineTo x="21504" y="21444"/>
                <wp:lineTo x="21504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25" cy="28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4434" w:rsidRPr="008E4434" w:rsidRDefault="008E4434" w:rsidP="008E4434">
      <w:pPr>
        <w:pStyle w:val="Listaszerbekezds"/>
        <w:rPr>
          <w:lang w:val="en-GB"/>
        </w:rPr>
      </w:pPr>
    </w:p>
    <w:p w:rsidR="008E4434" w:rsidRDefault="008E4434" w:rsidP="008E4434">
      <w:pPr>
        <w:pStyle w:val="Listaszerbekezds"/>
        <w:rPr>
          <w:lang w:val="en-GB"/>
        </w:rPr>
      </w:pPr>
    </w:p>
    <w:p w:rsidR="009B23C7" w:rsidRPr="009B23C7" w:rsidRDefault="009B23C7" w:rsidP="009B23C7">
      <w:pPr>
        <w:pStyle w:val="Listaszerbekezds"/>
        <w:rPr>
          <w:lang w:val="en-GB"/>
        </w:rPr>
      </w:pPr>
    </w:p>
    <w:p w:rsidR="00B91520" w:rsidRDefault="00B91520" w:rsidP="009B23C7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P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822600</wp:posOffset>
            </wp:positionH>
            <wp:positionV relativeFrom="paragraph">
              <wp:posOffset>174625</wp:posOffset>
            </wp:positionV>
            <wp:extent cx="4905098" cy="2940908"/>
            <wp:effectExtent l="0" t="0" r="0" b="0"/>
            <wp:wrapTight wrapText="bothSides">
              <wp:wrapPolygon edited="0">
                <wp:start x="0" y="0"/>
                <wp:lineTo x="0" y="21409"/>
                <wp:lineTo x="21477" y="21409"/>
                <wp:lineTo x="2147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98" cy="29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3C7" w:rsidRDefault="009B23C7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760720" cy="261068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20" w:rsidRDefault="00B91520" w:rsidP="00B91520">
      <w:pPr>
        <w:rPr>
          <w:lang w:val="en-GB"/>
        </w:rPr>
      </w:pPr>
    </w:p>
    <w:p w:rsidR="00B91520" w:rsidRDefault="00B91520" w:rsidP="00B91520">
      <w:pPr>
        <w:rPr>
          <w:lang w:val="en-GB"/>
        </w:rPr>
      </w:pPr>
      <w:r>
        <w:rPr>
          <w:noProof/>
        </w:rPr>
        <w:drawing>
          <wp:inline distT="0" distB="0" distL="0" distR="0">
            <wp:extent cx="5760720" cy="22149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20" w:rsidRDefault="00B91520" w:rsidP="00B91520">
      <w:pPr>
        <w:rPr>
          <w:lang w:val="en-GB"/>
        </w:rPr>
      </w:pPr>
    </w:p>
    <w:p w:rsidR="00B91520" w:rsidRDefault="000F6D7A" w:rsidP="00B91520">
      <w:pPr>
        <w:rPr>
          <w:lang w:val="en-GB"/>
        </w:rPr>
      </w:pPr>
      <w:r>
        <w:rPr>
          <w:noProof/>
        </w:rPr>
        <w:drawing>
          <wp:inline distT="0" distB="0" distL="0" distR="0">
            <wp:extent cx="5760720" cy="2855393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F5" w:rsidRDefault="00050AF5" w:rsidP="00B91520">
      <w:pPr>
        <w:rPr>
          <w:lang w:val="en-GB"/>
        </w:rPr>
      </w:pPr>
    </w:p>
    <w:p w:rsidR="00050AF5" w:rsidRDefault="00050AF5" w:rsidP="00B91520">
      <w:pPr>
        <w:rPr>
          <w:lang w:val="en-GB"/>
        </w:rPr>
      </w:pPr>
    </w:p>
    <w:p w:rsidR="00050AF5" w:rsidRDefault="00050AF5" w:rsidP="00B91520">
      <w:pPr>
        <w:rPr>
          <w:lang w:val="en-GB"/>
        </w:rPr>
      </w:pPr>
    </w:p>
    <w:p w:rsidR="0065638C" w:rsidRDefault="0065638C" w:rsidP="00B91520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3185795</wp:posOffset>
            </wp:positionH>
            <wp:positionV relativeFrom="paragraph">
              <wp:posOffset>0</wp:posOffset>
            </wp:positionV>
            <wp:extent cx="2668905" cy="3974465"/>
            <wp:effectExtent l="0" t="0" r="0" b="6985"/>
            <wp:wrapTight wrapText="bothSides">
              <wp:wrapPolygon edited="0">
                <wp:start x="0" y="0"/>
                <wp:lineTo x="0" y="21534"/>
                <wp:lineTo x="21430" y="21534"/>
                <wp:lineTo x="21430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F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-1871</wp:posOffset>
            </wp:positionH>
            <wp:positionV relativeFrom="paragraph">
              <wp:posOffset>34</wp:posOffset>
            </wp:positionV>
            <wp:extent cx="2493622" cy="4044779"/>
            <wp:effectExtent l="0" t="0" r="2540" b="0"/>
            <wp:wrapTight wrapText="bothSides">
              <wp:wrapPolygon edited="0">
                <wp:start x="0" y="0"/>
                <wp:lineTo x="0" y="21468"/>
                <wp:lineTo x="21457" y="21468"/>
                <wp:lineTo x="21457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22" cy="40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65638C" w:rsidP="0065638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195632</wp:posOffset>
            </wp:positionH>
            <wp:positionV relativeFrom="paragraph">
              <wp:posOffset>364970</wp:posOffset>
            </wp:positionV>
            <wp:extent cx="5486400" cy="4819015"/>
            <wp:effectExtent l="0" t="0" r="0" b="635"/>
            <wp:wrapTight wrapText="bothSides">
              <wp:wrapPolygon edited="0">
                <wp:start x="0" y="0"/>
                <wp:lineTo x="0" y="21517"/>
                <wp:lineTo x="21525" y="21517"/>
                <wp:lineTo x="2152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38C" w:rsidRPr="0065638C" w:rsidRDefault="0065638C" w:rsidP="0065638C">
      <w:pPr>
        <w:rPr>
          <w:lang w:val="en-GB"/>
        </w:rPr>
      </w:pPr>
    </w:p>
    <w:p w:rsidR="0065638C" w:rsidRPr="0065638C" w:rsidRDefault="00746345" w:rsidP="0065638C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278130</wp:posOffset>
            </wp:positionV>
            <wp:extent cx="5008245" cy="8119110"/>
            <wp:effectExtent l="0" t="0" r="1905" b="0"/>
            <wp:wrapTight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8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38C" w:rsidRDefault="0065638C" w:rsidP="0065638C">
      <w:pPr>
        <w:rPr>
          <w:lang w:val="en-GB"/>
        </w:rPr>
      </w:pPr>
    </w:p>
    <w:p w:rsidR="00050AF5" w:rsidRPr="0065638C" w:rsidRDefault="00050AF5" w:rsidP="0065638C">
      <w:pPr>
        <w:jc w:val="center"/>
        <w:rPr>
          <w:lang w:val="en-GB"/>
        </w:rPr>
      </w:pPr>
      <w:bookmarkStart w:id="0" w:name="_GoBack"/>
      <w:bookmarkEnd w:id="0"/>
    </w:p>
    <w:sectPr w:rsidR="00050AF5" w:rsidRPr="0065638C" w:rsidSect="00B91520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6FC" w:rsidRDefault="008976FC" w:rsidP="00B91520">
      <w:pPr>
        <w:spacing w:after="0" w:line="240" w:lineRule="auto"/>
      </w:pPr>
      <w:r>
        <w:separator/>
      </w:r>
    </w:p>
  </w:endnote>
  <w:endnote w:type="continuationSeparator" w:id="0">
    <w:p w:rsidR="008976FC" w:rsidRDefault="008976FC" w:rsidP="00B9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6FC" w:rsidRDefault="008976FC" w:rsidP="00B91520">
      <w:pPr>
        <w:spacing w:after="0" w:line="240" w:lineRule="auto"/>
      </w:pPr>
      <w:r>
        <w:separator/>
      </w:r>
    </w:p>
  </w:footnote>
  <w:footnote w:type="continuationSeparator" w:id="0">
    <w:p w:rsidR="008976FC" w:rsidRDefault="008976FC" w:rsidP="00B91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095D"/>
    <w:multiLevelType w:val="hybridMultilevel"/>
    <w:tmpl w:val="EC7606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2DB3"/>
    <w:multiLevelType w:val="hybridMultilevel"/>
    <w:tmpl w:val="449203EE"/>
    <w:lvl w:ilvl="0" w:tplc="F3DAB0C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65"/>
    <w:rsid w:val="00050AF5"/>
    <w:rsid w:val="000F6D7A"/>
    <w:rsid w:val="00122CEA"/>
    <w:rsid w:val="004C3FCB"/>
    <w:rsid w:val="0065638C"/>
    <w:rsid w:val="00685F65"/>
    <w:rsid w:val="006E18AE"/>
    <w:rsid w:val="00746345"/>
    <w:rsid w:val="007A118A"/>
    <w:rsid w:val="007F582C"/>
    <w:rsid w:val="007F6E1B"/>
    <w:rsid w:val="008732B0"/>
    <w:rsid w:val="008976FC"/>
    <w:rsid w:val="008E4434"/>
    <w:rsid w:val="009B23C7"/>
    <w:rsid w:val="00AA01C7"/>
    <w:rsid w:val="00B44641"/>
    <w:rsid w:val="00B91520"/>
    <w:rsid w:val="00C45800"/>
    <w:rsid w:val="00C852C8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EF295-8309-4BA5-9817-5CC76C6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31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01C7"/>
    <w:pPr>
      <w:ind w:left="720"/>
      <w:contextualSpacing/>
    </w:pPr>
  </w:style>
  <w:style w:type="table" w:styleId="Rcsostblzat">
    <w:name w:val="Table Grid"/>
    <w:basedOn w:val="Normltblzat"/>
    <w:uiPriority w:val="39"/>
    <w:rsid w:val="00FD3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1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1520"/>
  </w:style>
  <w:style w:type="paragraph" w:styleId="llb">
    <w:name w:val="footer"/>
    <w:basedOn w:val="Norml"/>
    <w:link w:val="llbChar"/>
    <w:uiPriority w:val="99"/>
    <w:unhideWhenUsed/>
    <w:rsid w:val="00B91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Gyömbér Csaba</dc:creator>
  <cp:keywords/>
  <dc:description/>
  <cp:lastModifiedBy>Gyömbér Csaba</cp:lastModifiedBy>
  <cp:revision>2</cp:revision>
  <dcterms:created xsi:type="dcterms:W3CDTF">2022-11-09T16:59:00Z</dcterms:created>
  <dcterms:modified xsi:type="dcterms:W3CDTF">2022-11-09T16:59:00Z</dcterms:modified>
</cp:coreProperties>
</file>