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3EF50">
      <w:pPr>
        <w:pStyle w:val="3"/>
        <w:keepNext w:val="0"/>
        <w:keepLines w:val="0"/>
        <w:widowControl/>
        <w:suppressLineNumbers w:val="0"/>
        <w:rPr>
          <w:rFonts w:hint="default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Identitás: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  <w:t>Tudományos alapukon nyugvó közösségi értéket teremtő szakmai társaság</w:t>
      </w:r>
    </w:p>
    <w:p w14:paraId="685863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Főoldal</w:t>
      </w:r>
    </w:p>
    <w:p w14:paraId="3A4DBBA9">
      <w:pPr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Logó, nyitókép</w:t>
      </w:r>
    </w:p>
    <w:p w14:paraId="489B42BE">
      <w:pPr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Mottó és rövid önmeghatározás (ld. Poszteren)</w:t>
      </w:r>
    </w:p>
    <w:p w14:paraId="6D8D4622">
      <w:pPr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“Csatlakozás” több helyen, könnyen elérhetően, de ne túl tolakodóan</w:t>
      </w:r>
    </w:p>
    <w:p w14:paraId="42095363">
      <w:pPr>
        <w:rPr>
          <w:rFonts w:hint="default" w:ascii="Times New Roman" w:hAnsi="Times New Roman" w:cs="Times New Roman"/>
          <w:sz w:val="24"/>
          <w:szCs w:val="24"/>
          <w:lang w:val="hu-HU"/>
        </w:rPr>
      </w:pPr>
    </w:p>
    <w:p w14:paraId="091C8D83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A Társaságról</w:t>
      </w:r>
    </w:p>
    <w:p w14:paraId="20B822CA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</w:rPr>
        <w:t>rövid küldetésnyilatkozat</w:t>
      </w:r>
      <w:r>
        <w:rPr>
          <w:rFonts w:hint="default" w:cs="Times New Roman"/>
          <w:sz w:val="24"/>
          <w:szCs w:val="24"/>
          <w:lang w:val="hu-HU"/>
        </w:rPr>
        <w:t xml:space="preserve"> és jövőkép: fél - 1 oldal</w:t>
      </w:r>
    </w:p>
    <w:p w14:paraId="74C062F1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Történet (Magyar Faluegészségügyi Társaság) fél - 1 oldal</w:t>
      </w:r>
    </w:p>
    <w:p w14:paraId="00D73E9D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Vezetőség: névsor - képek?- bemutatkozás? - nyilvános profil?</w:t>
      </w:r>
    </w:p>
    <w:p w14:paraId="71AA9FE3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Alapszabály</w:t>
      </w:r>
    </w:p>
    <w:p w14:paraId="490966DE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4"/>
          <w:szCs w:val="24"/>
          <w:lang w:val="hu-HU"/>
        </w:rPr>
      </w:pPr>
    </w:p>
    <w:p w14:paraId="496F140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Tagság ( a tagolást átbeszélni)</w:t>
      </w:r>
    </w:p>
    <w:p w14:paraId="084EA741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Tagi profilok - csak regisztrált felhasználóknak</w:t>
      </w:r>
    </w:p>
    <w:p w14:paraId="30D1CEA0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Kategóriák </w:t>
      </w:r>
    </w:p>
    <w:p w14:paraId="27119192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Tagdíjak</w:t>
      </w:r>
    </w:p>
    <w:p w14:paraId="3031961C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Tagi szolgáltatások (“Miért legyél tag?”)</w:t>
      </w:r>
    </w:p>
    <w:p w14:paraId="5A0FD77C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Tagfelvétel folyamata ( jelentkezés + fizetés </w:t>
      </w:r>
      <w:r>
        <w:rPr>
          <w:rFonts w:hint="default" w:ascii="Arial" w:hAnsi="Arial" w:cs="Arial"/>
          <w:sz w:val="24"/>
          <w:szCs w:val="24"/>
          <w:lang w:val="hu-HU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 tagjelölt: tartalmakhoz hozzáfér de társaságban még nem  aktív (pl. Nem szavazhat) 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>→ elnökségi döntés: ha +: tag ha - : pártoló tag a tagjelölti jogokkal v ha kéri, visszakapja a pénzt</w:t>
      </w:r>
    </w:p>
    <w:p w14:paraId="1AEF1DC9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“Akikre (különösen) büszkék vagyunk...” - Díjazottak (éves bontás, fénykép, CV)</w:t>
      </w:r>
    </w:p>
    <w:p w14:paraId="46677B31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MAVET díj</w:t>
      </w:r>
    </w:p>
    <w:p w14:paraId="2A371E1A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MAVET Életműdíj</w:t>
      </w:r>
    </w:p>
    <w:p w14:paraId="0F8C05BA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MAVET közösségért díj</w:t>
      </w:r>
    </w:p>
    <w:p w14:paraId="58335AAB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MAVET ifjúsági díj</w:t>
      </w:r>
    </w:p>
    <w:p w14:paraId="0C2AF656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Legjobb közlemény díja</w:t>
      </w:r>
    </w:p>
    <w:p w14:paraId="78648261">
      <w:pPr>
        <w:numPr>
          <w:ilvl w:val="2"/>
          <w:numId w:val="1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Örökös tiszteletbeli elnök</w:t>
      </w:r>
    </w:p>
    <w:p w14:paraId="2B933110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Támogatók, együttműködő partnerek</w:t>
      </w:r>
    </w:p>
    <w:p w14:paraId="40B22438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4"/>
          <w:szCs w:val="24"/>
          <w:lang w:val="hu-HU"/>
        </w:rPr>
      </w:pPr>
    </w:p>
    <w:p w14:paraId="06CB9E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 Munkacsoportok, Projektek (az egyes munkacsoportok mebutatéása: rövid leírás, vezető, fénykép)</w:t>
      </w:r>
    </w:p>
    <w:p w14:paraId="2D032C4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Csatlakozás a munkacsoporthoz - előtte csatlakozás a társasághoz</w:t>
      </w:r>
    </w:p>
    <w:p w14:paraId="2ED1E9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/>
        <w:rPr>
          <w:rFonts w:hint="default" w:ascii="Times New Roman" w:hAnsi="Times New Roman" w:cs="Times New Roman"/>
          <w:sz w:val="24"/>
          <w:szCs w:val="24"/>
          <w:lang w:val="hu-HU"/>
        </w:rPr>
      </w:pPr>
    </w:p>
    <w:p w14:paraId="498EC7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Hírek, aktualitások</w:t>
      </w:r>
    </w:p>
    <w:p w14:paraId="6DF40C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Átjárhatóság az eseményekhez (pl. Konferencia hír - jelentkezéshet; hír: meg van a 100. tag - átvezet h. jelentkezz te is)</w:t>
      </w:r>
    </w:p>
    <w:p w14:paraId="1613A6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hu-HU"/>
        </w:rPr>
        <w:t>Események</w:t>
      </w:r>
    </w:p>
    <w:p w14:paraId="614B4CA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hu-HU"/>
        </w:rPr>
        <w:t>Korábbi események</w:t>
      </w:r>
    </w:p>
    <w:p w14:paraId="3108A36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hu-HU"/>
        </w:rPr>
        <w:t>Jövőbeli események</w:t>
      </w:r>
    </w:p>
    <w:p w14:paraId="13F41A9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hu-HU"/>
        </w:rPr>
        <w:t>Kiemelt esemény (jellemzően a következő vagy az éves kongresszus)</w:t>
      </w:r>
    </w:p>
    <w:p w14:paraId="6BF2BB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hu-HU"/>
        </w:rPr>
        <w:t>- át is vezet a regisztrációs és a fizetési felületre</w:t>
      </w:r>
    </w:p>
    <w:p w14:paraId="56B2924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  <w:t>Szakmai anyagok</w:t>
      </w:r>
    </w:p>
    <w:p w14:paraId="68E571F1">
      <w:pPr>
        <w:pStyle w:val="4"/>
        <w:keepNext w:val="0"/>
        <w:keepLines w:val="0"/>
        <w:widowControl/>
        <w:numPr>
          <w:numId w:val="0"/>
        </w:numPr>
        <w:suppressLineNumbers w:val="0"/>
        <w:ind w:left="420" w:leftChars="0"/>
        <w:outlineLvl w:val="2"/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szakmai ajánlások;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előadások;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publikációk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  <w:t xml:space="preserve"> ;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videók;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betegedukációs anyagok;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letölthető dokumentumok.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  <w:t xml:space="preserve"> - A megtekintés részben regisztrációhoz (vagy egyszeri előfizetéshez?) kötve</w:t>
      </w:r>
    </w:p>
    <w:p w14:paraId="38BE7A1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Kapcsolat</w:t>
      </w:r>
    </w:p>
    <w:p w14:paraId="3AFA8B3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elérhetőségek;</w:t>
      </w:r>
    </w:p>
    <w:p w14:paraId="539D94D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kapcsolatfelvételi űrlap;</w:t>
      </w:r>
    </w:p>
    <w:p w14:paraId="6965E17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közösségi média;</w:t>
      </w:r>
    </w:p>
    <w:p w14:paraId="6C85EF5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impresszum;</w:t>
      </w:r>
    </w:p>
    <w:p w14:paraId="5E2819B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adatkezelési tájékoztató.</w:t>
      </w:r>
    </w:p>
    <w:p w14:paraId="753F134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01BF4A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cs="Times New Roman"/>
          <w:sz w:val="24"/>
          <w:szCs w:val="24"/>
          <w:lang w:val="hu-HU"/>
        </w:rPr>
        <w:t>A zárt tagi felület:</w:t>
      </w:r>
    </w:p>
    <w:p w14:paraId="4DE49A2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személyes profilt;</w:t>
      </w:r>
    </w:p>
    <w:p w14:paraId="1A2EA6A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tagdíjkezelést;</w:t>
      </w:r>
    </w:p>
    <w:p w14:paraId="026A3C3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belső dokumentumokat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 </w:t>
      </w:r>
    </w:p>
    <w:p w14:paraId="626E544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konferencia-regisztrációt;</w:t>
      </w:r>
    </w:p>
    <w:p w14:paraId="77772D4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cs="Times New Roman"/>
          <w:sz w:val="24"/>
          <w:szCs w:val="24"/>
          <w:lang w:val="hu-HU"/>
        </w:rPr>
        <w:t>Jóváhagyás esetén a többi tag személyes profil láthatósága</w:t>
      </w:r>
    </w:p>
    <w:p w14:paraId="1FF28C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hu-HU"/>
        </w:rPr>
      </w:pPr>
      <w:r>
        <w:rPr>
          <w:rStyle w:val="8"/>
          <w:rFonts w:hint="default" w:cs="Times New Roman"/>
          <w:b w:val="0"/>
          <w:bCs w:val="0"/>
          <w:sz w:val="24"/>
          <w:szCs w:val="24"/>
          <w:lang w:val="hu-HU"/>
        </w:rPr>
        <w:t xml:space="preserve">Alapelv: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Megismerés → Csatlakozás → Részvétel</w:t>
      </w:r>
      <w:r>
        <w:rPr>
          <w:rStyle w:val="8"/>
          <w:rFonts w:hint="default" w:cs="Times New Roman"/>
          <w:b w:val="0"/>
          <w:bCs w:val="0"/>
          <w:sz w:val="24"/>
          <w:szCs w:val="24"/>
          <w:lang w:val="hu-HU"/>
        </w:rPr>
        <w:t xml:space="preserve"> “ 3 kattintás a csatlakozásig”</w:t>
      </w:r>
    </w:p>
    <w:p w14:paraId="15208DD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 látogató először megérti, mi a MAVET küldetése, ezt követően könnyen információt talál a tagságról, végül egyszerűen bekapcsolódhat a társaság szakmai életébe.</w:t>
      </w:r>
    </w:p>
    <w:p w14:paraId="4AA4F5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6DDBEC4">
      <w:pPr>
        <w:pStyle w:val="7"/>
        <w:keepNext w:val="0"/>
        <w:keepLines w:val="0"/>
        <w:widowControl/>
        <w:suppressLineNumbers w:val="0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Ütemezés:</w:t>
      </w:r>
    </w:p>
    <w:p w14:paraId="1E90C72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Éles megjelenés, szervezeti regisztráció lehetősége (még fizetés nélkül, mert tagdíj csak 2027-től lesz) 2026. szeptember első fele</w:t>
      </w:r>
    </w:p>
    <w:p w14:paraId="3F04A10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Online tagdíjfizetés, konferencia jelentkezés 2027. január</w:t>
      </w:r>
    </w:p>
    <w:p w14:paraId="00EB205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Egyéb, ötletek (ezek részben “beszélgetésindítónak”...):</w:t>
      </w:r>
    </w:p>
    <w:p w14:paraId="5F8FC43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A regisztráció során a tagi profilhoz szükséges adatokat, képet a jeletkező feltölti</w:t>
      </w:r>
    </w:p>
    <w:p w14:paraId="2F9BA42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Letisztult, dinamikus, modern stílus</w:t>
      </w:r>
    </w:p>
    <w:p w14:paraId="2929786B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Pl. Eseményeknél “dobozos” elrendezés (az események ne egymás alatt felsorolva, hanem minden esemény egy “ikon”/ábra + 1 sor szöveg egy dobozban, arra lehet kattintani</w:t>
      </w:r>
    </w:p>
    <w:p w14:paraId="395AD9C0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Vizuális effekt: pl. Egy menüpontra rákattintunk és kinyílik egy ajtó vagy egy erdei/mezei út jelenik meg...</w:t>
      </w:r>
    </w:p>
    <w:p w14:paraId="7945266B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Pl.vezetőség: csoportkép, ahol egyes személyekre kattintva jelenik meg a személyes profil</w:t>
      </w:r>
    </w:p>
    <w:p w14:paraId="292BBC6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Háttérben automatikus email küldés, pl. Konferencia, tagdíj, hírlevél. Tagsági rendszer automatikus kezelése (“CRM”)?</w:t>
      </w:r>
    </w:p>
    <w:p w14:paraId="118F7A2C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hu-HU"/>
        </w:rPr>
      </w:pPr>
      <w:r>
        <w:rPr>
          <w:rFonts w:hint="default" w:cs="Times New Roman"/>
          <w:b w:val="0"/>
          <w:bCs w:val="0"/>
          <w:sz w:val="24"/>
          <w:szCs w:val="24"/>
          <w:lang w:val="hu-HU"/>
        </w:rPr>
        <w:t>A főbb arculati elemeket: színpaletta, betőtípus, stílus alapvetően adjuk, de ötleteket szívesen veszünk. Tartalom: dettó :-)</w:t>
      </w:r>
      <w:bookmarkStart w:id="0" w:name="_GoBack"/>
      <w:bookmarkEnd w:id="0"/>
    </w:p>
    <w:p w14:paraId="33AF275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hu-HU"/>
        </w:rPr>
      </w:pPr>
    </w:p>
    <w:p w14:paraId="07B24D8D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cs="Times New Roman"/>
          <w:b w:val="0"/>
          <w:bCs w:val="0"/>
          <w:sz w:val="24"/>
          <w:szCs w:val="24"/>
          <w:lang w:val="hu-HU"/>
        </w:rPr>
      </w:pPr>
    </w:p>
    <w:p w14:paraId="16D20A6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9B570B"/>
    <w:multiLevelType w:val="multilevel"/>
    <w:tmpl w:val="9C9B570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C4196AAE"/>
    <w:multiLevelType w:val="singleLevel"/>
    <w:tmpl w:val="C4196AA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10E47"/>
    <w:rsid w:val="23510E47"/>
    <w:rsid w:val="3BD20C7F"/>
    <w:rsid w:val="5BAB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302</Words>
  <Characters>2228</Characters>
  <Lines>0</Lines>
  <Paragraphs>0</Paragraphs>
  <TotalTime>29</TotalTime>
  <ScaleCrop>false</ScaleCrop>
  <LinksUpToDate>false</LinksUpToDate>
  <CharactersWithSpaces>2453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2026-07-12T14:56:00Z</dcterms:created>
  <dc:creator>András Mohos</dc:creator>
  <cp:lastModifiedBy>András Mohos</cp:lastModifiedBy>
  <dcterms:modified xsi:type="dcterms:W3CDTF">2026-07-15T15:48:57Z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55B6C4A1775A41C3946E0C532692A167_13</vt:lpwstr>
  </property>
  <property fmtid="{D5CDD505-2E9C-101B-9397-08002B2CF9AE}" pid="4" name="KSOTemplateDocerSaveRecord">
    <vt:lpwstr>eyJoZGlkIjoiY2I5NDQxNTBiMDk3YjQ4NmFkNzBlZmU2NWUxNThmYzMiLCJ1c2VySWQiOiI3MzAxNzc2NjU0OTAzIn0=</vt:lpwstr>
  </property>
</Properties>
</file>