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FA" w:rsidRDefault="008740FA" w:rsidP="008740FA">
      <w:pPr>
        <w:spacing w:line="360" w:lineRule="auto"/>
        <w:ind w:left="0" w:firstLine="0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  <w:r w:rsidRPr="00B91EF6"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>Приложение 1</w:t>
      </w:r>
    </w:p>
    <w:tbl>
      <w:tblPr>
        <w:tblW w:w="0" w:type="auto"/>
        <w:shd w:val="clear" w:color="auto" w:fill="595959"/>
        <w:tblLook w:val="0000" w:firstRow="0" w:lastRow="0" w:firstColumn="0" w:lastColumn="0" w:noHBand="0" w:noVBand="0"/>
      </w:tblPr>
      <w:tblGrid>
        <w:gridCol w:w="9286"/>
      </w:tblGrid>
      <w:tr w:rsidR="008740FA" w:rsidRPr="00B91EF6" w:rsidTr="00384F93">
        <w:tc>
          <w:tcPr>
            <w:tcW w:w="9286" w:type="dxa"/>
            <w:shd w:val="clear" w:color="auto" w:fill="595959"/>
          </w:tcPr>
          <w:p w:rsidR="008740FA" w:rsidRPr="00B91EF6" w:rsidRDefault="008740FA" w:rsidP="00384F93">
            <w:pPr>
              <w:keepNext/>
              <w:spacing w:line="240" w:lineRule="auto"/>
              <w:ind w:left="0" w:firstLine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УКАЗАНИЯ ПО ДИСЦИПЛИНАТА</w:t>
            </w:r>
          </w:p>
        </w:tc>
      </w:tr>
    </w:tbl>
    <w:p w:rsidR="008740FA" w:rsidRPr="00B91EF6" w:rsidRDefault="008740FA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</w:p>
    <w:p w:rsidR="008740FA" w:rsidRPr="00B91EF6" w:rsidRDefault="0055755B" w:rsidP="008740FA">
      <w:pPr>
        <w:keepNext/>
        <w:spacing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Английски език</w:t>
      </w:r>
    </w:p>
    <w:p w:rsidR="008740FA" w:rsidRPr="00B91EF6" w:rsidRDefault="008740FA" w:rsidP="008740FA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9286"/>
      </w:tblGrid>
      <w:tr w:rsidR="008740FA" w:rsidRPr="00B91EF6" w:rsidTr="00384F93">
        <w:tc>
          <w:tcPr>
            <w:tcW w:w="9286" w:type="dxa"/>
            <w:shd w:val="clear" w:color="auto" w:fill="CCCCCC"/>
          </w:tcPr>
          <w:p w:rsidR="008740FA" w:rsidRPr="00B91EF6" w:rsidRDefault="008740FA" w:rsidP="00384F93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Обща информация: </w:t>
            </w:r>
          </w:p>
        </w:tc>
      </w:tr>
    </w:tbl>
    <w:p w:rsidR="008740FA" w:rsidRPr="00B91EF6" w:rsidRDefault="008740FA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>Наименование на дисциплината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 </w:t>
      </w:r>
      <w:r w:rsidR="0055755B">
        <w:rPr>
          <w:rFonts w:ascii="Times New Roman" w:eastAsia="Times New Roman" w:hAnsi="Times New Roman" w:cs="Times New Roman"/>
          <w:sz w:val="26"/>
          <w:szCs w:val="26"/>
        </w:rPr>
        <w:t>английски език</w:t>
      </w:r>
    </w:p>
    <w:p w:rsidR="008740FA" w:rsidRPr="00B91EF6" w:rsidRDefault="008740FA" w:rsidP="008740FA">
      <w:pPr>
        <w:spacing w:line="240" w:lineRule="atLeast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>Семестър/Академична година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 </w:t>
      </w:r>
      <w:r w:rsidR="002E4CC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&gt;</w:t>
      </w:r>
      <w:r w:rsidR="002E4CC4">
        <w:rPr>
          <w:rFonts w:ascii="Times New Roman" w:eastAsia="Times New Roman" w:hAnsi="Times New Roman" w:cs="Times New Roman"/>
          <w:b/>
          <w:sz w:val="26"/>
          <w:szCs w:val="26"/>
        </w:rPr>
        <w:t>летен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 xml:space="preserve"> семестър /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201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>6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201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>7</w:t>
      </w:r>
    </w:p>
    <w:p w:rsidR="008740FA" w:rsidRPr="00B91EF6" w:rsidRDefault="008740FA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Форма на обучение: </w:t>
      </w:r>
      <w:r w:rsidRPr="00B91EF6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Редовна </w:t>
      </w:r>
    </w:p>
    <w:p w:rsidR="008740FA" w:rsidRPr="00B91EF6" w:rsidRDefault="008740FA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9286"/>
      </w:tblGrid>
      <w:tr w:rsidR="008740FA" w:rsidRPr="00B91EF6" w:rsidTr="00384F93">
        <w:tc>
          <w:tcPr>
            <w:tcW w:w="9286" w:type="dxa"/>
            <w:shd w:val="clear" w:color="auto" w:fill="CCCCCC"/>
          </w:tcPr>
          <w:p w:rsidR="008740FA" w:rsidRPr="00B91EF6" w:rsidRDefault="008740FA" w:rsidP="00384F93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Информация за контакт с преподавателския екип:</w:t>
            </w:r>
          </w:p>
        </w:tc>
      </w:tr>
    </w:tbl>
    <w:p w:rsidR="008740FA" w:rsidRPr="00B91EF6" w:rsidRDefault="00D9758E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Ст.пр. Ивета Аспарухова </w:t>
      </w:r>
      <w:r w:rsidR="008740FA"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="008740FA"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="008740FA"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="008740FA" w:rsidRPr="00B91EF6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8740FA" w:rsidRPr="00B91EF6" w:rsidRDefault="008740FA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>катедра “</w:t>
      </w:r>
      <w:r w:rsidR="00D9758E">
        <w:rPr>
          <w:rFonts w:ascii="Times New Roman" w:eastAsia="Times New Roman" w:hAnsi="Times New Roman" w:cs="Times New Roman"/>
          <w:sz w:val="26"/>
          <w:szCs w:val="26"/>
        </w:rPr>
        <w:t>ЗЕЕ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>”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8740FA" w:rsidRPr="00B91EF6" w:rsidRDefault="008740FA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>mail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D9758E">
        <w:rPr>
          <w:rFonts w:ascii="Times New Roman" w:eastAsia="Times New Roman" w:hAnsi="Times New Roman" w:cs="Times New Roman"/>
          <w:sz w:val="26"/>
          <w:szCs w:val="26"/>
          <w:lang w:val="en-US"/>
        </w:rPr>
        <w:t>iveta_asparuhova@ue-varna.bg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</w:p>
    <w:p w:rsidR="008740FA" w:rsidRPr="00B91EF6" w:rsidRDefault="008740FA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8740FA" w:rsidRPr="00B91EF6" w:rsidRDefault="008740FA" w:rsidP="008740FA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9286"/>
      </w:tblGrid>
      <w:tr w:rsidR="008740FA" w:rsidRPr="00B91EF6" w:rsidTr="00384F93">
        <w:tc>
          <w:tcPr>
            <w:tcW w:w="9576" w:type="dxa"/>
            <w:shd w:val="clear" w:color="auto" w:fill="CCCCCC"/>
          </w:tcPr>
          <w:p w:rsidR="008740FA" w:rsidRPr="00B91EF6" w:rsidRDefault="008740FA" w:rsidP="00384F93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Кратко описание на дисциплината</w:t>
            </w: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</w:tr>
    </w:tbl>
    <w:p w:rsidR="008740FA" w:rsidRPr="00B91EF6" w:rsidRDefault="008740FA" w:rsidP="008740FA">
      <w:pPr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8740FA" w:rsidRPr="00B91EF6" w:rsidRDefault="008740FA" w:rsidP="008740FA">
      <w:pPr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„</w:t>
      </w:r>
      <w:r w:rsidR="00A175B0">
        <w:rPr>
          <w:rFonts w:ascii="Times New Roman" w:eastAsia="Times New Roman" w:hAnsi="Times New Roman" w:cs="Times New Roman"/>
          <w:sz w:val="26"/>
          <w:szCs w:val="26"/>
        </w:rPr>
        <w:t>Английски език (1во ниво)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“ 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е дисциплина, чрез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която </w:t>
      </w:r>
      <w:r w:rsidR="00A175B0">
        <w:rPr>
          <w:rFonts w:ascii="Times New Roman" w:eastAsia="Times New Roman" w:hAnsi="Times New Roman" w:cs="Times New Roman"/>
          <w:sz w:val="26"/>
          <w:szCs w:val="26"/>
        </w:rPr>
        <w:t>студентите получават основни знания по бизнес английски от общоикономически характер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8740FA" w:rsidRPr="00B91EF6" w:rsidRDefault="008740FA" w:rsidP="008740FA">
      <w:pPr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Специфични знания и умения по отношение на </w:t>
      </w:r>
      <w:r w:rsidR="00A175B0">
        <w:rPr>
          <w:rFonts w:ascii="Times New Roman" w:eastAsia="Times New Roman" w:hAnsi="Times New Roman" w:cs="Times New Roman"/>
          <w:sz w:val="26"/>
          <w:szCs w:val="26"/>
        </w:rPr>
        <w:t>бизнес английски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 се осигуряват чрез:</w:t>
      </w:r>
    </w:p>
    <w:p w:rsidR="008740FA" w:rsidRPr="00A175B0" w:rsidRDefault="00A175B0" w:rsidP="008740FA">
      <w:pPr>
        <w:numPr>
          <w:ilvl w:val="0"/>
          <w:numId w:val="4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175B0">
        <w:rPr>
          <w:rFonts w:ascii="Times New Roman" w:eastAsia="Times New Roman" w:hAnsi="Times New Roman" w:cs="Times New Roman"/>
          <w:sz w:val="26"/>
          <w:szCs w:val="26"/>
        </w:rPr>
        <w:t>Анализ на текст, овладяване на терминология,усъвършенстване на грамат.знания в бизнес контекст</w:t>
      </w:r>
      <w:r w:rsidR="008740FA" w:rsidRPr="00A175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8740FA" w:rsidRDefault="008740FA" w:rsidP="008740FA">
      <w:pPr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Ключовите теми в дисциплината </w:t>
      </w:r>
      <w:r w:rsidR="002E4CC4">
        <w:rPr>
          <w:rFonts w:ascii="Times New Roman" w:eastAsia="Times New Roman" w:hAnsi="Times New Roman" w:cs="Times New Roman"/>
          <w:sz w:val="26"/>
          <w:szCs w:val="26"/>
        </w:rPr>
        <w:t xml:space="preserve">за летния семестър 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са свързани с </w:t>
      </w:r>
      <w:r w:rsidR="002E4CC4">
        <w:rPr>
          <w:rFonts w:ascii="Times New Roman" w:eastAsia="Times New Roman" w:hAnsi="Times New Roman" w:cs="Times New Roman"/>
          <w:sz w:val="26"/>
          <w:szCs w:val="26"/>
        </w:rPr>
        <w:t>маркетинг и реклама, набиране на персонал и общоикономическо развитие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8740FA" w:rsidRPr="00B91EF6" w:rsidRDefault="008740FA" w:rsidP="008740FA">
      <w:pPr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9286"/>
      </w:tblGrid>
      <w:tr w:rsidR="008740FA" w:rsidRPr="00B91EF6" w:rsidTr="00384F93">
        <w:tc>
          <w:tcPr>
            <w:tcW w:w="9576" w:type="dxa"/>
            <w:shd w:val="clear" w:color="auto" w:fill="CCCCCC"/>
          </w:tcPr>
          <w:p w:rsidR="008740FA" w:rsidRPr="00B91EF6" w:rsidRDefault="008740FA" w:rsidP="00384F93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Цели на курса</w:t>
            </w: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</w:tr>
    </w:tbl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z w:val="26"/>
          <w:szCs w:val="26"/>
        </w:rPr>
      </w:pP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color w:val="000000"/>
          <w:sz w:val="26"/>
          <w:szCs w:val="26"/>
        </w:rPr>
        <w:t xml:space="preserve">Основният фокус на дисциплината е върху </w:t>
      </w:r>
      <w:r w:rsidR="00A175B0">
        <w:rPr>
          <w:rFonts w:ascii="Times New Roman" w:eastAsia="Arial Unicode MS" w:hAnsi="Times New Roman" w:cs="Times New Roman"/>
          <w:color w:val="000000"/>
          <w:sz w:val="26"/>
          <w:szCs w:val="26"/>
        </w:rPr>
        <w:t>овладяване и свободно ползване на общоикономически понятия,развитие на аналитични езикови умения, изразяване на информирано становище</w:t>
      </w:r>
      <w:r w:rsidRPr="00B91EF6">
        <w:rPr>
          <w:rFonts w:ascii="Times New Roman" w:eastAsia="Arial Unicode MS" w:hAnsi="Times New Roman" w:cs="Times New Roman"/>
          <w:color w:val="000000"/>
          <w:sz w:val="26"/>
          <w:szCs w:val="26"/>
        </w:rPr>
        <w:t xml:space="preserve"> </w:t>
      </w: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z w:val="26"/>
          <w:szCs w:val="26"/>
        </w:rPr>
      </w:pP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color w:val="000000"/>
          <w:sz w:val="26"/>
          <w:szCs w:val="26"/>
        </w:rPr>
        <w:t>Конкретните цели на дисциплината са свързани с придобиването на познания за:</w:t>
      </w:r>
    </w:p>
    <w:p w:rsidR="008740FA" w:rsidRPr="00B91EF6" w:rsidRDefault="00A175B0" w:rsidP="008740FA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  <w:t>Основния понятиен апарат в бизнес английски</w:t>
      </w:r>
      <w:r w:rsidR="008740FA" w:rsidRPr="00B91EF6"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  <w:t xml:space="preserve">; </w:t>
      </w:r>
    </w:p>
    <w:p w:rsidR="008740FA" w:rsidRPr="00B91EF6" w:rsidRDefault="008740FA" w:rsidP="008740FA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9E2B7E">
        <w:rPr>
          <w:rFonts w:ascii="Times New Roman" w:eastAsia="Times New Roman" w:hAnsi="Times New Roman" w:cs="Times New Roman"/>
          <w:color w:val="000000"/>
          <w:sz w:val="26"/>
          <w:szCs w:val="26"/>
        </w:rPr>
        <w:t>Употребата им в ролеви игри и казуси</w:t>
      </w:r>
      <w:r w:rsidRPr="00B91EF6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8740FA" w:rsidRPr="00B91EF6" w:rsidRDefault="008740FA" w:rsidP="008740FA">
      <w:pPr>
        <w:spacing w:before="100" w:beforeAutospacing="1" w:after="225"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След приключване на обучението по тази дисциплина студентите трябва да могат: </w:t>
      </w:r>
    </w:p>
    <w:p w:rsidR="008740FA" w:rsidRPr="00B91EF6" w:rsidRDefault="009E2B7E" w:rsidP="008740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>
        <w:rPr>
          <w:rFonts w:ascii="Times New Roman" w:eastAsia="Times New Roman" w:hAnsi="Times New Roman" w:cs="Times New Roman"/>
          <w:spacing w:val="5"/>
          <w:sz w:val="26"/>
          <w:szCs w:val="26"/>
        </w:rPr>
        <w:lastRenderedPageBreak/>
        <w:t>Да владеят лексика описваща основните типове бизнес организация, стилове на управление и техните характеристики, както и основни счетоводни термини</w:t>
      </w:r>
      <w:r w:rsidR="008740FA" w:rsidRPr="00B91EF6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; </w:t>
      </w:r>
    </w:p>
    <w:p w:rsidR="008740FA" w:rsidRPr="00B91EF6" w:rsidRDefault="008740FA" w:rsidP="008740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pacing w:val="5"/>
          <w:sz w:val="26"/>
          <w:szCs w:val="26"/>
        </w:rPr>
        <w:t>.</w:t>
      </w:r>
      <w:r w:rsidR="009E2B7E">
        <w:rPr>
          <w:rFonts w:ascii="Times New Roman" w:eastAsia="Times New Roman" w:hAnsi="Times New Roman" w:cs="Times New Roman"/>
          <w:spacing w:val="5"/>
          <w:sz w:val="26"/>
          <w:szCs w:val="26"/>
        </w:rPr>
        <w:t>Да разговарят и коментират проблеми по предложените теми</w:t>
      </w:r>
      <w:r w:rsidRPr="00B91EF6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; </w:t>
      </w: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8856"/>
      </w:tblGrid>
      <w:tr w:rsidR="008740FA" w:rsidRPr="00B91EF6" w:rsidTr="00384F93">
        <w:tc>
          <w:tcPr>
            <w:tcW w:w="8856" w:type="dxa"/>
            <w:shd w:val="clear" w:color="auto" w:fill="CCCCCC"/>
          </w:tcPr>
          <w:p w:rsidR="008740FA" w:rsidRPr="00B91EF6" w:rsidRDefault="008740FA" w:rsidP="00384F93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Организация и структура на работа по дисциплината:</w:t>
            </w:r>
          </w:p>
        </w:tc>
      </w:tr>
    </w:tbl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b/>
          <w:bCs/>
          <w:color w:val="000000"/>
          <w:sz w:val="26"/>
          <w:szCs w:val="26"/>
        </w:rPr>
      </w:pPr>
    </w:p>
    <w:p w:rsidR="008740FA" w:rsidRPr="00B91EF6" w:rsidRDefault="009E2B7E" w:rsidP="008740FA">
      <w:p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Занятията са под формата на упражнения през двата семестъра на 1курс</w:t>
      </w:r>
    </w:p>
    <w:p w:rsidR="008740FA" w:rsidRPr="00B91EF6" w:rsidRDefault="008740FA" w:rsidP="008740FA">
      <w:p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b/>
          <w:bCs/>
          <w:color w:val="000000"/>
          <w:spacing w:val="5"/>
          <w:sz w:val="26"/>
          <w:szCs w:val="26"/>
        </w:rPr>
        <w:t>Текущият контрол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по дисциплината “</w:t>
      </w:r>
      <w:r w:rsidR="009E2B7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английски език(1во ниво)</w:t>
      </w:r>
      <w:r w:rsidRPr="00B91EF6">
        <w:rPr>
          <w:rFonts w:ascii="Times New Roman" w:eastAsia="Arial Unicode MS" w:hAnsi="Times New Roman" w:cs="Times New Roman"/>
          <w:color w:val="000000"/>
          <w:sz w:val="26"/>
          <w:szCs w:val="26"/>
        </w:rPr>
        <w:t>.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” се формира от: </w:t>
      </w:r>
      <w:r w:rsidR="009E2B7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2 контролни работи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(</w:t>
      </w:r>
      <w:r w:rsidR="009E2B7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2х40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точки) и </w:t>
      </w:r>
      <w:r w:rsidR="009E2B7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2 домашни работи – устна и писмена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(</w:t>
      </w:r>
      <w:r w:rsidR="009E2B7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по 10 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точки</w:t>
      </w:r>
      <w:r w:rsidR="009E2B7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всяка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). </w:t>
      </w: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b/>
          <w:color w:val="000000"/>
          <w:spacing w:val="5"/>
          <w:sz w:val="26"/>
          <w:szCs w:val="26"/>
        </w:rPr>
        <w:t>Тестът за текущ контрол</w:t>
      </w:r>
      <w:r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(ако е предвиден такъв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) се състои от</w:t>
      </w:r>
      <w:r w:rsidR="009E2B7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лекс. разнообразни </w:t>
      </w:r>
      <w:r w:rsidR="002E4CC4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лекс.упражнения с </w:t>
      </w:r>
      <w:r w:rsidR="009E2B7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въпроси от отворен и затворен тип и грамат. упражнения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. Тест</w:t>
      </w:r>
      <w:r w:rsidR="002E4CC4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овете се 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прове</w:t>
      </w:r>
      <w:r w:rsidR="002E4CC4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ждат на 10 март и 12 май 2017г.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</w:t>
      </w: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  <w:lang w:val="en-US"/>
        </w:rPr>
      </w:pPr>
    </w:p>
    <w:p w:rsidR="008740FA" w:rsidRPr="00B91EF6" w:rsidRDefault="00171DE5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  <w:r>
        <w:rPr>
          <w:rFonts w:ascii="Times New Roman" w:eastAsia="Arial Unicode MS" w:hAnsi="Times New Roman" w:cs="Times New Roman"/>
          <w:b/>
          <w:color w:val="000000"/>
          <w:spacing w:val="5"/>
          <w:sz w:val="26"/>
          <w:szCs w:val="26"/>
        </w:rPr>
        <w:t xml:space="preserve">По дисциплината </w:t>
      </w:r>
      <w:r w:rsidR="0090687B">
        <w:rPr>
          <w:rFonts w:ascii="Times New Roman" w:eastAsia="Arial Unicode MS" w:hAnsi="Times New Roman" w:cs="Times New Roman"/>
          <w:b/>
          <w:color w:val="000000"/>
          <w:spacing w:val="5"/>
          <w:sz w:val="26"/>
          <w:szCs w:val="26"/>
        </w:rPr>
        <w:t>студентите получават</w:t>
      </w:r>
      <w:r>
        <w:rPr>
          <w:rFonts w:ascii="Times New Roman" w:eastAsia="Arial Unicode MS" w:hAnsi="Times New Roman" w:cs="Times New Roman"/>
          <w:b/>
          <w:color w:val="000000"/>
          <w:spacing w:val="5"/>
          <w:sz w:val="26"/>
          <w:szCs w:val="26"/>
        </w:rPr>
        <w:t xml:space="preserve"> семестриална текуша оценка.</w:t>
      </w: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Критерии при оценяване на разработките </w:t>
      </w:r>
      <w:r w:rsidRPr="007354F8">
        <w:rPr>
          <w:rFonts w:ascii="Times New Roman" w:eastAsia="Times New Roman" w:hAnsi="Times New Roman" w:cs="Times New Roman"/>
          <w:bCs/>
          <w:sz w:val="26"/>
          <w:szCs w:val="26"/>
        </w:rPr>
        <w:t>(под форма на домашни работи):</w:t>
      </w:r>
    </w:p>
    <w:p w:rsidR="008740FA" w:rsidRPr="00B91EF6" w:rsidRDefault="0090687B" w:rsidP="008740FA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Правилна употреба ва специализираната лексика</w:t>
      </w:r>
      <w:r w:rsidR="008740FA" w:rsidRPr="00B91EF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740FA" w:rsidRPr="00B91EF6" w:rsidRDefault="0090687B" w:rsidP="008740FA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Нивото на владеене на основни граматически правила в англ.език</w:t>
      </w:r>
      <w:r w:rsidR="008740FA" w:rsidRPr="00B91EF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8856"/>
      </w:tblGrid>
      <w:tr w:rsidR="008740FA" w:rsidRPr="00B91EF6" w:rsidTr="00384F93">
        <w:tc>
          <w:tcPr>
            <w:tcW w:w="8856" w:type="dxa"/>
            <w:shd w:val="clear" w:color="auto" w:fill="CCCCCC"/>
          </w:tcPr>
          <w:p w:rsidR="008740FA" w:rsidRPr="00B91EF6" w:rsidRDefault="008740FA" w:rsidP="00384F93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Съдържание на дисциплината по теми:</w:t>
            </w:r>
          </w:p>
        </w:tc>
      </w:tr>
    </w:tbl>
    <w:p w:rsidR="008740FA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740FA" w:rsidRPr="00B91EF6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Тема 1. </w:t>
      </w:r>
      <w:r w:rsidR="00E32EFA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Marketing</w:t>
      </w:r>
      <w:r w:rsidRPr="00B91E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:rsidR="008740FA" w:rsidRPr="00B91EF6" w:rsidRDefault="00E140B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Basic terminology</w:t>
      </w:r>
    </w:p>
    <w:p w:rsidR="008740FA" w:rsidRPr="00B91EF6" w:rsidRDefault="00E140B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The marketing mix</w:t>
      </w:r>
    </w:p>
    <w:p w:rsidR="008740FA" w:rsidRDefault="00E140B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The promotional mix</w:t>
      </w:r>
    </w:p>
    <w:p w:rsidR="0090687B" w:rsidRPr="00B91EF6" w:rsidRDefault="00E140B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Innovative advertising</w:t>
      </w:r>
    </w:p>
    <w:p w:rsidR="008740FA" w:rsidRPr="00B91EF6" w:rsidRDefault="008740F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740FA" w:rsidRPr="00B91EF6" w:rsidRDefault="008740FA" w:rsidP="008740FA">
      <w:pPr>
        <w:keepNext/>
        <w:spacing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 xml:space="preserve">Тема 2. </w:t>
      </w:r>
      <w:r w:rsidR="00E140B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Recruitment</w:t>
      </w:r>
    </w:p>
    <w:p w:rsidR="008740FA" w:rsidRPr="00B91EF6" w:rsidRDefault="00E140B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The recruitment process</w:t>
      </w:r>
    </w:p>
    <w:p w:rsidR="008740FA" w:rsidRPr="00B91EF6" w:rsidRDefault="00E140B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Writing a CV and a cover letter</w:t>
      </w:r>
    </w:p>
    <w:p w:rsidR="008740FA" w:rsidRDefault="00E140B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Career choices</w:t>
      </w:r>
    </w:p>
    <w:p w:rsidR="00E140BA" w:rsidRDefault="00E140B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E140BA" w:rsidRDefault="00E140B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Tema 3. Economic development</w:t>
      </w:r>
    </w:p>
    <w:p w:rsidR="00E140BA" w:rsidRDefault="00E140B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Globalization</w:t>
      </w:r>
    </w:p>
    <w:p w:rsidR="00E140BA" w:rsidRDefault="00E140B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Technology and innovation</w:t>
      </w:r>
    </w:p>
    <w:p w:rsidR="00E140BA" w:rsidRPr="00E140BA" w:rsidRDefault="00E140BA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Demography, growth and inequality</w:t>
      </w:r>
      <w:bookmarkStart w:id="0" w:name="_GoBack"/>
      <w:bookmarkEnd w:id="0"/>
    </w:p>
    <w:p w:rsidR="008740FA" w:rsidRPr="00B91EF6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740FA" w:rsidRPr="00B91EF6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8856"/>
      </w:tblGrid>
      <w:tr w:rsidR="008740FA" w:rsidRPr="00B91EF6" w:rsidTr="00384F93">
        <w:tc>
          <w:tcPr>
            <w:tcW w:w="8856" w:type="dxa"/>
            <w:shd w:val="clear" w:color="auto" w:fill="CCCCCC"/>
          </w:tcPr>
          <w:p w:rsidR="008740FA" w:rsidRPr="00B91EF6" w:rsidRDefault="008740FA" w:rsidP="00384F93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Литература</w:t>
            </w:r>
            <w:r w:rsidRPr="00B91EF6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</w:tr>
    </w:tbl>
    <w:p w:rsidR="008740FA" w:rsidRPr="00B91EF6" w:rsidRDefault="008740FA" w:rsidP="008740FA">
      <w:pPr>
        <w:tabs>
          <w:tab w:val="left" w:pos="2538"/>
          <w:tab w:val="left" w:pos="8676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740FA" w:rsidRPr="00B91EF6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 xml:space="preserve">ЗАДЪЛЖИТЕЛНА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(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>ОСНОВНА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)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>ЛИТЕРАТУРА:</w:t>
      </w:r>
    </w:p>
    <w:p w:rsidR="008740FA" w:rsidRPr="00B91EF6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8740FA" w:rsidRDefault="00BC021D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lastRenderedPageBreak/>
        <w:t>1.Business Highlights by Sonia Shtereva and Margarita Genova, Science and economics Publishing House, UE-Varna, 2014</w:t>
      </w:r>
    </w:p>
    <w:p w:rsidR="00BC021D" w:rsidRPr="00B91EF6" w:rsidRDefault="00BC021D" w:rsidP="008740FA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2. A short course in Business English for students of economics , by Iveta Asparuhova and Sylvia Yohanova, 2014</w:t>
      </w:r>
    </w:p>
    <w:p w:rsidR="008740FA" w:rsidRPr="00B91EF6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8740FA" w:rsidRPr="00B91EF6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 xml:space="preserve">ПРЕПОРЪЧИТЕЛНА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(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>ДОПЪЛНИТЕЛНА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)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 xml:space="preserve"> ЛИТЕРАТУРА:</w:t>
      </w:r>
    </w:p>
    <w:p w:rsidR="008740FA" w:rsidRPr="00B91EF6" w:rsidRDefault="008740FA" w:rsidP="008740FA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740FA" w:rsidRPr="00BC021D" w:rsidRDefault="00BC021D" w:rsidP="00BC021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FF" w:themeColor="hyperlink"/>
          <w:sz w:val="26"/>
          <w:szCs w:val="26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Market leader pre-intermediate, Pearson Longman, 2013</w:t>
      </w:r>
    </w:p>
    <w:p w:rsidR="00BC021D" w:rsidRPr="00BC021D" w:rsidRDefault="00BC021D" w:rsidP="00BC021D">
      <w:pPr>
        <w:pStyle w:val="ListParagraph"/>
        <w:numPr>
          <w:ilvl w:val="0"/>
          <w:numId w:val="5"/>
        </w:numPr>
        <w:spacing w:line="240" w:lineRule="auto"/>
        <w:jc w:val="both"/>
        <w:rPr>
          <w:rStyle w:val="Hyperlink"/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Intelligent business</w:t>
      </w:r>
      <w:r w:rsidR="00224FE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pre-intermediate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224FE1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earson Long</w:t>
      </w:r>
      <w:r w:rsidR="00224FE1">
        <w:rPr>
          <w:rFonts w:ascii="Times New Roman" w:eastAsia="Times New Roman" w:hAnsi="Times New Roman" w:cs="Times New Roman"/>
          <w:sz w:val="26"/>
          <w:szCs w:val="26"/>
          <w:lang w:val="en-US"/>
        </w:rPr>
        <w:t>man</w:t>
      </w:r>
    </w:p>
    <w:sectPr w:rsidR="00BC021D" w:rsidRPr="00BC021D" w:rsidSect="00767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12" w:footer="7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229" w:rsidRDefault="002E1229">
      <w:pPr>
        <w:spacing w:line="240" w:lineRule="auto"/>
      </w:pPr>
      <w:r>
        <w:separator/>
      </w:r>
    </w:p>
  </w:endnote>
  <w:endnote w:type="continuationSeparator" w:id="0">
    <w:p w:rsidR="002E1229" w:rsidRDefault="002E1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6D" w:rsidRDefault="002E12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B1C" w:rsidRPr="00FE4637" w:rsidRDefault="008740FA" w:rsidP="00767B1C">
    <w:pPr>
      <w:pStyle w:val="Footer"/>
      <w:spacing w:before="120" w:after="240"/>
      <w:jc w:val="right"/>
      <w:rPr>
        <w:rFonts w:ascii="Times New Roman" w:hAnsi="Times New Roman" w:cs="Times New Roman"/>
        <w:i/>
        <w:sz w:val="18"/>
        <w:szCs w:val="18"/>
        <w:lang w:val="en-US"/>
      </w:rPr>
    </w:pPr>
    <w:r w:rsidRPr="00FE4637">
      <w:rPr>
        <w:rFonts w:ascii="Times New Roman" w:hAnsi="Times New Roman" w:cs="Times New Roman"/>
        <w:i/>
        <w:sz w:val="18"/>
        <w:szCs w:val="18"/>
      </w:rPr>
      <w:fldChar w:fldCharType="begin"/>
    </w:r>
    <w:r w:rsidRPr="00FE4637">
      <w:rPr>
        <w:rFonts w:ascii="Times New Roman" w:hAnsi="Times New Roman" w:cs="Times New Roman"/>
        <w:i/>
        <w:sz w:val="18"/>
        <w:szCs w:val="18"/>
      </w:rPr>
      <w:instrText xml:space="preserve"> PAGE   \* MERGEFORMAT </w:instrText>
    </w:r>
    <w:r w:rsidRPr="00FE4637">
      <w:rPr>
        <w:rFonts w:ascii="Times New Roman" w:hAnsi="Times New Roman" w:cs="Times New Roman"/>
        <w:i/>
        <w:sz w:val="18"/>
        <w:szCs w:val="18"/>
      </w:rPr>
      <w:fldChar w:fldCharType="separate"/>
    </w:r>
    <w:r w:rsidR="00E140BA">
      <w:rPr>
        <w:rFonts w:ascii="Times New Roman" w:hAnsi="Times New Roman" w:cs="Times New Roman"/>
        <w:i/>
        <w:noProof/>
        <w:sz w:val="18"/>
        <w:szCs w:val="18"/>
      </w:rPr>
      <w:t>3</w:t>
    </w:r>
    <w:r w:rsidRPr="00FE4637">
      <w:rPr>
        <w:rFonts w:ascii="Times New Roman" w:hAnsi="Times New Roman" w:cs="Times New Roman"/>
        <w:i/>
        <w:sz w:val="18"/>
        <w:szCs w:val="18"/>
      </w:rPr>
      <w:fldChar w:fldCharType="end"/>
    </w:r>
  </w:p>
  <w:tbl>
    <w:tblPr>
      <w:tblW w:w="0" w:type="auto"/>
      <w:jc w:val="center"/>
      <w:tblInd w:w="-743" w:type="dxa"/>
      <w:tblLook w:val="04A0" w:firstRow="1" w:lastRow="0" w:firstColumn="1" w:lastColumn="0" w:noHBand="0" w:noVBand="1"/>
    </w:tblPr>
    <w:tblGrid>
      <w:gridCol w:w="1277"/>
      <w:gridCol w:w="8646"/>
    </w:tblGrid>
    <w:tr w:rsidR="00767B1C" w:rsidRPr="006E7A2F" w:rsidTr="004E7935">
      <w:trPr>
        <w:jc w:val="center"/>
      </w:trPr>
      <w:tc>
        <w:tcPr>
          <w:tcW w:w="1277" w:type="dxa"/>
          <w:vAlign w:val="center"/>
        </w:tcPr>
        <w:p w:rsidR="00767B1C" w:rsidRPr="006E7A2F" w:rsidRDefault="008740FA" w:rsidP="004E7935">
          <w:pPr>
            <w:pStyle w:val="Footer"/>
            <w:spacing w:before="60" w:after="60"/>
            <w:ind w:left="0" w:firstLine="0"/>
            <w:rPr>
              <w:lang w:val="en-US"/>
            </w:rPr>
          </w:pPr>
          <w:r w:rsidRPr="006E7A2F">
            <w:rPr>
              <w:rFonts w:ascii="Times New Roman" w:hAnsi="Times New Roman" w:cs="Times New Roman"/>
              <w:i/>
              <w:sz w:val="18"/>
              <w:szCs w:val="18"/>
            </w:rPr>
            <w:t>01.01.0</w:t>
          </w:r>
          <w:r>
            <w:rPr>
              <w:rFonts w:ascii="Times New Roman" w:hAnsi="Times New Roman" w:cs="Times New Roman"/>
              <w:i/>
              <w:sz w:val="18"/>
              <w:szCs w:val="18"/>
            </w:rPr>
            <w:t>1</w:t>
          </w:r>
          <w:r w:rsidRPr="006E7A2F">
            <w:rPr>
              <w:rFonts w:ascii="Times New Roman" w:hAnsi="Times New Roman" w:cs="Times New Roman"/>
              <w:i/>
              <w:sz w:val="18"/>
              <w:szCs w:val="18"/>
              <w:lang w:val="en-US"/>
            </w:rPr>
            <w:t>FM</w:t>
          </w:r>
        </w:p>
      </w:tc>
      <w:tc>
        <w:tcPr>
          <w:tcW w:w="8646" w:type="dxa"/>
          <w:vAlign w:val="center"/>
        </w:tcPr>
        <w:p w:rsidR="00767B1C" w:rsidRPr="006E7A2F" w:rsidRDefault="002E1229" w:rsidP="004E7935">
          <w:pPr>
            <w:pStyle w:val="Footer"/>
            <w:spacing w:before="60" w:after="60"/>
            <w:ind w:left="0" w:firstLine="0"/>
            <w:jc w:val="right"/>
            <w:rPr>
              <w:lang w:val="en-US"/>
            </w:rPr>
          </w:pPr>
        </w:p>
      </w:tc>
    </w:tr>
  </w:tbl>
  <w:p w:rsidR="00FB13B5" w:rsidRDefault="002E1229" w:rsidP="00767B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660" w:rsidRPr="00767B1C" w:rsidRDefault="008740FA">
    <w:pPr>
      <w:pStyle w:val="Footer"/>
      <w:jc w:val="right"/>
      <w:rPr>
        <w:rFonts w:ascii="Times New Roman" w:hAnsi="Times New Roman" w:cs="Times New Roman"/>
        <w:i/>
        <w:sz w:val="18"/>
        <w:szCs w:val="18"/>
        <w:lang w:val="en-US"/>
      </w:rPr>
    </w:pPr>
    <w:r w:rsidRPr="00767B1C">
      <w:rPr>
        <w:rFonts w:ascii="Times New Roman" w:hAnsi="Times New Roman" w:cs="Times New Roman"/>
        <w:i/>
        <w:sz w:val="18"/>
        <w:szCs w:val="18"/>
      </w:rPr>
      <w:fldChar w:fldCharType="begin"/>
    </w:r>
    <w:r w:rsidRPr="00767B1C">
      <w:rPr>
        <w:rFonts w:ascii="Times New Roman" w:hAnsi="Times New Roman" w:cs="Times New Roman"/>
        <w:i/>
        <w:sz w:val="18"/>
        <w:szCs w:val="18"/>
      </w:rPr>
      <w:instrText xml:space="preserve"> PAGE   \* MERGEFORMAT </w:instrText>
    </w:r>
    <w:r w:rsidRPr="00767B1C">
      <w:rPr>
        <w:rFonts w:ascii="Times New Roman" w:hAnsi="Times New Roman" w:cs="Times New Roman"/>
        <w:i/>
        <w:sz w:val="18"/>
        <w:szCs w:val="18"/>
      </w:rPr>
      <w:fldChar w:fldCharType="separate"/>
    </w:r>
    <w:r w:rsidR="002E4CC4">
      <w:rPr>
        <w:rFonts w:ascii="Times New Roman" w:hAnsi="Times New Roman" w:cs="Times New Roman"/>
        <w:i/>
        <w:noProof/>
        <w:sz w:val="18"/>
        <w:szCs w:val="18"/>
      </w:rPr>
      <w:t>1</w:t>
    </w:r>
    <w:r w:rsidRPr="00767B1C">
      <w:rPr>
        <w:rFonts w:ascii="Times New Roman" w:hAnsi="Times New Roman" w:cs="Times New Roman"/>
        <w:i/>
        <w:sz w:val="18"/>
        <w:szCs w:val="18"/>
      </w:rPr>
      <w:fldChar w:fldCharType="end"/>
    </w:r>
  </w:p>
  <w:p w:rsidR="00767B1C" w:rsidRPr="00767B1C" w:rsidRDefault="002E1229">
    <w:pPr>
      <w:pStyle w:val="Footer"/>
      <w:jc w:val="right"/>
      <w:rPr>
        <w:rFonts w:ascii="Times New Roman" w:hAnsi="Times New Roman" w:cs="Times New Roman"/>
        <w:sz w:val="18"/>
        <w:szCs w:val="18"/>
        <w:lang w:val="en-US"/>
      </w:rPr>
    </w:pPr>
  </w:p>
  <w:tbl>
    <w:tblPr>
      <w:tblW w:w="0" w:type="auto"/>
      <w:jc w:val="center"/>
      <w:tblInd w:w="-743" w:type="dxa"/>
      <w:tblLook w:val="04A0" w:firstRow="1" w:lastRow="0" w:firstColumn="1" w:lastColumn="0" w:noHBand="0" w:noVBand="1"/>
    </w:tblPr>
    <w:tblGrid>
      <w:gridCol w:w="1277"/>
      <w:gridCol w:w="8646"/>
    </w:tblGrid>
    <w:tr w:rsidR="007C5660" w:rsidRPr="006E7A2F" w:rsidTr="00767B1C">
      <w:trPr>
        <w:jc w:val="center"/>
      </w:trPr>
      <w:tc>
        <w:tcPr>
          <w:tcW w:w="1277" w:type="dxa"/>
          <w:vAlign w:val="center"/>
        </w:tcPr>
        <w:p w:rsidR="007C5660" w:rsidRPr="006E7A2F" w:rsidRDefault="008740FA" w:rsidP="004E7935">
          <w:pPr>
            <w:pStyle w:val="Footer"/>
            <w:spacing w:before="60" w:after="60"/>
            <w:ind w:left="0" w:firstLine="0"/>
            <w:rPr>
              <w:lang w:val="en-US"/>
            </w:rPr>
          </w:pPr>
          <w:r w:rsidRPr="006E7A2F">
            <w:rPr>
              <w:rFonts w:ascii="Times New Roman" w:hAnsi="Times New Roman" w:cs="Times New Roman"/>
              <w:i/>
              <w:sz w:val="18"/>
              <w:szCs w:val="18"/>
            </w:rPr>
            <w:t>01.01.0</w:t>
          </w:r>
          <w:r>
            <w:rPr>
              <w:rFonts w:ascii="Times New Roman" w:hAnsi="Times New Roman" w:cs="Times New Roman"/>
              <w:i/>
              <w:sz w:val="18"/>
              <w:szCs w:val="18"/>
            </w:rPr>
            <w:t>1</w:t>
          </w:r>
          <w:r w:rsidRPr="006E7A2F">
            <w:rPr>
              <w:rFonts w:ascii="Times New Roman" w:hAnsi="Times New Roman" w:cs="Times New Roman"/>
              <w:i/>
              <w:sz w:val="18"/>
              <w:szCs w:val="18"/>
              <w:lang w:val="en-US"/>
            </w:rPr>
            <w:t>FM</w:t>
          </w:r>
        </w:p>
      </w:tc>
      <w:tc>
        <w:tcPr>
          <w:tcW w:w="8646" w:type="dxa"/>
          <w:vAlign w:val="center"/>
        </w:tcPr>
        <w:p w:rsidR="007C5660" w:rsidRPr="006E7A2F" w:rsidRDefault="002E1229" w:rsidP="00767B1C">
          <w:pPr>
            <w:pStyle w:val="Footer"/>
            <w:spacing w:before="60" w:after="60"/>
            <w:ind w:left="0" w:firstLine="0"/>
            <w:jc w:val="right"/>
            <w:rPr>
              <w:lang w:val="en-US"/>
            </w:rPr>
          </w:pPr>
        </w:p>
      </w:tc>
    </w:tr>
  </w:tbl>
  <w:p w:rsidR="001F61C5" w:rsidRPr="001F61C5" w:rsidRDefault="002E1229" w:rsidP="00767B1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229" w:rsidRDefault="002E1229">
      <w:pPr>
        <w:spacing w:line="240" w:lineRule="auto"/>
      </w:pPr>
      <w:r>
        <w:separator/>
      </w:r>
    </w:p>
  </w:footnote>
  <w:footnote w:type="continuationSeparator" w:id="0">
    <w:p w:rsidR="002E1229" w:rsidRDefault="002E12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6D" w:rsidRDefault="002E12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6D" w:rsidRDefault="002E12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5" w:type="dxa"/>
      <w:jc w:val="center"/>
      <w:tblLook w:val="04A0" w:firstRow="1" w:lastRow="0" w:firstColumn="1" w:lastColumn="0" w:noHBand="0" w:noVBand="1"/>
    </w:tblPr>
    <w:tblGrid>
      <w:gridCol w:w="1676"/>
      <w:gridCol w:w="8119"/>
    </w:tblGrid>
    <w:tr w:rsidR="002F177A" w:rsidRPr="002F177A" w:rsidTr="002F177A">
      <w:trPr>
        <w:jc w:val="center"/>
      </w:trPr>
      <w:tc>
        <w:tcPr>
          <w:tcW w:w="1668" w:type="dxa"/>
          <w:vMerge w:val="restart"/>
        </w:tcPr>
        <w:p w:rsidR="002F177A" w:rsidRPr="002F177A" w:rsidRDefault="008740FA" w:rsidP="002F177A">
          <w:pPr>
            <w:pStyle w:val="Header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  <w:noProof/>
              <w:lang w:val="en-US"/>
            </w:rPr>
            <w:drawing>
              <wp:inline distT="0" distB="0" distL="0" distR="0" wp14:anchorId="384620C4" wp14:editId="7563C6D5">
                <wp:extent cx="857250" cy="857250"/>
                <wp:effectExtent l="19050" t="0" r="0" b="0"/>
                <wp:docPr id="1" name="Picture 1" descr="D:\Documents\IU-Varna\Лого на ИУ - Варна\Logo UE - B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IU-Varna\Лого на ИУ - Варна\Logo UE -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79" w:type="dxa"/>
          <w:vAlign w:val="center"/>
        </w:tcPr>
        <w:p w:rsidR="002F177A" w:rsidRPr="002F177A" w:rsidRDefault="008740FA" w:rsidP="002F177A">
          <w:pPr>
            <w:pStyle w:val="Header"/>
            <w:spacing w:before="40" w:after="40" w:line="276" w:lineRule="auto"/>
            <w:ind w:left="0" w:firstLine="0"/>
            <w:jc w:val="center"/>
            <w:rPr>
              <w:rFonts w:ascii="Times New Roman" w:hAnsi="Times New Roman" w:cs="Times New Roman"/>
              <w:i/>
              <w:spacing w:val="8"/>
            </w:rPr>
          </w:pPr>
          <w:r w:rsidRPr="002F177A">
            <w:rPr>
              <w:rFonts w:ascii="Times New Roman" w:hAnsi="Times New Roman" w:cs="Times New Roman"/>
              <w:b/>
              <w:i/>
              <w:spacing w:val="8"/>
              <w:sz w:val="36"/>
              <w:szCs w:val="36"/>
            </w:rPr>
            <w:t>ИКОНОМИЧЕСКИ УНИВЕРСИТЕТ - ВАРНА</w:t>
          </w:r>
        </w:p>
      </w:tc>
    </w:tr>
    <w:tr w:rsidR="002F177A" w:rsidRPr="002F177A" w:rsidTr="002F177A">
      <w:trPr>
        <w:jc w:val="center"/>
      </w:trPr>
      <w:tc>
        <w:tcPr>
          <w:tcW w:w="1668" w:type="dxa"/>
          <w:vMerge/>
        </w:tcPr>
        <w:p w:rsidR="002F177A" w:rsidRPr="002F177A" w:rsidRDefault="002E1229" w:rsidP="002F177A">
          <w:pPr>
            <w:pStyle w:val="Header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  <w:noProof/>
              <w:lang w:eastAsia="bg-BG"/>
            </w:rPr>
          </w:pPr>
        </w:p>
      </w:tc>
      <w:tc>
        <w:tcPr>
          <w:tcW w:w="8079" w:type="dxa"/>
          <w:tcBorders>
            <w:bottom w:val="single" w:sz="6" w:space="0" w:color="auto"/>
          </w:tcBorders>
          <w:vAlign w:val="center"/>
        </w:tcPr>
        <w:p w:rsidR="002F177A" w:rsidRPr="002F177A" w:rsidRDefault="008740FA" w:rsidP="002F177A">
          <w:pPr>
            <w:pStyle w:val="Header"/>
            <w:spacing w:before="40" w:after="40" w:line="276" w:lineRule="auto"/>
            <w:jc w:val="center"/>
            <w:rPr>
              <w:rFonts w:ascii="Times New Roman" w:hAnsi="Times New Roman" w:cs="Times New Roman"/>
              <w:b/>
              <w:i/>
              <w:spacing w:val="10"/>
              <w:sz w:val="32"/>
            </w:rPr>
          </w:pPr>
          <w:r w:rsidRPr="002F177A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</w:rPr>
            <w:t xml:space="preserve">Сертифицирана система за управление на качеството </w:t>
          </w:r>
          <w:r w:rsidRPr="002F177A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  <w:lang w:val="en-US"/>
            </w:rPr>
            <w:t xml:space="preserve">ISO </w:t>
          </w:r>
          <w:r w:rsidRPr="002F177A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</w:rPr>
            <w:t>9001:2008</w:t>
          </w:r>
        </w:p>
      </w:tc>
    </w:tr>
    <w:tr w:rsidR="002F177A" w:rsidRPr="002F177A" w:rsidTr="002F177A">
      <w:trPr>
        <w:jc w:val="center"/>
      </w:trPr>
      <w:tc>
        <w:tcPr>
          <w:tcW w:w="1668" w:type="dxa"/>
          <w:vMerge/>
        </w:tcPr>
        <w:p w:rsidR="002F177A" w:rsidRPr="002F177A" w:rsidRDefault="002E1229" w:rsidP="002F177A">
          <w:pPr>
            <w:pStyle w:val="Header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</w:rPr>
          </w:pPr>
        </w:p>
      </w:tc>
      <w:tc>
        <w:tcPr>
          <w:tcW w:w="8079" w:type="dxa"/>
          <w:tcBorders>
            <w:top w:val="single" w:sz="6" w:space="0" w:color="auto"/>
          </w:tcBorders>
          <w:vAlign w:val="center"/>
        </w:tcPr>
        <w:p w:rsidR="002F177A" w:rsidRPr="002F177A" w:rsidRDefault="008740FA" w:rsidP="002F177A">
          <w:pPr>
            <w:tabs>
              <w:tab w:val="left" w:pos="2694"/>
              <w:tab w:val="left" w:pos="3686"/>
              <w:tab w:val="left" w:pos="3969"/>
              <w:tab w:val="left" w:pos="6804"/>
              <w:tab w:val="left" w:pos="6946"/>
              <w:tab w:val="left" w:pos="7088"/>
              <w:tab w:val="left" w:pos="8505"/>
            </w:tabs>
            <w:spacing w:before="40" w:after="40" w:line="276" w:lineRule="auto"/>
            <w:ind w:left="0" w:firstLine="0"/>
            <w:jc w:val="center"/>
            <w:rPr>
              <w:rFonts w:ascii="Times New Roman" w:hAnsi="Times New Roman" w:cs="Times New Roman"/>
              <w:i/>
              <w:sz w:val="18"/>
              <w:szCs w:val="18"/>
            </w:rPr>
          </w:pP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9002 Варна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бул. ”Княз Борис I” 77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Телефон 052 643 360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Телефакс 052 643 365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www.ue-varna.bg</w:t>
          </w:r>
        </w:p>
      </w:tc>
    </w:tr>
  </w:tbl>
  <w:p w:rsidR="001F61C5" w:rsidRPr="007C5660" w:rsidRDefault="002E1229" w:rsidP="007C566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D16E5"/>
    <w:multiLevelType w:val="hybridMultilevel"/>
    <w:tmpl w:val="E8408D08"/>
    <w:lvl w:ilvl="0" w:tplc="E0DC13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">
    <w:nsid w:val="216B4B0A"/>
    <w:multiLevelType w:val="hybridMultilevel"/>
    <w:tmpl w:val="F56AAEDC"/>
    <w:lvl w:ilvl="0" w:tplc="E0DC13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2">
    <w:nsid w:val="2B87259E"/>
    <w:multiLevelType w:val="hybridMultilevel"/>
    <w:tmpl w:val="9502DFCA"/>
    <w:lvl w:ilvl="0" w:tplc="D94AA3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96134"/>
    <w:multiLevelType w:val="hybridMultilevel"/>
    <w:tmpl w:val="02001C0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72795"/>
    <w:multiLevelType w:val="hybridMultilevel"/>
    <w:tmpl w:val="4DB6A4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682096">
      <w:start w:val="1"/>
      <w:numFmt w:val="bullet"/>
      <w:lvlText w:val=""/>
      <w:lvlJc w:val="left"/>
      <w:pPr>
        <w:tabs>
          <w:tab w:val="num" w:pos="1080"/>
        </w:tabs>
        <w:ind w:left="778" w:hanging="58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F6"/>
    <w:rsid w:val="000671F6"/>
    <w:rsid w:val="00171DE5"/>
    <w:rsid w:val="001D5BF3"/>
    <w:rsid w:val="00224FE1"/>
    <w:rsid w:val="002E1229"/>
    <w:rsid w:val="002E4CC4"/>
    <w:rsid w:val="00372376"/>
    <w:rsid w:val="0055755B"/>
    <w:rsid w:val="00720A28"/>
    <w:rsid w:val="008740FA"/>
    <w:rsid w:val="00884BF7"/>
    <w:rsid w:val="008C2763"/>
    <w:rsid w:val="0090687B"/>
    <w:rsid w:val="00985D7E"/>
    <w:rsid w:val="009E2B7E"/>
    <w:rsid w:val="00A175B0"/>
    <w:rsid w:val="00BC021D"/>
    <w:rsid w:val="00D9004F"/>
    <w:rsid w:val="00D9758E"/>
    <w:rsid w:val="00E140BA"/>
    <w:rsid w:val="00E3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FA"/>
    <w:pPr>
      <w:spacing w:after="0" w:line="300" w:lineRule="exact"/>
      <w:ind w:left="425" w:hanging="425"/>
    </w:pPr>
    <w:rPr>
      <w:rFonts w:ascii="Arial" w:eastAsia="Calibri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0F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0FA"/>
    <w:rPr>
      <w:rFonts w:ascii="Arial" w:eastAsia="Calibri" w:hAnsi="Arial" w:cs="Arial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740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0FA"/>
    <w:rPr>
      <w:rFonts w:ascii="Arial" w:eastAsia="Calibri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740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0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0F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2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FA"/>
    <w:pPr>
      <w:spacing w:after="0" w:line="300" w:lineRule="exact"/>
      <w:ind w:left="425" w:hanging="425"/>
    </w:pPr>
    <w:rPr>
      <w:rFonts w:ascii="Arial" w:eastAsia="Calibri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0F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0FA"/>
    <w:rPr>
      <w:rFonts w:ascii="Arial" w:eastAsia="Calibri" w:hAnsi="Arial" w:cs="Arial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740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0FA"/>
    <w:rPr>
      <w:rFonts w:ascii="Arial" w:eastAsia="Calibri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740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0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0F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Ivanova</cp:lastModifiedBy>
  <cp:revision>2</cp:revision>
  <dcterms:created xsi:type="dcterms:W3CDTF">2017-03-11T06:03:00Z</dcterms:created>
  <dcterms:modified xsi:type="dcterms:W3CDTF">2017-03-11T06:03:00Z</dcterms:modified>
</cp:coreProperties>
</file>