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云岚数据（苏州）有限公司尽调摘要</w:t>
      </w:r>
    </w:p>
    <w:p>
      <w:r>
        <w:t>纯模拟材料：企业名称、编码和全部数据均为虚构，仅用于内部比赛演示。</w:t>
      </w:r>
    </w:p>
    <w:p>
      <w:pPr>
        <w:pStyle w:val="Heading2"/>
      </w:pPr>
      <w:r>
        <w:t>待核验事实</w:t>
      </w:r>
    </w:p>
    <w:p>
      <w:r>
        <w:t>1. 统一社会信用代码为 91320500MA2DEMO006。</w:t>
      </w:r>
    </w:p>
    <w:p>
      <w:r>
        <w:t>2. 2025 年营业收入为 9800 万元。</w:t>
      </w:r>
    </w:p>
    <w:p>
      <w:r>
        <w:t>3. 2025 年不存在任何行政处罚或失信记录。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云岚数据（苏州）有限公司尽调材料</dc:title>
  <dc:subject/>
  <dc:creator>python-docx</dc:creator>
  <cp:keywords/>
  <dc:description>generated by python-docx</dc:description>
  <cp:lastModifiedBy/>
  <cp:revision>1</cp:revision>
  <dcterms:created xsi:type="dcterms:W3CDTF">2026-08-12T00:00:00Z</dcterms:created>
  <dcterms:modified xsi:type="dcterms:W3CDTF">2026-08-12T00:00:00Z</dcterms:modified>
  <cp:category/>
</cp:coreProperties>
</file>