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0096031"/>
        <w:docPartObj>
          <w:docPartGallery w:val="Cover Pages"/>
          <w:docPartUnique/>
        </w:docPartObj>
      </w:sdtPr>
      <w:sdtEndPr>
        <w:rPr>
          <w:rFonts w:asciiTheme="minorHAnsi" w:eastAsiaTheme="minorHAnsi" w:hAnsiTheme="minorHAnsi" w:cstheme="minorBidi"/>
          <w:b/>
          <w:bCs/>
          <w:color w:val="17365D" w:themeColor="text2" w:themeShade="BF"/>
          <w:spacing w:val="5"/>
          <w:kern w:val="28"/>
          <w:sz w:val="52"/>
          <w:szCs w:val="5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1C68D1">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C68D1" w:rsidRDefault="001C68D1">
                    <w:pPr>
                      <w:pStyle w:val="NoSpacing"/>
                      <w:rPr>
                        <w:rFonts w:asciiTheme="majorHAnsi" w:eastAsiaTheme="majorEastAsia" w:hAnsiTheme="majorHAnsi" w:cstheme="majorBidi"/>
                      </w:rPr>
                    </w:pPr>
                    <w:r>
                      <w:rPr>
                        <w:rFonts w:asciiTheme="majorHAnsi" w:eastAsiaTheme="majorEastAsia" w:hAnsiTheme="majorHAnsi" w:cstheme="majorBidi"/>
                      </w:rPr>
                      <w:t>VIVO: Enabling National Networking of Scientists</w:t>
                    </w:r>
                  </w:p>
                </w:tc>
              </w:sdtContent>
            </w:sdt>
          </w:tr>
          <w:tr w:rsidR="001C68D1">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C68D1" w:rsidRDefault="001C68D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VIVO Functional Specifications</w:t>
                    </w:r>
                  </w:p>
                </w:sdtContent>
              </w:sdt>
            </w:tc>
          </w:tr>
          <w:tr w:rsidR="001C68D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C68D1" w:rsidRDefault="001C68D1">
                    <w:pPr>
                      <w:pStyle w:val="NoSpacing"/>
                      <w:rPr>
                        <w:rFonts w:asciiTheme="majorHAnsi" w:eastAsiaTheme="majorEastAsia" w:hAnsiTheme="majorHAnsi" w:cstheme="majorBidi"/>
                      </w:rPr>
                    </w:pPr>
                    <w:r>
                      <w:rPr>
                        <w:rFonts w:asciiTheme="majorHAnsi" w:eastAsiaTheme="majorEastAsia" w:hAnsiTheme="majorHAnsi" w:cstheme="majorBidi"/>
                      </w:rPr>
                      <w:t>How VIVO should operate to the end user</w:t>
                    </w:r>
                  </w:p>
                </w:tc>
              </w:sdtContent>
            </w:sdt>
          </w:tr>
        </w:tbl>
        <w:p w:rsidR="001C68D1" w:rsidRDefault="001C68D1"/>
        <w:p w:rsidR="001C68D1" w:rsidRDefault="001C68D1"/>
        <w:tbl>
          <w:tblPr>
            <w:tblpPr w:leftFromText="187" w:rightFromText="187" w:horzAnchor="margin" w:tblpXSpec="center" w:tblpYSpec="bottom"/>
            <w:tblW w:w="4000" w:type="pct"/>
            <w:tblLook w:val="04A0"/>
          </w:tblPr>
          <w:tblGrid>
            <w:gridCol w:w="7672"/>
          </w:tblGrid>
          <w:tr w:rsidR="001C68D1">
            <w:tc>
              <w:tcPr>
                <w:tcW w:w="7672" w:type="dxa"/>
                <w:tcMar>
                  <w:top w:w="216" w:type="dxa"/>
                  <w:left w:w="115" w:type="dxa"/>
                  <w:bottom w:w="216" w:type="dxa"/>
                  <w:right w:w="115" w:type="dxa"/>
                </w:tcMar>
              </w:tcPr>
              <w:p w:rsidR="001C68D1" w:rsidRDefault="00311C60">
                <w:pPr>
                  <w:pStyle w:val="NoSpacing"/>
                  <w:rPr>
                    <w:color w:val="4F81BD" w:themeColor="accent1"/>
                  </w:rPr>
                </w:pPr>
                <w:r>
                  <w:rPr>
                    <w:color w:val="4F81BD" w:themeColor="accent1"/>
                  </w:rPr>
                  <w:t>The Members of VIVO: Enabling National Networking of Scientists</w:t>
                </w: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05-19T00:00:00Z">
                    <w:dateFormat w:val="M/d/yyyy"/>
                    <w:lid w:val="en-US"/>
                    <w:storeMappedDataAs w:val="dateTime"/>
                    <w:calendar w:val="gregorian"/>
                  </w:date>
                </w:sdtPr>
                <w:sdtContent>
                  <w:p w:rsidR="001C68D1" w:rsidRDefault="001C68D1">
                    <w:pPr>
                      <w:pStyle w:val="NoSpacing"/>
                      <w:rPr>
                        <w:color w:val="4F81BD" w:themeColor="accent1"/>
                      </w:rPr>
                    </w:pPr>
                    <w:r>
                      <w:rPr>
                        <w:color w:val="4F81BD" w:themeColor="accent1"/>
                      </w:rPr>
                      <w:t>5/19/2010</w:t>
                    </w:r>
                  </w:p>
                </w:sdtContent>
              </w:sdt>
              <w:p w:rsidR="001C68D1" w:rsidRDefault="001C68D1">
                <w:pPr>
                  <w:pStyle w:val="NoSpacing"/>
                  <w:rPr>
                    <w:color w:val="4F81BD" w:themeColor="accent1"/>
                  </w:rPr>
                </w:pPr>
              </w:p>
            </w:tc>
          </w:tr>
        </w:tbl>
        <w:p w:rsidR="001C68D1" w:rsidRDefault="001C68D1"/>
        <w:p w:rsidR="001C68D1" w:rsidRPr="00311C60" w:rsidRDefault="001C68D1">
          <w:pPr>
            <w:rPr>
              <w:b/>
              <w:bCs/>
              <w:color w:val="17365D" w:themeColor="text2" w:themeShade="BF"/>
              <w:spacing w:val="5"/>
              <w:kern w:val="28"/>
              <w:sz w:val="52"/>
              <w:szCs w:val="52"/>
            </w:rPr>
          </w:pPr>
          <w:r>
            <w:rPr>
              <w:b/>
              <w:bCs/>
              <w:color w:val="17365D" w:themeColor="text2" w:themeShade="BF"/>
              <w:spacing w:val="5"/>
              <w:kern w:val="28"/>
              <w:sz w:val="52"/>
              <w:szCs w:val="52"/>
            </w:rPr>
            <w:br w:type="page"/>
          </w:r>
        </w:p>
      </w:sdtContent>
    </w:sdt>
    <w:sdt>
      <w:sdtPr>
        <w:rPr>
          <w:rFonts w:asciiTheme="minorHAnsi" w:eastAsiaTheme="minorHAnsi" w:hAnsiTheme="minorHAnsi" w:cstheme="minorBidi"/>
          <w:b w:val="0"/>
          <w:bCs w:val="0"/>
          <w:color w:val="auto"/>
          <w:sz w:val="22"/>
          <w:szCs w:val="22"/>
        </w:rPr>
        <w:id w:val="80095999"/>
        <w:docPartObj>
          <w:docPartGallery w:val="Table of Contents"/>
          <w:docPartUnique/>
        </w:docPartObj>
      </w:sdtPr>
      <w:sdtContent>
        <w:p w:rsidR="00974B7A" w:rsidRDefault="00974B7A">
          <w:pPr>
            <w:pStyle w:val="TOCHeading"/>
          </w:pPr>
          <w:r>
            <w:t>Table of Contents</w:t>
          </w:r>
        </w:p>
        <w:p w:rsidR="00E928B8" w:rsidRDefault="00D14B72">
          <w:pPr>
            <w:pStyle w:val="TOC1"/>
            <w:tabs>
              <w:tab w:val="right" w:leader="dot" w:pos="9350"/>
            </w:tabs>
            <w:rPr>
              <w:rFonts w:eastAsiaTheme="minorEastAsia"/>
              <w:noProof/>
            </w:rPr>
          </w:pPr>
          <w:r>
            <w:fldChar w:fldCharType="begin"/>
          </w:r>
          <w:r w:rsidR="00974B7A">
            <w:instrText xml:space="preserve"> TOC \o "1-3" \h \z \u </w:instrText>
          </w:r>
          <w:r>
            <w:fldChar w:fldCharType="separate"/>
          </w:r>
          <w:hyperlink w:anchor="_Toc262643623" w:history="1">
            <w:r w:rsidR="00E928B8" w:rsidRPr="00322243">
              <w:rPr>
                <w:rStyle w:val="Hyperlink"/>
                <w:noProof/>
              </w:rPr>
              <w:t>I.  Background</w:t>
            </w:r>
            <w:r w:rsidR="00E928B8">
              <w:rPr>
                <w:noProof/>
                <w:webHidden/>
              </w:rPr>
              <w:tab/>
            </w:r>
            <w:r>
              <w:rPr>
                <w:noProof/>
                <w:webHidden/>
              </w:rPr>
              <w:fldChar w:fldCharType="begin"/>
            </w:r>
            <w:r w:rsidR="00E928B8">
              <w:rPr>
                <w:noProof/>
                <w:webHidden/>
              </w:rPr>
              <w:instrText xml:space="preserve"> PAGEREF _Toc262643623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1"/>
            <w:tabs>
              <w:tab w:val="right" w:leader="dot" w:pos="9350"/>
            </w:tabs>
            <w:rPr>
              <w:rFonts w:eastAsiaTheme="minorEastAsia"/>
              <w:noProof/>
            </w:rPr>
          </w:pPr>
          <w:hyperlink w:anchor="_Toc262643624" w:history="1">
            <w:r w:rsidR="00E928B8" w:rsidRPr="00322243">
              <w:rPr>
                <w:rStyle w:val="Hyperlink"/>
                <w:noProof/>
              </w:rPr>
              <w:t>II.  Summary</w:t>
            </w:r>
            <w:r w:rsidR="00E928B8">
              <w:rPr>
                <w:noProof/>
                <w:webHidden/>
              </w:rPr>
              <w:tab/>
            </w:r>
            <w:r>
              <w:rPr>
                <w:noProof/>
                <w:webHidden/>
              </w:rPr>
              <w:fldChar w:fldCharType="begin"/>
            </w:r>
            <w:r w:rsidR="00E928B8">
              <w:rPr>
                <w:noProof/>
                <w:webHidden/>
              </w:rPr>
              <w:instrText xml:space="preserve"> PAGEREF _Toc262643624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1"/>
            <w:tabs>
              <w:tab w:val="right" w:leader="dot" w:pos="9350"/>
            </w:tabs>
            <w:rPr>
              <w:rFonts w:eastAsiaTheme="minorEastAsia"/>
              <w:noProof/>
            </w:rPr>
          </w:pPr>
          <w:hyperlink w:anchor="_Toc262643625" w:history="1">
            <w:r w:rsidR="00E928B8" w:rsidRPr="00322243">
              <w:rPr>
                <w:rStyle w:val="Hyperlink"/>
                <w:noProof/>
              </w:rPr>
              <w:t>III.  Data Storage</w:t>
            </w:r>
            <w:r w:rsidR="00E928B8">
              <w:rPr>
                <w:noProof/>
                <w:webHidden/>
              </w:rPr>
              <w:tab/>
            </w:r>
            <w:r>
              <w:rPr>
                <w:noProof/>
                <w:webHidden/>
              </w:rPr>
              <w:fldChar w:fldCharType="begin"/>
            </w:r>
            <w:r w:rsidR="00E928B8">
              <w:rPr>
                <w:noProof/>
                <w:webHidden/>
              </w:rPr>
              <w:instrText xml:space="preserve"> PAGEREF _Toc262643625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2"/>
            <w:tabs>
              <w:tab w:val="right" w:leader="dot" w:pos="9350"/>
            </w:tabs>
            <w:rPr>
              <w:rFonts w:eastAsiaTheme="minorEastAsia"/>
              <w:noProof/>
            </w:rPr>
          </w:pPr>
          <w:hyperlink w:anchor="_Toc262643626" w:history="1">
            <w:r w:rsidR="00E928B8" w:rsidRPr="00322243">
              <w:rPr>
                <w:rStyle w:val="Hyperlink"/>
                <w:noProof/>
              </w:rPr>
              <w:t>A.  Scalability</w:t>
            </w:r>
            <w:r w:rsidR="00E928B8">
              <w:rPr>
                <w:noProof/>
                <w:webHidden/>
              </w:rPr>
              <w:tab/>
            </w:r>
            <w:r>
              <w:rPr>
                <w:noProof/>
                <w:webHidden/>
              </w:rPr>
              <w:fldChar w:fldCharType="begin"/>
            </w:r>
            <w:r w:rsidR="00E928B8">
              <w:rPr>
                <w:noProof/>
                <w:webHidden/>
              </w:rPr>
              <w:instrText xml:space="preserve"> PAGEREF _Toc262643626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2"/>
            <w:tabs>
              <w:tab w:val="right" w:leader="dot" w:pos="9350"/>
            </w:tabs>
            <w:rPr>
              <w:rFonts w:eastAsiaTheme="minorEastAsia"/>
              <w:noProof/>
            </w:rPr>
          </w:pPr>
          <w:hyperlink w:anchor="_Toc262643627" w:history="1">
            <w:r w:rsidR="00E928B8" w:rsidRPr="00322243">
              <w:rPr>
                <w:rStyle w:val="Hyperlink"/>
                <w:noProof/>
              </w:rPr>
              <w:t>B.  File management</w:t>
            </w:r>
            <w:r w:rsidR="00E928B8">
              <w:rPr>
                <w:noProof/>
                <w:webHidden/>
              </w:rPr>
              <w:tab/>
            </w:r>
            <w:r>
              <w:rPr>
                <w:noProof/>
                <w:webHidden/>
              </w:rPr>
              <w:fldChar w:fldCharType="begin"/>
            </w:r>
            <w:r w:rsidR="00E928B8">
              <w:rPr>
                <w:noProof/>
                <w:webHidden/>
              </w:rPr>
              <w:instrText xml:space="preserve"> PAGEREF _Toc262643627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2"/>
            <w:tabs>
              <w:tab w:val="right" w:leader="dot" w:pos="9350"/>
            </w:tabs>
            <w:rPr>
              <w:rFonts w:eastAsiaTheme="minorEastAsia"/>
              <w:noProof/>
            </w:rPr>
          </w:pPr>
          <w:hyperlink w:anchor="_Toc262643628" w:history="1">
            <w:r w:rsidR="00E928B8" w:rsidRPr="00322243">
              <w:rPr>
                <w:rStyle w:val="Hyperlink"/>
                <w:noProof/>
              </w:rPr>
              <w:t>C.  Security</w:t>
            </w:r>
            <w:r w:rsidR="00E928B8">
              <w:rPr>
                <w:noProof/>
                <w:webHidden/>
              </w:rPr>
              <w:tab/>
            </w:r>
            <w:r>
              <w:rPr>
                <w:noProof/>
                <w:webHidden/>
              </w:rPr>
              <w:fldChar w:fldCharType="begin"/>
            </w:r>
            <w:r w:rsidR="00E928B8">
              <w:rPr>
                <w:noProof/>
                <w:webHidden/>
              </w:rPr>
              <w:instrText xml:space="preserve"> PAGEREF _Toc262643628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1"/>
            <w:tabs>
              <w:tab w:val="right" w:leader="dot" w:pos="9350"/>
            </w:tabs>
            <w:rPr>
              <w:rFonts w:eastAsiaTheme="minorEastAsia"/>
              <w:noProof/>
            </w:rPr>
          </w:pPr>
          <w:hyperlink w:anchor="_Toc262643629" w:history="1">
            <w:r w:rsidR="00E928B8" w:rsidRPr="00322243">
              <w:rPr>
                <w:rStyle w:val="Hyperlink"/>
                <w:noProof/>
              </w:rPr>
              <w:t>IV.  Semantic Capabilities</w:t>
            </w:r>
            <w:r w:rsidR="00E928B8">
              <w:rPr>
                <w:noProof/>
                <w:webHidden/>
              </w:rPr>
              <w:tab/>
            </w:r>
            <w:r>
              <w:rPr>
                <w:noProof/>
                <w:webHidden/>
              </w:rPr>
              <w:fldChar w:fldCharType="begin"/>
            </w:r>
            <w:r w:rsidR="00E928B8">
              <w:rPr>
                <w:noProof/>
                <w:webHidden/>
              </w:rPr>
              <w:instrText xml:space="preserve"> PAGEREF _Toc262643629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2"/>
            <w:tabs>
              <w:tab w:val="right" w:leader="dot" w:pos="9350"/>
            </w:tabs>
            <w:rPr>
              <w:rFonts w:eastAsiaTheme="minorEastAsia"/>
              <w:noProof/>
            </w:rPr>
          </w:pPr>
          <w:hyperlink w:anchor="_Toc262643630" w:history="1">
            <w:r w:rsidR="00E928B8" w:rsidRPr="00322243">
              <w:rPr>
                <w:rStyle w:val="Hyperlink"/>
                <w:noProof/>
              </w:rPr>
              <w:t>A.  Searching</w:t>
            </w:r>
            <w:r w:rsidR="00E928B8">
              <w:rPr>
                <w:noProof/>
                <w:webHidden/>
              </w:rPr>
              <w:tab/>
            </w:r>
            <w:r>
              <w:rPr>
                <w:noProof/>
                <w:webHidden/>
              </w:rPr>
              <w:fldChar w:fldCharType="begin"/>
            </w:r>
            <w:r w:rsidR="00E928B8">
              <w:rPr>
                <w:noProof/>
                <w:webHidden/>
              </w:rPr>
              <w:instrText xml:space="preserve"> PAGEREF _Toc262643630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2"/>
            <w:tabs>
              <w:tab w:val="right" w:leader="dot" w:pos="9350"/>
            </w:tabs>
            <w:rPr>
              <w:rFonts w:eastAsiaTheme="minorEastAsia"/>
              <w:noProof/>
            </w:rPr>
          </w:pPr>
          <w:hyperlink w:anchor="_Toc262643631" w:history="1">
            <w:r w:rsidR="00E928B8" w:rsidRPr="00322243">
              <w:rPr>
                <w:rStyle w:val="Hyperlink"/>
                <w:noProof/>
              </w:rPr>
              <w:t>B.  Linking External Taxonomies</w:t>
            </w:r>
            <w:r w:rsidR="00E928B8">
              <w:rPr>
                <w:noProof/>
                <w:webHidden/>
              </w:rPr>
              <w:tab/>
            </w:r>
            <w:r>
              <w:rPr>
                <w:noProof/>
                <w:webHidden/>
              </w:rPr>
              <w:fldChar w:fldCharType="begin"/>
            </w:r>
            <w:r w:rsidR="00E928B8">
              <w:rPr>
                <w:noProof/>
                <w:webHidden/>
              </w:rPr>
              <w:instrText xml:space="preserve"> PAGEREF _Toc262643631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2"/>
            <w:tabs>
              <w:tab w:val="right" w:leader="dot" w:pos="9350"/>
            </w:tabs>
            <w:rPr>
              <w:rFonts w:eastAsiaTheme="minorEastAsia"/>
              <w:noProof/>
            </w:rPr>
          </w:pPr>
          <w:hyperlink w:anchor="_Toc262643632" w:history="1">
            <w:r w:rsidR="00E928B8" w:rsidRPr="00322243">
              <w:rPr>
                <w:rStyle w:val="Hyperlink"/>
                <w:noProof/>
              </w:rPr>
              <w:t>C.  Inter-ontology Mapping</w:t>
            </w:r>
            <w:r w:rsidR="00E928B8">
              <w:rPr>
                <w:noProof/>
                <w:webHidden/>
              </w:rPr>
              <w:tab/>
            </w:r>
            <w:r>
              <w:rPr>
                <w:noProof/>
                <w:webHidden/>
              </w:rPr>
              <w:fldChar w:fldCharType="begin"/>
            </w:r>
            <w:r w:rsidR="00E928B8">
              <w:rPr>
                <w:noProof/>
                <w:webHidden/>
              </w:rPr>
              <w:instrText xml:space="preserve"> PAGEREF _Toc262643632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2"/>
            <w:tabs>
              <w:tab w:val="right" w:leader="dot" w:pos="9350"/>
            </w:tabs>
            <w:rPr>
              <w:rFonts w:eastAsiaTheme="minorEastAsia"/>
              <w:noProof/>
            </w:rPr>
          </w:pPr>
          <w:hyperlink w:anchor="_Toc262643633" w:history="1">
            <w:r w:rsidR="00E928B8" w:rsidRPr="00322243">
              <w:rPr>
                <w:rStyle w:val="Hyperlink"/>
                <w:noProof/>
              </w:rPr>
              <w:t>D.  Ontology Editor</w:t>
            </w:r>
            <w:r w:rsidR="00E928B8">
              <w:rPr>
                <w:noProof/>
                <w:webHidden/>
              </w:rPr>
              <w:tab/>
            </w:r>
            <w:r>
              <w:rPr>
                <w:noProof/>
                <w:webHidden/>
              </w:rPr>
              <w:fldChar w:fldCharType="begin"/>
            </w:r>
            <w:r w:rsidR="00E928B8">
              <w:rPr>
                <w:noProof/>
                <w:webHidden/>
              </w:rPr>
              <w:instrText xml:space="preserve"> PAGEREF _Toc262643633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1"/>
            <w:tabs>
              <w:tab w:val="right" w:leader="dot" w:pos="9350"/>
            </w:tabs>
            <w:rPr>
              <w:rFonts w:eastAsiaTheme="minorEastAsia"/>
              <w:noProof/>
            </w:rPr>
          </w:pPr>
          <w:hyperlink w:anchor="_Toc262643634" w:history="1">
            <w:r w:rsidR="00E928B8" w:rsidRPr="00322243">
              <w:rPr>
                <w:rStyle w:val="Hyperlink"/>
                <w:noProof/>
              </w:rPr>
              <w:t>V.  National Network</w:t>
            </w:r>
            <w:r w:rsidR="00E928B8">
              <w:rPr>
                <w:noProof/>
                <w:webHidden/>
              </w:rPr>
              <w:tab/>
            </w:r>
            <w:r>
              <w:rPr>
                <w:noProof/>
                <w:webHidden/>
              </w:rPr>
              <w:fldChar w:fldCharType="begin"/>
            </w:r>
            <w:r w:rsidR="00E928B8">
              <w:rPr>
                <w:noProof/>
                <w:webHidden/>
              </w:rPr>
              <w:instrText xml:space="preserve"> PAGEREF _Toc262643634 \h </w:instrText>
            </w:r>
            <w:r>
              <w:rPr>
                <w:noProof/>
                <w:webHidden/>
              </w:rPr>
            </w:r>
            <w:r>
              <w:rPr>
                <w:noProof/>
                <w:webHidden/>
              </w:rPr>
              <w:fldChar w:fldCharType="separate"/>
            </w:r>
            <w:r w:rsidR="00E928B8">
              <w:rPr>
                <w:noProof/>
                <w:webHidden/>
              </w:rPr>
              <w:t>3</w:t>
            </w:r>
            <w:r>
              <w:rPr>
                <w:noProof/>
                <w:webHidden/>
              </w:rPr>
              <w:fldChar w:fldCharType="end"/>
            </w:r>
          </w:hyperlink>
        </w:p>
        <w:p w:rsidR="00E928B8" w:rsidRDefault="00D14B72">
          <w:pPr>
            <w:pStyle w:val="TOC2"/>
            <w:tabs>
              <w:tab w:val="right" w:leader="dot" w:pos="9350"/>
            </w:tabs>
            <w:rPr>
              <w:rFonts w:eastAsiaTheme="minorEastAsia"/>
              <w:noProof/>
            </w:rPr>
          </w:pPr>
          <w:hyperlink w:anchor="_Toc262643635" w:history="1">
            <w:r w:rsidR="00E928B8" w:rsidRPr="00322243">
              <w:rPr>
                <w:rStyle w:val="Hyperlink"/>
                <w:noProof/>
              </w:rPr>
              <w:t>A.  Aggregator Service</w:t>
            </w:r>
            <w:r w:rsidR="00E928B8">
              <w:rPr>
                <w:noProof/>
                <w:webHidden/>
              </w:rPr>
              <w:tab/>
            </w:r>
            <w:r>
              <w:rPr>
                <w:noProof/>
                <w:webHidden/>
              </w:rPr>
              <w:fldChar w:fldCharType="begin"/>
            </w:r>
            <w:r w:rsidR="00E928B8">
              <w:rPr>
                <w:noProof/>
                <w:webHidden/>
              </w:rPr>
              <w:instrText xml:space="preserve"> PAGEREF _Toc262643635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2"/>
            <w:tabs>
              <w:tab w:val="right" w:leader="dot" w:pos="9350"/>
            </w:tabs>
            <w:rPr>
              <w:rFonts w:eastAsiaTheme="minorEastAsia"/>
              <w:noProof/>
            </w:rPr>
          </w:pPr>
          <w:hyperlink w:anchor="_Toc262643636" w:history="1">
            <w:r w:rsidR="00E928B8" w:rsidRPr="00322243">
              <w:rPr>
                <w:rStyle w:val="Hyperlink"/>
                <w:noProof/>
              </w:rPr>
              <w:t>B.  National Network Search</w:t>
            </w:r>
            <w:r w:rsidR="00E928B8">
              <w:rPr>
                <w:noProof/>
                <w:webHidden/>
              </w:rPr>
              <w:tab/>
            </w:r>
            <w:r>
              <w:rPr>
                <w:noProof/>
                <w:webHidden/>
              </w:rPr>
              <w:fldChar w:fldCharType="begin"/>
            </w:r>
            <w:r w:rsidR="00E928B8">
              <w:rPr>
                <w:noProof/>
                <w:webHidden/>
              </w:rPr>
              <w:instrText xml:space="preserve"> PAGEREF _Toc262643636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2"/>
            <w:tabs>
              <w:tab w:val="right" w:leader="dot" w:pos="9350"/>
            </w:tabs>
            <w:rPr>
              <w:rFonts w:eastAsiaTheme="minorEastAsia"/>
              <w:noProof/>
            </w:rPr>
          </w:pPr>
          <w:hyperlink w:anchor="_Toc262643637" w:history="1">
            <w:r w:rsidR="00E928B8" w:rsidRPr="00322243">
              <w:rPr>
                <w:rStyle w:val="Hyperlink"/>
                <w:noProof/>
              </w:rPr>
              <w:t>C.  Linking External Individuals</w:t>
            </w:r>
            <w:r w:rsidR="00E928B8">
              <w:rPr>
                <w:noProof/>
                <w:webHidden/>
              </w:rPr>
              <w:tab/>
            </w:r>
            <w:r>
              <w:rPr>
                <w:noProof/>
                <w:webHidden/>
              </w:rPr>
              <w:fldChar w:fldCharType="begin"/>
            </w:r>
            <w:r w:rsidR="00E928B8">
              <w:rPr>
                <w:noProof/>
                <w:webHidden/>
              </w:rPr>
              <w:instrText xml:space="preserve"> PAGEREF _Toc262643637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1"/>
            <w:tabs>
              <w:tab w:val="right" w:leader="dot" w:pos="9350"/>
            </w:tabs>
            <w:rPr>
              <w:rFonts w:eastAsiaTheme="minorEastAsia"/>
              <w:noProof/>
            </w:rPr>
          </w:pPr>
          <w:hyperlink w:anchor="_Toc262643638" w:history="1">
            <w:r w:rsidR="00E928B8" w:rsidRPr="00322243">
              <w:rPr>
                <w:rStyle w:val="Hyperlink"/>
                <w:noProof/>
              </w:rPr>
              <w:t>VI.  User Interface</w:t>
            </w:r>
            <w:r w:rsidR="00E928B8">
              <w:rPr>
                <w:noProof/>
                <w:webHidden/>
              </w:rPr>
              <w:tab/>
            </w:r>
            <w:r>
              <w:rPr>
                <w:noProof/>
                <w:webHidden/>
              </w:rPr>
              <w:fldChar w:fldCharType="begin"/>
            </w:r>
            <w:r w:rsidR="00E928B8">
              <w:rPr>
                <w:noProof/>
                <w:webHidden/>
              </w:rPr>
              <w:instrText xml:space="preserve"> PAGEREF _Toc262643638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2"/>
            <w:tabs>
              <w:tab w:val="right" w:leader="dot" w:pos="9350"/>
            </w:tabs>
            <w:rPr>
              <w:rFonts w:eastAsiaTheme="minorEastAsia"/>
              <w:noProof/>
            </w:rPr>
          </w:pPr>
          <w:hyperlink w:anchor="_Toc262643639" w:history="1">
            <w:r w:rsidR="00E928B8" w:rsidRPr="00322243">
              <w:rPr>
                <w:rStyle w:val="Hyperlink"/>
                <w:noProof/>
              </w:rPr>
              <w:t>A.  Administrator</w:t>
            </w:r>
            <w:r w:rsidR="00E928B8">
              <w:rPr>
                <w:noProof/>
                <w:webHidden/>
              </w:rPr>
              <w:tab/>
            </w:r>
            <w:r>
              <w:rPr>
                <w:noProof/>
                <w:webHidden/>
              </w:rPr>
              <w:fldChar w:fldCharType="begin"/>
            </w:r>
            <w:r w:rsidR="00E928B8">
              <w:rPr>
                <w:noProof/>
                <w:webHidden/>
              </w:rPr>
              <w:instrText xml:space="preserve"> PAGEREF _Toc262643639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3"/>
            <w:tabs>
              <w:tab w:val="right" w:leader="dot" w:pos="9350"/>
            </w:tabs>
            <w:rPr>
              <w:rFonts w:eastAsiaTheme="minorEastAsia"/>
              <w:noProof/>
            </w:rPr>
          </w:pPr>
          <w:hyperlink w:anchor="_Toc262643640" w:history="1">
            <w:r w:rsidR="00E928B8" w:rsidRPr="00322243">
              <w:rPr>
                <w:rStyle w:val="Hyperlink"/>
                <w:noProof/>
              </w:rPr>
              <w:t>i.  Menu Management</w:t>
            </w:r>
            <w:r w:rsidR="00E928B8">
              <w:rPr>
                <w:noProof/>
                <w:webHidden/>
              </w:rPr>
              <w:tab/>
            </w:r>
            <w:r>
              <w:rPr>
                <w:noProof/>
                <w:webHidden/>
              </w:rPr>
              <w:fldChar w:fldCharType="begin"/>
            </w:r>
            <w:r w:rsidR="00E928B8">
              <w:rPr>
                <w:noProof/>
                <w:webHidden/>
              </w:rPr>
              <w:instrText xml:space="preserve"> PAGEREF _Toc262643640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3"/>
            <w:tabs>
              <w:tab w:val="right" w:leader="dot" w:pos="9350"/>
            </w:tabs>
            <w:rPr>
              <w:rFonts w:eastAsiaTheme="minorEastAsia"/>
              <w:noProof/>
            </w:rPr>
          </w:pPr>
          <w:hyperlink w:anchor="_Toc262643641" w:history="1">
            <w:r w:rsidR="00E928B8" w:rsidRPr="00322243">
              <w:rPr>
                <w:rStyle w:val="Hyperlink"/>
                <w:noProof/>
              </w:rPr>
              <w:t>ii.  Manual Data Ingest</w:t>
            </w:r>
            <w:r w:rsidR="00E928B8">
              <w:rPr>
                <w:noProof/>
                <w:webHidden/>
              </w:rPr>
              <w:tab/>
            </w:r>
            <w:r>
              <w:rPr>
                <w:noProof/>
                <w:webHidden/>
              </w:rPr>
              <w:fldChar w:fldCharType="begin"/>
            </w:r>
            <w:r w:rsidR="00E928B8">
              <w:rPr>
                <w:noProof/>
                <w:webHidden/>
              </w:rPr>
              <w:instrText xml:space="preserve"> PAGEREF _Toc262643641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3"/>
            <w:tabs>
              <w:tab w:val="right" w:leader="dot" w:pos="9350"/>
            </w:tabs>
            <w:rPr>
              <w:rFonts w:eastAsiaTheme="minorEastAsia"/>
              <w:noProof/>
            </w:rPr>
          </w:pPr>
          <w:hyperlink w:anchor="_Toc262643642" w:history="1">
            <w:r w:rsidR="00E928B8" w:rsidRPr="00322243">
              <w:rPr>
                <w:rStyle w:val="Hyperlink"/>
                <w:noProof/>
              </w:rPr>
              <w:t>iii.  Templating</w:t>
            </w:r>
            <w:r w:rsidR="00E928B8">
              <w:rPr>
                <w:noProof/>
                <w:webHidden/>
              </w:rPr>
              <w:tab/>
            </w:r>
            <w:r>
              <w:rPr>
                <w:noProof/>
                <w:webHidden/>
              </w:rPr>
              <w:fldChar w:fldCharType="begin"/>
            </w:r>
            <w:r w:rsidR="00E928B8">
              <w:rPr>
                <w:noProof/>
                <w:webHidden/>
              </w:rPr>
              <w:instrText xml:space="preserve"> PAGEREF _Toc262643642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2"/>
            <w:tabs>
              <w:tab w:val="right" w:leader="dot" w:pos="9350"/>
            </w:tabs>
            <w:rPr>
              <w:rFonts w:eastAsiaTheme="minorEastAsia"/>
              <w:noProof/>
            </w:rPr>
          </w:pPr>
          <w:hyperlink w:anchor="_Toc262643643" w:history="1">
            <w:r w:rsidR="00E928B8" w:rsidRPr="00322243">
              <w:rPr>
                <w:rStyle w:val="Hyperlink"/>
                <w:noProof/>
              </w:rPr>
              <w:t>B.  Individual User</w:t>
            </w:r>
            <w:r w:rsidR="00E928B8">
              <w:rPr>
                <w:noProof/>
                <w:webHidden/>
              </w:rPr>
              <w:tab/>
            </w:r>
            <w:r>
              <w:rPr>
                <w:noProof/>
                <w:webHidden/>
              </w:rPr>
              <w:fldChar w:fldCharType="begin"/>
            </w:r>
            <w:r w:rsidR="00E928B8">
              <w:rPr>
                <w:noProof/>
                <w:webHidden/>
              </w:rPr>
              <w:instrText xml:space="preserve"> PAGEREF _Toc262643643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3"/>
            <w:tabs>
              <w:tab w:val="right" w:leader="dot" w:pos="9350"/>
            </w:tabs>
            <w:rPr>
              <w:rFonts w:eastAsiaTheme="minorEastAsia"/>
              <w:noProof/>
            </w:rPr>
          </w:pPr>
          <w:hyperlink w:anchor="_Toc262643644" w:history="1">
            <w:r w:rsidR="00E928B8" w:rsidRPr="00322243">
              <w:rPr>
                <w:rStyle w:val="Hyperlink"/>
                <w:noProof/>
              </w:rPr>
              <w:t>i.  Data Review and Self Editing</w:t>
            </w:r>
            <w:r w:rsidR="00E928B8">
              <w:rPr>
                <w:noProof/>
                <w:webHidden/>
              </w:rPr>
              <w:tab/>
            </w:r>
            <w:r>
              <w:rPr>
                <w:noProof/>
                <w:webHidden/>
              </w:rPr>
              <w:fldChar w:fldCharType="begin"/>
            </w:r>
            <w:r w:rsidR="00E928B8">
              <w:rPr>
                <w:noProof/>
                <w:webHidden/>
              </w:rPr>
              <w:instrText xml:space="preserve"> PAGEREF _Toc262643644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3"/>
            <w:tabs>
              <w:tab w:val="right" w:leader="dot" w:pos="9350"/>
            </w:tabs>
            <w:rPr>
              <w:rFonts w:eastAsiaTheme="minorEastAsia"/>
              <w:noProof/>
            </w:rPr>
          </w:pPr>
          <w:hyperlink w:anchor="_Toc262643645" w:history="1">
            <w:r w:rsidR="00E928B8" w:rsidRPr="00322243">
              <w:rPr>
                <w:rStyle w:val="Hyperlink"/>
                <w:noProof/>
              </w:rPr>
              <w:t>ii.  Public/Private Data</w:t>
            </w:r>
            <w:r w:rsidR="00E928B8">
              <w:rPr>
                <w:noProof/>
                <w:webHidden/>
              </w:rPr>
              <w:tab/>
            </w:r>
            <w:r>
              <w:rPr>
                <w:noProof/>
                <w:webHidden/>
              </w:rPr>
              <w:fldChar w:fldCharType="begin"/>
            </w:r>
            <w:r w:rsidR="00E928B8">
              <w:rPr>
                <w:noProof/>
                <w:webHidden/>
              </w:rPr>
              <w:instrText xml:space="preserve"> PAGEREF _Toc262643645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1"/>
            <w:tabs>
              <w:tab w:val="right" w:leader="dot" w:pos="9350"/>
            </w:tabs>
            <w:rPr>
              <w:rFonts w:eastAsiaTheme="minorEastAsia"/>
              <w:noProof/>
            </w:rPr>
          </w:pPr>
          <w:hyperlink w:anchor="_Toc262643646" w:history="1">
            <w:r w:rsidR="00E928B8" w:rsidRPr="00322243">
              <w:rPr>
                <w:rStyle w:val="Hyperlink"/>
                <w:noProof/>
              </w:rPr>
              <w:t>VII.  Interface with External Systems</w:t>
            </w:r>
            <w:r w:rsidR="00E928B8">
              <w:rPr>
                <w:noProof/>
                <w:webHidden/>
              </w:rPr>
              <w:tab/>
            </w:r>
            <w:r>
              <w:rPr>
                <w:noProof/>
                <w:webHidden/>
              </w:rPr>
              <w:fldChar w:fldCharType="begin"/>
            </w:r>
            <w:r w:rsidR="00E928B8">
              <w:rPr>
                <w:noProof/>
                <w:webHidden/>
              </w:rPr>
              <w:instrText xml:space="preserve"> PAGEREF _Toc262643646 \h </w:instrText>
            </w:r>
            <w:r>
              <w:rPr>
                <w:noProof/>
                <w:webHidden/>
              </w:rPr>
            </w:r>
            <w:r>
              <w:rPr>
                <w:noProof/>
                <w:webHidden/>
              </w:rPr>
              <w:fldChar w:fldCharType="separate"/>
            </w:r>
            <w:r w:rsidR="00E928B8">
              <w:rPr>
                <w:noProof/>
                <w:webHidden/>
              </w:rPr>
              <w:t>4</w:t>
            </w:r>
            <w:r>
              <w:rPr>
                <w:noProof/>
                <w:webHidden/>
              </w:rPr>
              <w:fldChar w:fldCharType="end"/>
            </w:r>
          </w:hyperlink>
        </w:p>
        <w:p w:rsidR="00E928B8" w:rsidRDefault="00D14B72">
          <w:pPr>
            <w:pStyle w:val="TOC2"/>
            <w:tabs>
              <w:tab w:val="right" w:leader="dot" w:pos="9350"/>
            </w:tabs>
            <w:rPr>
              <w:rFonts w:eastAsiaTheme="minorEastAsia"/>
              <w:noProof/>
            </w:rPr>
          </w:pPr>
          <w:hyperlink w:anchor="_Toc262643647" w:history="1">
            <w:r w:rsidR="00E928B8" w:rsidRPr="00322243">
              <w:rPr>
                <w:rStyle w:val="Hyperlink"/>
                <w:noProof/>
              </w:rPr>
              <w:t>A.  Harvest Data</w:t>
            </w:r>
            <w:r w:rsidR="00E928B8">
              <w:rPr>
                <w:noProof/>
                <w:webHidden/>
              </w:rPr>
              <w:tab/>
            </w:r>
            <w:r>
              <w:rPr>
                <w:noProof/>
                <w:webHidden/>
              </w:rPr>
              <w:fldChar w:fldCharType="begin"/>
            </w:r>
            <w:r w:rsidR="00E928B8">
              <w:rPr>
                <w:noProof/>
                <w:webHidden/>
              </w:rPr>
              <w:instrText xml:space="preserve"> PAGEREF _Toc262643647 \h </w:instrText>
            </w:r>
            <w:r>
              <w:rPr>
                <w:noProof/>
                <w:webHidden/>
              </w:rPr>
            </w:r>
            <w:r>
              <w:rPr>
                <w:noProof/>
                <w:webHidden/>
              </w:rPr>
              <w:fldChar w:fldCharType="separate"/>
            </w:r>
            <w:r w:rsidR="00E928B8">
              <w:rPr>
                <w:noProof/>
                <w:webHidden/>
              </w:rPr>
              <w:t>5</w:t>
            </w:r>
            <w:r>
              <w:rPr>
                <w:noProof/>
                <w:webHidden/>
              </w:rPr>
              <w:fldChar w:fldCharType="end"/>
            </w:r>
          </w:hyperlink>
        </w:p>
        <w:p w:rsidR="00E928B8" w:rsidRDefault="00D14B72">
          <w:pPr>
            <w:pStyle w:val="TOC2"/>
            <w:tabs>
              <w:tab w:val="right" w:leader="dot" w:pos="9350"/>
            </w:tabs>
            <w:rPr>
              <w:rFonts w:eastAsiaTheme="minorEastAsia"/>
              <w:noProof/>
            </w:rPr>
          </w:pPr>
          <w:hyperlink w:anchor="_Toc262643648" w:history="1">
            <w:r w:rsidR="00E928B8" w:rsidRPr="00322243">
              <w:rPr>
                <w:rStyle w:val="Hyperlink"/>
                <w:noProof/>
              </w:rPr>
              <w:t>B.  Linked Data and Open SPARQL Endpoints</w:t>
            </w:r>
            <w:r w:rsidR="00E928B8">
              <w:rPr>
                <w:noProof/>
                <w:webHidden/>
              </w:rPr>
              <w:tab/>
            </w:r>
            <w:r>
              <w:rPr>
                <w:noProof/>
                <w:webHidden/>
              </w:rPr>
              <w:fldChar w:fldCharType="begin"/>
            </w:r>
            <w:r w:rsidR="00E928B8">
              <w:rPr>
                <w:noProof/>
                <w:webHidden/>
              </w:rPr>
              <w:instrText xml:space="preserve"> PAGEREF _Toc262643648 \h </w:instrText>
            </w:r>
            <w:r>
              <w:rPr>
                <w:noProof/>
                <w:webHidden/>
              </w:rPr>
            </w:r>
            <w:r>
              <w:rPr>
                <w:noProof/>
                <w:webHidden/>
              </w:rPr>
              <w:fldChar w:fldCharType="separate"/>
            </w:r>
            <w:r w:rsidR="00E928B8">
              <w:rPr>
                <w:noProof/>
                <w:webHidden/>
              </w:rPr>
              <w:t>5</w:t>
            </w:r>
            <w:r>
              <w:rPr>
                <w:noProof/>
                <w:webHidden/>
              </w:rPr>
              <w:fldChar w:fldCharType="end"/>
            </w:r>
          </w:hyperlink>
        </w:p>
        <w:p w:rsidR="00E928B8" w:rsidRDefault="00D14B72">
          <w:pPr>
            <w:pStyle w:val="TOC2"/>
            <w:tabs>
              <w:tab w:val="right" w:leader="dot" w:pos="9350"/>
            </w:tabs>
            <w:rPr>
              <w:rFonts w:eastAsiaTheme="minorEastAsia"/>
              <w:noProof/>
            </w:rPr>
          </w:pPr>
          <w:hyperlink w:anchor="_Toc262643649" w:history="1">
            <w:r w:rsidR="00E928B8" w:rsidRPr="00322243">
              <w:rPr>
                <w:rStyle w:val="Hyperlink"/>
                <w:noProof/>
              </w:rPr>
              <w:t>C.  Authentication</w:t>
            </w:r>
            <w:r w:rsidR="00E928B8">
              <w:rPr>
                <w:noProof/>
                <w:webHidden/>
              </w:rPr>
              <w:tab/>
            </w:r>
            <w:r>
              <w:rPr>
                <w:noProof/>
                <w:webHidden/>
              </w:rPr>
              <w:fldChar w:fldCharType="begin"/>
            </w:r>
            <w:r w:rsidR="00E928B8">
              <w:rPr>
                <w:noProof/>
                <w:webHidden/>
              </w:rPr>
              <w:instrText xml:space="preserve"> PAGEREF _Toc262643649 \h </w:instrText>
            </w:r>
            <w:r>
              <w:rPr>
                <w:noProof/>
                <w:webHidden/>
              </w:rPr>
            </w:r>
            <w:r>
              <w:rPr>
                <w:noProof/>
                <w:webHidden/>
              </w:rPr>
              <w:fldChar w:fldCharType="separate"/>
            </w:r>
            <w:r w:rsidR="00E928B8">
              <w:rPr>
                <w:noProof/>
                <w:webHidden/>
              </w:rPr>
              <w:t>5</w:t>
            </w:r>
            <w:r>
              <w:rPr>
                <w:noProof/>
                <w:webHidden/>
              </w:rPr>
              <w:fldChar w:fldCharType="end"/>
            </w:r>
          </w:hyperlink>
        </w:p>
        <w:p w:rsidR="00E928B8" w:rsidRDefault="00D14B72">
          <w:pPr>
            <w:pStyle w:val="TOC1"/>
            <w:tabs>
              <w:tab w:val="right" w:leader="dot" w:pos="9350"/>
            </w:tabs>
            <w:rPr>
              <w:rFonts w:eastAsiaTheme="minorEastAsia"/>
              <w:noProof/>
            </w:rPr>
          </w:pPr>
          <w:hyperlink w:anchor="_Toc262643650" w:history="1">
            <w:r w:rsidR="00E928B8" w:rsidRPr="00322243">
              <w:rPr>
                <w:rStyle w:val="Hyperlink"/>
                <w:noProof/>
              </w:rPr>
              <w:t>VIII.  Packaging</w:t>
            </w:r>
            <w:r w:rsidR="00E928B8">
              <w:rPr>
                <w:noProof/>
                <w:webHidden/>
              </w:rPr>
              <w:tab/>
            </w:r>
            <w:r>
              <w:rPr>
                <w:noProof/>
                <w:webHidden/>
              </w:rPr>
              <w:fldChar w:fldCharType="begin"/>
            </w:r>
            <w:r w:rsidR="00E928B8">
              <w:rPr>
                <w:noProof/>
                <w:webHidden/>
              </w:rPr>
              <w:instrText xml:space="preserve"> PAGEREF _Toc262643650 \h </w:instrText>
            </w:r>
            <w:r>
              <w:rPr>
                <w:noProof/>
                <w:webHidden/>
              </w:rPr>
            </w:r>
            <w:r>
              <w:rPr>
                <w:noProof/>
                <w:webHidden/>
              </w:rPr>
              <w:fldChar w:fldCharType="separate"/>
            </w:r>
            <w:r w:rsidR="00E928B8">
              <w:rPr>
                <w:noProof/>
                <w:webHidden/>
              </w:rPr>
              <w:t>5</w:t>
            </w:r>
            <w:r>
              <w:rPr>
                <w:noProof/>
                <w:webHidden/>
              </w:rPr>
              <w:fldChar w:fldCharType="end"/>
            </w:r>
          </w:hyperlink>
        </w:p>
        <w:p w:rsidR="00E928B8" w:rsidRDefault="00D14B72">
          <w:pPr>
            <w:pStyle w:val="TOC1"/>
            <w:tabs>
              <w:tab w:val="right" w:leader="dot" w:pos="9350"/>
            </w:tabs>
            <w:rPr>
              <w:rFonts w:eastAsiaTheme="minorEastAsia"/>
              <w:noProof/>
            </w:rPr>
          </w:pPr>
          <w:hyperlink w:anchor="_Toc262643651" w:history="1">
            <w:r w:rsidR="00E928B8" w:rsidRPr="00322243">
              <w:rPr>
                <w:rStyle w:val="Hyperlink"/>
                <w:noProof/>
              </w:rPr>
              <w:t>IX.  Risks</w:t>
            </w:r>
            <w:r w:rsidR="00E928B8">
              <w:rPr>
                <w:noProof/>
                <w:webHidden/>
              </w:rPr>
              <w:tab/>
            </w:r>
            <w:r>
              <w:rPr>
                <w:noProof/>
                <w:webHidden/>
              </w:rPr>
              <w:fldChar w:fldCharType="begin"/>
            </w:r>
            <w:r w:rsidR="00E928B8">
              <w:rPr>
                <w:noProof/>
                <w:webHidden/>
              </w:rPr>
              <w:instrText xml:space="preserve"> PAGEREF _Toc262643651 \h </w:instrText>
            </w:r>
            <w:r>
              <w:rPr>
                <w:noProof/>
                <w:webHidden/>
              </w:rPr>
            </w:r>
            <w:r>
              <w:rPr>
                <w:noProof/>
                <w:webHidden/>
              </w:rPr>
              <w:fldChar w:fldCharType="separate"/>
            </w:r>
            <w:r w:rsidR="00E928B8">
              <w:rPr>
                <w:noProof/>
                <w:webHidden/>
              </w:rPr>
              <w:t>5</w:t>
            </w:r>
            <w:r>
              <w:rPr>
                <w:noProof/>
                <w:webHidden/>
              </w:rPr>
              <w:fldChar w:fldCharType="end"/>
            </w:r>
          </w:hyperlink>
        </w:p>
        <w:p w:rsidR="00E928B8" w:rsidRDefault="00D14B72">
          <w:pPr>
            <w:pStyle w:val="TOC1"/>
            <w:tabs>
              <w:tab w:val="right" w:leader="dot" w:pos="9350"/>
            </w:tabs>
            <w:rPr>
              <w:rFonts w:eastAsiaTheme="minorEastAsia"/>
              <w:noProof/>
            </w:rPr>
          </w:pPr>
          <w:hyperlink w:anchor="_Toc262643652" w:history="1">
            <w:r w:rsidR="00E928B8" w:rsidRPr="00322243">
              <w:rPr>
                <w:rStyle w:val="Hyperlink"/>
                <w:noProof/>
              </w:rPr>
              <w:t>X.  FAQ’s</w:t>
            </w:r>
            <w:r w:rsidR="00E928B8">
              <w:rPr>
                <w:noProof/>
                <w:webHidden/>
              </w:rPr>
              <w:tab/>
            </w:r>
            <w:r>
              <w:rPr>
                <w:noProof/>
                <w:webHidden/>
              </w:rPr>
              <w:fldChar w:fldCharType="begin"/>
            </w:r>
            <w:r w:rsidR="00E928B8">
              <w:rPr>
                <w:noProof/>
                <w:webHidden/>
              </w:rPr>
              <w:instrText xml:space="preserve"> PAGEREF _Toc262643652 \h </w:instrText>
            </w:r>
            <w:r>
              <w:rPr>
                <w:noProof/>
                <w:webHidden/>
              </w:rPr>
            </w:r>
            <w:r>
              <w:rPr>
                <w:noProof/>
                <w:webHidden/>
              </w:rPr>
              <w:fldChar w:fldCharType="separate"/>
            </w:r>
            <w:r w:rsidR="00E928B8">
              <w:rPr>
                <w:noProof/>
                <w:webHidden/>
              </w:rPr>
              <w:t>5</w:t>
            </w:r>
            <w:r>
              <w:rPr>
                <w:noProof/>
                <w:webHidden/>
              </w:rPr>
              <w:fldChar w:fldCharType="end"/>
            </w:r>
          </w:hyperlink>
        </w:p>
        <w:p w:rsidR="00E928B8" w:rsidRDefault="00D14B72">
          <w:pPr>
            <w:pStyle w:val="TOC1"/>
            <w:tabs>
              <w:tab w:val="right" w:leader="dot" w:pos="9350"/>
            </w:tabs>
            <w:rPr>
              <w:rFonts w:eastAsiaTheme="minorEastAsia"/>
              <w:noProof/>
            </w:rPr>
          </w:pPr>
          <w:hyperlink w:anchor="_Toc262643653" w:history="1">
            <w:r w:rsidR="00E928B8" w:rsidRPr="00322243">
              <w:rPr>
                <w:rStyle w:val="Hyperlink"/>
                <w:noProof/>
              </w:rPr>
              <w:t>XI.  Glossary</w:t>
            </w:r>
            <w:r w:rsidR="00E928B8">
              <w:rPr>
                <w:noProof/>
                <w:webHidden/>
              </w:rPr>
              <w:tab/>
            </w:r>
            <w:r>
              <w:rPr>
                <w:noProof/>
                <w:webHidden/>
              </w:rPr>
              <w:fldChar w:fldCharType="begin"/>
            </w:r>
            <w:r w:rsidR="00E928B8">
              <w:rPr>
                <w:noProof/>
                <w:webHidden/>
              </w:rPr>
              <w:instrText xml:space="preserve"> PAGEREF _Toc262643653 \h </w:instrText>
            </w:r>
            <w:r>
              <w:rPr>
                <w:noProof/>
                <w:webHidden/>
              </w:rPr>
            </w:r>
            <w:r>
              <w:rPr>
                <w:noProof/>
                <w:webHidden/>
              </w:rPr>
              <w:fldChar w:fldCharType="separate"/>
            </w:r>
            <w:r w:rsidR="00E928B8">
              <w:rPr>
                <w:noProof/>
                <w:webHidden/>
              </w:rPr>
              <w:t>5</w:t>
            </w:r>
            <w:r>
              <w:rPr>
                <w:noProof/>
                <w:webHidden/>
              </w:rPr>
              <w:fldChar w:fldCharType="end"/>
            </w:r>
          </w:hyperlink>
        </w:p>
        <w:p w:rsidR="00311C60" w:rsidRDefault="00D14B72" w:rsidP="00311C60">
          <w:r>
            <w:fldChar w:fldCharType="end"/>
          </w:r>
        </w:p>
      </w:sdtContent>
    </w:sdt>
    <w:bookmarkStart w:id="0" w:name="_Toc262643623" w:displacedByCustomXml="prev"/>
    <w:p w:rsidR="00311C60" w:rsidRDefault="00311C60" w:rsidP="00B65299">
      <w:pPr>
        <w:pStyle w:val="Heading1"/>
      </w:pPr>
      <w:r>
        <w:t>Version Control</w:t>
      </w:r>
    </w:p>
    <w:p w:rsidR="00311C60" w:rsidRDefault="00311C60" w:rsidP="00311C60"/>
    <w:tbl>
      <w:tblPr>
        <w:tblpPr w:leftFromText="180" w:rightFromText="180" w:vertAnchor="text" w:horzAnchor="margin" w:tblpY="-11"/>
        <w:tblW w:w="9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080"/>
        <w:gridCol w:w="1267"/>
        <w:gridCol w:w="2898"/>
        <w:gridCol w:w="3870"/>
      </w:tblGrid>
      <w:tr w:rsidR="00311C60" w:rsidTr="00311C60">
        <w:tc>
          <w:tcPr>
            <w:tcW w:w="108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11C60" w:rsidRPr="00311C60" w:rsidRDefault="00311C60" w:rsidP="00F77954">
            <w:pPr>
              <w:tabs>
                <w:tab w:val="left" w:pos="6120"/>
              </w:tabs>
              <w:spacing w:after="0"/>
              <w:rPr>
                <w:rFonts w:asciiTheme="majorHAnsi" w:hAnsiTheme="majorHAnsi" w:cs="Arial"/>
                <w:b/>
                <w:sz w:val="24"/>
                <w:szCs w:val="24"/>
                <w:lang w:eastAsia="zh-CN"/>
              </w:rPr>
            </w:pPr>
            <w:r w:rsidRPr="00311C60">
              <w:rPr>
                <w:rFonts w:asciiTheme="majorHAnsi" w:hAnsiTheme="majorHAnsi" w:cs="Arial"/>
                <w:b/>
              </w:rPr>
              <w:t>Version</w:t>
            </w:r>
          </w:p>
        </w:tc>
        <w:tc>
          <w:tcPr>
            <w:tcW w:w="12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11C60" w:rsidRPr="00311C60" w:rsidRDefault="00311C60" w:rsidP="00F77954">
            <w:pPr>
              <w:tabs>
                <w:tab w:val="left" w:pos="6120"/>
              </w:tabs>
              <w:spacing w:after="0"/>
              <w:rPr>
                <w:rFonts w:asciiTheme="majorHAnsi" w:hAnsiTheme="majorHAnsi" w:cs="Arial"/>
                <w:b/>
                <w:sz w:val="24"/>
                <w:szCs w:val="24"/>
                <w:lang w:eastAsia="zh-CN"/>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11C60">
              <w:rPr>
                <w:rFonts w:asciiTheme="majorHAnsi" w:hAnsiTheme="majorHAnsi" w:cs="Arial"/>
                <w:b/>
              </w:rPr>
              <w:t>Date</w:t>
            </w:r>
            <w:bookmarkEnd w:id="1"/>
            <w:bookmarkEnd w:id="2"/>
            <w:bookmarkEnd w:id="3"/>
            <w:bookmarkEnd w:id="4"/>
            <w:bookmarkEnd w:id="5"/>
            <w:bookmarkEnd w:id="6"/>
            <w:bookmarkEnd w:id="7"/>
            <w:bookmarkEnd w:id="8"/>
          </w:p>
        </w:tc>
        <w:tc>
          <w:tcPr>
            <w:tcW w:w="289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11C60" w:rsidRPr="00311C60" w:rsidRDefault="00311C60" w:rsidP="00F77954">
            <w:pPr>
              <w:tabs>
                <w:tab w:val="left" w:pos="6120"/>
              </w:tabs>
              <w:spacing w:after="0"/>
              <w:rPr>
                <w:rFonts w:asciiTheme="majorHAnsi" w:hAnsiTheme="majorHAnsi" w:cs="Arial"/>
                <w:b/>
                <w:sz w:val="24"/>
                <w:szCs w:val="24"/>
                <w:lang w:eastAsia="zh-CN"/>
              </w:rPr>
            </w:pPr>
            <w:r w:rsidRPr="00311C60">
              <w:rPr>
                <w:rFonts w:asciiTheme="majorHAnsi" w:hAnsiTheme="majorHAnsi" w:cs="Arial"/>
                <w:b/>
              </w:rPr>
              <w:t>Author</w:t>
            </w:r>
            <w:r>
              <w:rPr>
                <w:rFonts w:asciiTheme="majorHAnsi" w:hAnsiTheme="majorHAnsi" w:cs="Arial"/>
                <w:b/>
              </w:rPr>
              <w:t>(s)</w:t>
            </w:r>
          </w:p>
        </w:tc>
        <w:tc>
          <w:tcPr>
            <w:tcW w:w="38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11C60" w:rsidRPr="00311C60" w:rsidRDefault="00311C60" w:rsidP="00F77954">
            <w:pPr>
              <w:tabs>
                <w:tab w:val="left" w:pos="6120"/>
              </w:tabs>
              <w:spacing w:after="0"/>
              <w:rPr>
                <w:rFonts w:asciiTheme="majorHAnsi" w:hAnsiTheme="majorHAnsi" w:cs="Arial"/>
                <w:b/>
                <w:sz w:val="24"/>
                <w:szCs w:val="24"/>
                <w:lang w:eastAsia="zh-CN"/>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11C60">
              <w:rPr>
                <w:rFonts w:asciiTheme="majorHAnsi" w:hAnsiTheme="majorHAnsi" w:cs="Arial"/>
                <w:b/>
              </w:rPr>
              <w:t>Change Description</w:t>
            </w:r>
            <w:bookmarkEnd w:id="9"/>
            <w:bookmarkEnd w:id="10"/>
            <w:bookmarkEnd w:id="11"/>
            <w:bookmarkEnd w:id="12"/>
            <w:bookmarkEnd w:id="13"/>
            <w:bookmarkEnd w:id="14"/>
            <w:bookmarkEnd w:id="15"/>
            <w:bookmarkEnd w:id="16"/>
          </w:p>
        </w:tc>
      </w:tr>
      <w:tr w:rsidR="00311C60" w:rsidTr="00311C60">
        <w:trPr>
          <w:trHeight w:val="165"/>
        </w:trPr>
        <w:tc>
          <w:tcPr>
            <w:tcW w:w="1080" w:type="dxa"/>
            <w:tcBorders>
              <w:top w:val="single" w:sz="4" w:space="0" w:color="auto"/>
              <w:left w:val="single" w:sz="4" w:space="0" w:color="auto"/>
              <w:bottom w:val="single" w:sz="4" w:space="0" w:color="auto"/>
              <w:right w:val="single" w:sz="4" w:space="0" w:color="auto"/>
            </w:tcBorders>
            <w:hideMark/>
          </w:tcPr>
          <w:p w:rsidR="00311C60" w:rsidRPr="00311C60" w:rsidRDefault="00311C60" w:rsidP="00F77954">
            <w:pPr>
              <w:pStyle w:val="TableText"/>
              <w:spacing w:before="20" w:after="60"/>
              <w:rPr>
                <w:rFonts w:ascii="Times New Roman" w:hAnsi="Times New Roman"/>
                <w:color w:val="0000FF"/>
                <w:sz w:val="20"/>
              </w:rPr>
            </w:pPr>
            <w:r>
              <w:rPr>
                <w:rFonts w:ascii="Times New Roman" w:hAnsi="Times New Roman"/>
                <w:color w:val="0000FF"/>
                <w:sz w:val="20"/>
              </w:rPr>
              <w:t>1</w:t>
            </w:r>
          </w:p>
        </w:tc>
        <w:tc>
          <w:tcPr>
            <w:tcW w:w="1267" w:type="dxa"/>
            <w:tcBorders>
              <w:top w:val="single" w:sz="4" w:space="0" w:color="auto"/>
              <w:left w:val="single" w:sz="4" w:space="0" w:color="auto"/>
              <w:bottom w:val="single" w:sz="4" w:space="0" w:color="auto"/>
              <w:right w:val="single" w:sz="4" w:space="0" w:color="auto"/>
            </w:tcBorders>
            <w:hideMark/>
          </w:tcPr>
          <w:p w:rsidR="00311C60" w:rsidRPr="00311C60" w:rsidRDefault="00311C60" w:rsidP="00F77954">
            <w:pPr>
              <w:pStyle w:val="TableText"/>
              <w:spacing w:before="20" w:after="60"/>
              <w:rPr>
                <w:rFonts w:ascii="Times New Roman" w:hAnsi="Times New Roman"/>
                <w:color w:val="0000FF"/>
                <w:sz w:val="20"/>
              </w:rPr>
            </w:pPr>
            <w:r>
              <w:rPr>
                <w:rFonts w:ascii="Times New Roman" w:hAnsi="Times New Roman"/>
                <w:color w:val="0000FF"/>
                <w:sz w:val="20"/>
              </w:rPr>
              <w:t>5/27</w:t>
            </w:r>
            <w:r w:rsidRPr="00311C60">
              <w:rPr>
                <w:rFonts w:ascii="Times New Roman" w:hAnsi="Times New Roman"/>
                <w:color w:val="0000FF"/>
                <w:sz w:val="20"/>
              </w:rPr>
              <w:t>/2009</w:t>
            </w:r>
          </w:p>
        </w:tc>
        <w:tc>
          <w:tcPr>
            <w:tcW w:w="2898" w:type="dxa"/>
            <w:tcBorders>
              <w:top w:val="single" w:sz="4" w:space="0" w:color="auto"/>
              <w:left w:val="single" w:sz="4" w:space="0" w:color="auto"/>
              <w:bottom w:val="single" w:sz="4" w:space="0" w:color="auto"/>
              <w:right w:val="single" w:sz="4" w:space="0" w:color="auto"/>
            </w:tcBorders>
            <w:hideMark/>
          </w:tcPr>
          <w:p w:rsidR="00E75BD7" w:rsidRDefault="00E75BD7" w:rsidP="00E75BD7">
            <w:pPr>
              <w:spacing w:after="0"/>
              <w:rPr>
                <w:sz w:val="20"/>
                <w:szCs w:val="20"/>
                <w:lang w:eastAsia="zh-CN"/>
              </w:rPr>
            </w:pPr>
            <w:r>
              <w:rPr>
                <w:sz w:val="20"/>
                <w:szCs w:val="20"/>
                <w:lang w:eastAsia="zh-CN"/>
              </w:rPr>
              <w:t xml:space="preserve">Christopher Barnes, Christopher Haines, Yang Li, Narayan Raum, </w:t>
            </w:r>
          </w:p>
          <w:p w:rsidR="00311C60" w:rsidRPr="00311C60" w:rsidRDefault="00E75BD7" w:rsidP="00E75BD7">
            <w:pPr>
              <w:rPr>
                <w:sz w:val="20"/>
                <w:szCs w:val="20"/>
                <w:lang w:eastAsia="zh-CN"/>
              </w:rPr>
            </w:pPr>
            <w:r>
              <w:rPr>
                <w:sz w:val="20"/>
                <w:szCs w:val="20"/>
                <w:lang w:eastAsia="zh-CN"/>
              </w:rPr>
              <w:t>Dale Scheppler, Nicholas Skaggs, Stephen V. Williams</w:t>
            </w:r>
          </w:p>
        </w:tc>
        <w:tc>
          <w:tcPr>
            <w:tcW w:w="3870" w:type="dxa"/>
            <w:tcBorders>
              <w:top w:val="single" w:sz="4" w:space="0" w:color="auto"/>
              <w:left w:val="single" w:sz="4" w:space="0" w:color="auto"/>
              <w:bottom w:val="single" w:sz="4" w:space="0" w:color="auto"/>
              <w:right w:val="single" w:sz="4" w:space="0" w:color="auto"/>
            </w:tcBorders>
            <w:hideMark/>
          </w:tcPr>
          <w:p w:rsidR="00311C60" w:rsidRPr="00311C60" w:rsidRDefault="00311C60" w:rsidP="00F77954">
            <w:pPr>
              <w:rPr>
                <w:sz w:val="20"/>
                <w:szCs w:val="20"/>
                <w:lang w:eastAsia="zh-CN"/>
              </w:rPr>
            </w:pPr>
            <w:r w:rsidRPr="00311C60">
              <w:rPr>
                <w:sz w:val="20"/>
                <w:szCs w:val="20"/>
              </w:rPr>
              <w:t>Document Created</w:t>
            </w:r>
          </w:p>
        </w:tc>
      </w:tr>
    </w:tbl>
    <w:p w:rsidR="00AE528F" w:rsidRDefault="00670C00" w:rsidP="00B65299">
      <w:pPr>
        <w:pStyle w:val="Heading1"/>
      </w:pPr>
      <w:r>
        <w:t xml:space="preserve">I.  </w:t>
      </w:r>
      <w:r w:rsidR="001F7A70">
        <w:t>B</w:t>
      </w:r>
      <w:r w:rsidR="001F7A70" w:rsidRPr="00EF5D69">
        <w:t>a</w:t>
      </w:r>
      <w:r w:rsidR="001F7A70">
        <w:t>ckground</w:t>
      </w:r>
      <w:bookmarkEnd w:id="0"/>
    </w:p>
    <w:p w:rsidR="00BD51D1" w:rsidRPr="00BD51D1" w:rsidRDefault="00BD51D1" w:rsidP="00BD51D1">
      <w:r>
        <w:tab/>
        <w:t>VIVO is a semantic web application built by Cornell in 2003.</w:t>
      </w:r>
    </w:p>
    <w:p w:rsidR="00D7514F" w:rsidRDefault="00670C00" w:rsidP="00EF5D69">
      <w:pPr>
        <w:pStyle w:val="Heading1"/>
      </w:pPr>
      <w:bookmarkStart w:id="17" w:name="_Toc262643624"/>
      <w:r>
        <w:t xml:space="preserve">II.  </w:t>
      </w:r>
      <w:r w:rsidR="00D7514F">
        <w:t>Summary</w:t>
      </w:r>
      <w:bookmarkEnd w:id="17"/>
    </w:p>
    <w:p w:rsidR="00A566FD" w:rsidRDefault="00A566FD" w:rsidP="00A566FD">
      <w:pPr>
        <w:ind w:firstLine="720"/>
      </w:pPr>
      <w:r w:rsidRPr="00B84F7B">
        <w:t xml:space="preserve">This functional specification will describe </w:t>
      </w:r>
      <w:r w:rsidR="008F4B58">
        <w:t>how</w:t>
      </w:r>
      <w:r w:rsidR="00BD51D1">
        <w:t xml:space="preserve"> VIVO will operate for the end user.</w:t>
      </w:r>
    </w:p>
    <w:p w:rsidR="00974B7A" w:rsidRDefault="00670C00" w:rsidP="008B4326">
      <w:pPr>
        <w:pStyle w:val="Heading1"/>
      </w:pPr>
      <w:bookmarkStart w:id="18" w:name="_Toc262643625"/>
      <w:r>
        <w:t xml:space="preserve">III.  </w:t>
      </w:r>
      <w:r w:rsidR="008B4326">
        <w:t>Data Storage</w:t>
      </w:r>
      <w:bookmarkEnd w:id="18"/>
    </w:p>
    <w:p w:rsidR="008B4326" w:rsidRPr="008B4326" w:rsidRDefault="008B4326" w:rsidP="008B4326"/>
    <w:p w:rsidR="008B4326" w:rsidRDefault="00670C00" w:rsidP="008B4326">
      <w:pPr>
        <w:pStyle w:val="Heading2"/>
      </w:pPr>
      <w:bookmarkStart w:id="19" w:name="_Toc262643626"/>
      <w:r>
        <w:t xml:space="preserve">A.  </w:t>
      </w:r>
      <w:r w:rsidR="008B4326">
        <w:t>Scalability</w:t>
      </w:r>
      <w:bookmarkEnd w:id="19"/>
    </w:p>
    <w:p w:rsidR="008B4326" w:rsidRPr="008B4326" w:rsidRDefault="008B4326" w:rsidP="008B4326"/>
    <w:p w:rsidR="008B4326" w:rsidRDefault="00670C00" w:rsidP="008B4326">
      <w:pPr>
        <w:pStyle w:val="Heading2"/>
      </w:pPr>
      <w:bookmarkStart w:id="20" w:name="_Toc262643627"/>
      <w:r>
        <w:t xml:space="preserve">B.  </w:t>
      </w:r>
      <w:r w:rsidR="008B4326">
        <w:t>File management</w:t>
      </w:r>
      <w:bookmarkEnd w:id="20"/>
    </w:p>
    <w:p w:rsidR="00FE62D8" w:rsidRPr="00FE62D8" w:rsidRDefault="00FE62D8" w:rsidP="00FE62D8"/>
    <w:p w:rsidR="008B4326" w:rsidRPr="008B4326" w:rsidRDefault="00670C00" w:rsidP="00FE62D8">
      <w:pPr>
        <w:pStyle w:val="Heading2"/>
      </w:pPr>
      <w:bookmarkStart w:id="21" w:name="_Toc262643628"/>
      <w:r>
        <w:t xml:space="preserve">C.  </w:t>
      </w:r>
      <w:r w:rsidR="00FE62D8">
        <w:t>Security</w:t>
      </w:r>
      <w:bookmarkEnd w:id="21"/>
    </w:p>
    <w:p w:rsidR="00974B7A" w:rsidRDefault="00670C00" w:rsidP="00974B7A">
      <w:pPr>
        <w:pStyle w:val="Heading1"/>
      </w:pPr>
      <w:bookmarkStart w:id="22" w:name="_Toc262643629"/>
      <w:r>
        <w:t xml:space="preserve">IV.  </w:t>
      </w:r>
      <w:r w:rsidR="00974B7A">
        <w:t>Semantic Capabilities</w:t>
      </w:r>
      <w:bookmarkEnd w:id="22"/>
    </w:p>
    <w:p w:rsidR="008B4326" w:rsidRPr="008B4326" w:rsidRDefault="008B4326" w:rsidP="008B4326"/>
    <w:p w:rsidR="008B4326" w:rsidRDefault="00670C00" w:rsidP="008B4326">
      <w:pPr>
        <w:pStyle w:val="Heading2"/>
      </w:pPr>
      <w:bookmarkStart w:id="23" w:name="_Toc262643630"/>
      <w:r>
        <w:t xml:space="preserve">A.  </w:t>
      </w:r>
      <w:r w:rsidR="008B4326">
        <w:t>Searching</w:t>
      </w:r>
      <w:bookmarkEnd w:id="23"/>
    </w:p>
    <w:p w:rsidR="008B4326" w:rsidRDefault="008B4326" w:rsidP="008B4326"/>
    <w:p w:rsidR="00974B7A" w:rsidRDefault="00670C00" w:rsidP="008B4326">
      <w:pPr>
        <w:pStyle w:val="Heading2"/>
      </w:pPr>
      <w:bookmarkStart w:id="24" w:name="_Toc262643631"/>
      <w:r>
        <w:lastRenderedPageBreak/>
        <w:t xml:space="preserve">B.  </w:t>
      </w:r>
      <w:r w:rsidR="008B4326">
        <w:t>Linking External Taxonomies</w:t>
      </w:r>
      <w:bookmarkEnd w:id="24"/>
    </w:p>
    <w:p w:rsidR="008B4326" w:rsidRPr="008B4326" w:rsidRDefault="008B4326" w:rsidP="008B4326"/>
    <w:p w:rsidR="008B4326" w:rsidRDefault="00670C00" w:rsidP="008B4326">
      <w:pPr>
        <w:pStyle w:val="Heading2"/>
      </w:pPr>
      <w:bookmarkStart w:id="25" w:name="_Toc262643632"/>
      <w:r>
        <w:t xml:space="preserve">C.  </w:t>
      </w:r>
      <w:r w:rsidR="008B4326">
        <w:t>Inter-ontology Mapping</w:t>
      </w:r>
      <w:bookmarkEnd w:id="25"/>
    </w:p>
    <w:p w:rsidR="008B4326" w:rsidRDefault="008B4326" w:rsidP="00974B7A"/>
    <w:p w:rsidR="008B4326" w:rsidRDefault="00670C00" w:rsidP="00B65299">
      <w:pPr>
        <w:pStyle w:val="Heading2"/>
      </w:pPr>
      <w:bookmarkStart w:id="26" w:name="_Toc262643633"/>
      <w:r>
        <w:t xml:space="preserve">D.  </w:t>
      </w:r>
      <w:r w:rsidR="008B4326">
        <w:t>Ontology Editor</w:t>
      </w:r>
      <w:bookmarkEnd w:id="26"/>
    </w:p>
    <w:p w:rsidR="00B65299" w:rsidRPr="00B65299" w:rsidRDefault="00B65299" w:rsidP="00B65299"/>
    <w:p w:rsidR="00974B7A" w:rsidRDefault="00670C00" w:rsidP="00974B7A">
      <w:pPr>
        <w:pStyle w:val="Heading1"/>
      </w:pPr>
      <w:bookmarkStart w:id="27" w:name="_Toc262643634"/>
      <w:r>
        <w:t xml:space="preserve">V.  </w:t>
      </w:r>
      <w:r w:rsidR="00974B7A">
        <w:t>National Network</w:t>
      </w:r>
      <w:bookmarkEnd w:id="27"/>
    </w:p>
    <w:p w:rsidR="008B4326" w:rsidRPr="008B4326" w:rsidRDefault="008B4326" w:rsidP="008B4326"/>
    <w:p w:rsidR="00974B7A" w:rsidRDefault="00670C00" w:rsidP="00974B7A">
      <w:pPr>
        <w:pStyle w:val="Heading2"/>
      </w:pPr>
      <w:bookmarkStart w:id="28" w:name="_Toc262643635"/>
      <w:r>
        <w:t xml:space="preserve">A.  </w:t>
      </w:r>
      <w:r w:rsidR="00974B7A">
        <w:t>Aggregator Service</w:t>
      </w:r>
      <w:bookmarkEnd w:id="28"/>
    </w:p>
    <w:p w:rsidR="00974B7A" w:rsidRPr="00974B7A" w:rsidRDefault="00974B7A" w:rsidP="00974B7A"/>
    <w:p w:rsidR="00974B7A" w:rsidRDefault="00670C00" w:rsidP="00B65299">
      <w:pPr>
        <w:pStyle w:val="Heading2"/>
      </w:pPr>
      <w:bookmarkStart w:id="29" w:name="_Toc262643636"/>
      <w:r>
        <w:t xml:space="preserve">B.  </w:t>
      </w:r>
      <w:r w:rsidR="00974B7A">
        <w:t>National Network Search</w:t>
      </w:r>
      <w:bookmarkEnd w:id="29"/>
    </w:p>
    <w:p w:rsidR="00B65299" w:rsidRPr="00B65299" w:rsidRDefault="00B65299" w:rsidP="00B65299"/>
    <w:p w:rsidR="00974B7A" w:rsidRDefault="00670C00" w:rsidP="00974B7A">
      <w:pPr>
        <w:pStyle w:val="Heading2"/>
      </w:pPr>
      <w:bookmarkStart w:id="30" w:name="_Toc262643637"/>
      <w:r>
        <w:t xml:space="preserve">C.  </w:t>
      </w:r>
      <w:r w:rsidR="00974B7A">
        <w:t>Linking External Individuals</w:t>
      </w:r>
      <w:bookmarkEnd w:id="30"/>
    </w:p>
    <w:p w:rsidR="008B4326" w:rsidRDefault="008B4326" w:rsidP="008B4326"/>
    <w:p w:rsidR="008B4326" w:rsidRDefault="00670C00" w:rsidP="008B4326">
      <w:pPr>
        <w:pStyle w:val="Heading1"/>
      </w:pPr>
      <w:bookmarkStart w:id="31" w:name="_Toc262643638"/>
      <w:r>
        <w:t xml:space="preserve">VI.  </w:t>
      </w:r>
      <w:r w:rsidR="008B4326">
        <w:t>User Interface</w:t>
      </w:r>
      <w:bookmarkEnd w:id="31"/>
    </w:p>
    <w:p w:rsidR="008B4326" w:rsidRDefault="008B4326" w:rsidP="008B4326"/>
    <w:p w:rsidR="008B4326" w:rsidRDefault="00670C00" w:rsidP="00B65299">
      <w:pPr>
        <w:pStyle w:val="Heading2"/>
      </w:pPr>
      <w:bookmarkStart w:id="32" w:name="_Toc262643639"/>
      <w:r>
        <w:t xml:space="preserve">A.  </w:t>
      </w:r>
      <w:r w:rsidR="008B4326" w:rsidRPr="00B65299">
        <w:t>Administrator</w:t>
      </w:r>
      <w:bookmarkEnd w:id="32"/>
    </w:p>
    <w:p w:rsidR="00B65299" w:rsidRPr="00B65299" w:rsidRDefault="00B65299" w:rsidP="00B65299"/>
    <w:p w:rsidR="00B65299" w:rsidRPr="00670C00" w:rsidRDefault="00670C00" w:rsidP="00670C00">
      <w:pPr>
        <w:pStyle w:val="Heading3"/>
        <w:rPr>
          <w:rStyle w:val="Heading2Char"/>
          <w:b/>
          <w:bCs/>
          <w:sz w:val="22"/>
        </w:rPr>
      </w:pPr>
      <w:bookmarkStart w:id="33" w:name="_Toc262643640"/>
      <w:r>
        <w:rPr>
          <w:rStyle w:val="Heading2Char"/>
          <w:b/>
          <w:bCs/>
          <w:sz w:val="22"/>
        </w:rPr>
        <w:t xml:space="preserve">i.  </w:t>
      </w:r>
      <w:r w:rsidR="00B65299" w:rsidRPr="00670C00">
        <w:rPr>
          <w:rStyle w:val="Heading2Char"/>
          <w:b/>
          <w:bCs/>
          <w:sz w:val="22"/>
        </w:rPr>
        <w:t>Menu Management</w:t>
      </w:r>
      <w:bookmarkEnd w:id="33"/>
    </w:p>
    <w:p w:rsidR="00B65299" w:rsidRPr="00B65299" w:rsidRDefault="00B65299" w:rsidP="00B65299"/>
    <w:p w:rsidR="00B65299" w:rsidRDefault="00670C00" w:rsidP="00B65299">
      <w:pPr>
        <w:pStyle w:val="Heading3"/>
      </w:pPr>
      <w:bookmarkStart w:id="34" w:name="_Toc262643641"/>
      <w:r>
        <w:t xml:space="preserve">ii.  </w:t>
      </w:r>
      <w:r w:rsidR="00B65299">
        <w:t>Manual Data Ingest</w:t>
      </w:r>
      <w:bookmarkEnd w:id="34"/>
    </w:p>
    <w:p w:rsidR="00B65299" w:rsidRPr="00B65299" w:rsidRDefault="00B65299" w:rsidP="00B65299"/>
    <w:p w:rsidR="00B65299" w:rsidRDefault="00670C00" w:rsidP="00B65299">
      <w:pPr>
        <w:pStyle w:val="Heading3"/>
      </w:pPr>
      <w:bookmarkStart w:id="35" w:name="_Toc262643642"/>
      <w:r>
        <w:t xml:space="preserve">iii.  </w:t>
      </w:r>
      <w:r w:rsidR="00B65299">
        <w:t>Templating</w:t>
      </w:r>
      <w:bookmarkEnd w:id="35"/>
    </w:p>
    <w:p w:rsidR="00B65299" w:rsidRPr="00B65299" w:rsidRDefault="00B65299" w:rsidP="00B65299"/>
    <w:p w:rsidR="008B4326" w:rsidRDefault="00670C00" w:rsidP="008B4326">
      <w:pPr>
        <w:pStyle w:val="Heading2"/>
      </w:pPr>
      <w:bookmarkStart w:id="36" w:name="_Toc262643643"/>
      <w:r>
        <w:t xml:space="preserve">B.  </w:t>
      </w:r>
      <w:r w:rsidR="008B4326">
        <w:t>Individual User</w:t>
      </w:r>
      <w:bookmarkEnd w:id="36"/>
    </w:p>
    <w:p w:rsidR="00B65299" w:rsidRPr="00B65299" w:rsidRDefault="00B65299" w:rsidP="00B65299"/>
    <w:p w:rsidR="008B4326" w:rsidRDefault="00670C00" w:rsidP="008B4326">
      <w:pPr>
        <w:pStyle w:val="Heading3"/>
      </w:pPr>
      <w:bookmarkStart w:id="37" w:name="_Toc262643644"/>
      <w:r>
        <w:t xml:space="preserve">i.  </w:t>
      </w:r>
      <w:r w:rsidR="008B4326">
        <w:t>Data Review</w:t>
      </w:r>
      <w:r w:rsidR="00B65299">
        <w:t xml:space="preserve"> and Self Editing</w:t>
      </w:r>
      <w:bookmarkEnd w:id="37"/>
    </w:p>
    <w:p w:rsidR="00B65299" w:rsidRPr="00B65299" w:rsidRDefault="00B65299" w:rsidP="00B65299"/>
    <w:p w:rsidR="008B4326" w:rsidRDefault="00670C00" w:rsidP="008B4326">
      <w:pPr>
        <w:pStyle w:val="Heading3"/>
      </w:pPr>
      <w:bookmarkStart w:id="38" w:name="_Toc262643645"/>
      <w:r>
        <w:lastRenderedPageBreak/>
        <w:t xml:space="preserve">ii.  </w:t>
      </w:r>
      <w:r w:rsidR="008B4326">
        <w:t>Public/Private Data</w:t>
      </w:r>
      <w:bookmarkEnd w:id="38"/>
    </w:p>
    <w:p w:rsidR="00B65299" w:rsidRPr="00B65299" w:rsidRDefault="00B65299" w:rsidP="00B65299"/>
    <w:p w:rsidR="00FF1C15" w:rsidRDefault="00670C00" w:rsidP="00EF5D69">
      <w:pPr>
        <w:pStyle w:val="Heading1"/>
      </w:pPr>
      <w:bookmarkStart w:id="39" w:name="_Toc262643646"/>
      <w:r>
        <w:t xml:space="preserve">VII.  </w:t>
      </w:r>
      <w:r w:rsidR="00EF5D69">
        <w:t>Interface with External Systems</w:t>
      </w:r>
      <w:bookmarkEnd w:id="39"/>
    </w:p>
    <w:p w:rsidR="00EF5D69" w:rsidRPr="00EF5D69" w:rsidRDefault="00CB242B" w:rsidP="00CB242B">
      <w:pPr>
        <w:ind w:firstLine="720"/>
      </w:pPr>
      <w:r>
        <w:t xml:space="preserve">VIVO will interface with </w:t>
      </w:r>
      <w:r w:rsidR="00541C6B">
        <w:t xml:space="preserve">software </w:t>
      </w:r>
      <w:r>
        <w:t xml:space="preserve">and data </w:t>
      </w:r>
      <w:r w:rsidR="00541C6B">
        <w:t>from the institutional setting and th</w:t>
      </w:r>
      <w:r w:rsidR="00021049">
        <w:t xml:space="preserve">e world. </w:t>
      </w:r>
      <w:r>
        <w:t xml:space="preserve"> </w:t>
      </w:r>
      <w:r w:rsidR="00021049">
        <w:t xml:space="preserve">VIVO itself will function as a repository of ingested, generated, and hand entered data. This data will represent definitive information on the entities represented in VIVO. </w:t>
      </w:r>
      <w:r>
        <w:t xml:space="preserve">Harvesters will pull </w:t>
      </w:r>
      <w:r w:rsidR="00D55407">
        <w:t xml:space="preserve">data automatically from the target </w:t>
      </w:r>
      <w:r>
        <w:t xml:space="preserve">sources </w:t>
      </w:r>
      <w:r w:rsidR="00D55407">
        <w:t>and dig</w:t>
      </w:r>
      <w:r>
        <w:t xml:space="preserve">est it for consumption by VIVO. </w:t>
      </w:r>
      <w:r w:rsidR="00021049">
        <w:t xml:space="preserve">VIVO itself will serve up RDF data via a web browser or RDF client. The data will be consumable in an easy and open way for users and developers alike. </w:t>
      </w:r>
      <w:r w:rsidR="00D55407">
        <w:t>Linked Data and SPARQL end points will open the VIVO data store to the world wide web and allow VIVO data to be consumed by external sites and software.</w:t>
      </w:r>
      <w:r>
        <w:t xml:space="preserve"> </w:t>
      </w:r>
    </w:p>
    <w:p w:rsidR="00EF5D69" w:rsidRDefault="00670C00" w:rsidP="00EF5D69">
      <w:pPr>
        <w:pStyle w:val="Heading2"/>
      </w:pPr>
      <w:bookmarkStart w:id="40" w:name="_Toc262643647"/>
      <w:r>
        <w:t xml:space="preserve">A.  </w:t>
      </w:r>
      <w:r w:rsidR="00EF5D69">
        <w:t>Harvest Data</w:t>
      </w:r>
      <w:bookmarkEnd w:id="40"/>
    </w:p>
    <w:p w:rsidR="00EF5D69" w:rsidRDefault="00EF5D69" w:rsidP="00CB242B">
      <w:pPr>
        <w:ind w:firstLine="360"/>
      </w:pPr>
      <w:r>
        <w:t xml:space="preserve">The VIVO system will have the ability to ingest from authoritative sources, including human resources, grants, course databases, </w:t>
      </w:r>
      <w:commentRangeStart w:id="41"/>
      <w:r>
        <w:t>faculty reporting systems, personal citation management tools and web pages.</w:t>
      </w:r>
      <w:commentRangeEnd w:id="41"/>
      <w:r>
        <w:rPr>
          <w:rStyle w:val="CommentReference"/>
        </w:rPr>
        <w:commentReference w:id="41"/>
      </w:r>
      <w:r>
        <w:t xml:space="preserve">  Examples of data sources:</w:t>
      </w:r>
    </w:p>
    <w:p w:rsidR="00EF5D69" w:rsidRDefault="00EF5D69" w:rsidP="00EF5D69">
      <w:pPr>
        <w:pStyle w:val="ListParagraph"/>
        <w:numPr>
          <w:ilvl w:val="0"/>
          <w:numId w:val="20"/>
        </w:numPr>
        <w:sectPr w:rsidR="00EF5D69" w:rsidSect="00817F9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rsidR="00EF5D69" w:rsidRDefault="00EF5D69" w:rsidP="00EF5D69">
      <w:pPr>
        <w:pStyle w:val="ListParagraph"/>
        <w:numPr>
          <w:ilvl w:val="0"/>
          <w:numId w:val="20"/>
        </w:numPr>
      </w:pPr>
      <w:r>
        <w:lastRenderedPageBreak/>
        <w:t>PubMed</w:t>
      </w:r>
    </w:p>
    <w:p w:rsidR="00EF5D69" w:rsidRDefault="00EF5D69" w:rsidP="00EF5D69">
      <w:pPr>
        <w:pStyle w:val="ListParagraph"/>
        <w:numPr>
          <w:ilvl w:val="0"/>
          <w:numId w:val="20"/>
        </w:numPr>
      </w:pPr>
      <w:r>
        <w:t>NIH RePORTER</w:t>
      </w:r>
    </w:p>
    <w:p w:rsidR="00EF5D69" w:rsidRDefault="00EF5D69" w:rsidP="00EF5D69">
      <w:pPr>
        <w:pStyle w:val="ListParagraph"/>
        <w:numPr>
          <w:ilvl w:val="0"/>
          <w:numId w:val="20"/>
        </w:numPr>
      </w:pPr>
      <w:r>
        <w:t>Researcher.gov</w:t>
      </w:r>
    </w:p>
    <w:p w:rsidR="00EF5D69" w:rsidRDefault="00EF5D69" w:rsidP="00EF5D69">
      <w:pPr>
        <w:pStyle w:val="ListParagraph"/>
        <w:numPr>
          <w:ilvl w:val="0"/>
          <w:numId w:val="20"/>
        </w:numPr>
      </w:pPr>
      <w:r>
        <w:t>NSF Award Search</w:t>
      </w:r>
    </w:p>
    <w:p w:rsidR="004B48A2" w:rsidRDefault="004B48A2" w:rsidP="00EF5D69">
      <w:pPr>
        <w:pStyle w:val="ListParagraph"/>
        <w:numPr>
          <w:ilvl w:val="0"/>
          <w:numId w:val="20"/>
        </w:numPr>
      </w:pPr>
      <w:r>
        <w:t>CiteSeer</w:t>
      </w:r>
    </w:p>
    <w:p w:rsidR="00EF5D69" w:rsidRDefault="00EF5D69" w:rsidP="00EF5D69">
      <w:pPr>
        <w:pStyle w:val="ListParagraph"/>
        <w:numPr>
          <w:ilvl w:val="0"/>
          <w:numId w:val="20"/>
        </w:numPr>
      </w:pPr>
      <w:r>
        <w:t>PeopleSoft</w:t>
      </w:r>
    </w:p>
    <w:p w:rsidR="00EF5D69" w:rsidRDefault="00EF5D69" w:rsidP="00EF5D69">
      <w:pPr>
        <w:pStyle w:val="ListParagraph"/>
        <w:numPr>
          <w:ilvl w:val="0"/>
          <w:numId w:val="20"/>
        </w:numPr>
      </w:pPr>
      <w:r>
        <w:lastRenderedPageBreak/>
        <w:t>Sakai</w:t>
      </w:r>
    </w:p>
    <w:p w:rsidR="00EF5D69" w:rsidRDefault="00EF5D69" w:rsidP="00EF5D69">
      <w:pPr>
        <w:pStyle w:val="ListParagraph"/>
        <w:numPr>
          <w:ilvl w:val="0"/>
          <w:numId w:val="20"/>
        </w:numPr>
      </w:pPr>
      <w:r>
        <w:t>Blackboard</w:t>
      </w:r>
    </w:p>
    <w:p w:rsidR="00EF5D69" w:rsidRDefault="00EF5D69" w:rsidP="00EF5D69">
      <w:pPr>
        <w:pStyle w:val="ListParagraph"/>
        <w:numPr>
          <w:ilvl w:val="0"/>
          <w:numId w:val="20"/>
        </w:numPr>
      </w:pPr>
      <w:r>
        <w:t>Open Access Initiative Repositories</w:t>
      </w:r>
    </w:p>
    <w:p w:rsidR="004B48A2" w:rsidRDefault="001D512B" w:rsidP="00EF5D69">
      <w:pPr>
        <w:pStyle w:val="ListParagraph"/>
        <w:numPr>
          <w:ilvl w:val="0"/>
          <w:numId w:val="20"/>
        </w:numPr>
      </w:pPr>
      <w:r>
        <w:t>Grantsfire Grants</w:t>
      </w:r>
    </w:p>
    <w:p w:rsidR="00EF26F4" w:rsidRDefault="00EF26F4" w:rsidP="00EF26F4">
      <w:pPr>
        <w:pStyle w:val="ListParagraph"/>
        <w:numPr>
          <w:ilvl w:val="0"/>
          <w:numId w:val="20"/>
        </w:numPr>
      </w:pPr>
      <w:r>
        <w:lastRenderedPageBreak/>
        <w:t>ISI</w:t>
      </w:r>
    </w:p>
    <w:p w:rsidR="00EF26F4" w:rsidRDefault="00EF26F4" w:rsidP="00EF26F4">
      <w:pPr>
        <w:pStyle w:val="ListParagraph"/>
        <w:numPr>
          <w:ilvl w:val="0"/>
          <w:numId w:val="20"/>
        </w:numPr>
      </w:pPr>
      <w:r>
        <w:t>Active Directory</w:t>
      </w:r>
    </w:p>
    <w:p w:rsidR="00EF26F4" w:rsidRDefault="00EF26F4" w:rsidP="00EF26F4">
      <w:pPr>
        <w:pStyle w:val="ListParagraph"/>
        <w:numPr>
          <w:ilvl w:val="0"/>
          <w:numId w:val="20"/>
        </w:numPr>
      </w:pPr>
      <w:r>
        <w:t>Google Scholar</w:t>
      </w:r>
    </w:p>
    <w:p w:rsidR="00D426FB" w:rsidRDefault="00D426FB" w:rsidP="00EF26F4">
      <w:pPr>
        <w:pStyle w:val="ListParagraph"/>
        <w:numPr>
          <w:ilvl w:val="0"/>
          <w:numId w:val="20"/>
        </w:numPr>
        <w:sectPr w:rsidR="00D426FB" w:rsidSect="00D426FB">
          <w:type w:val="continuous"/>
          <w:pgSz w:w="12240" w:h="15840"/>
          <w:pgMar w:top="1440" w:right="1440" w:bottom="1440" w:left="1440" w:header="720" w:footer="720" w:gutter="0"/>
          <w:cols w:num="3" w:space="720"/>
          <w:titlePg/>
          <w:docGrid w:linePitch="360"/>
        </w:sectPr>
      </w:pPr>
      <w:r>
        <w:t>Scopus</w:t>
      </w:r>
    </w:p>
    <w:p w:rsidR="00481675" w:rsidRDefault="00481675" w:rsidP="00481675">
      <w:pPr>
        <w:ind w:left="360"/>
      </w:pPr>
      <w:bookmarkStart w:id="42" w:name="_Toc262643648"/>
      <w:r>
        <w:lastRenderedPageBreak/>
        <w:t>Examples of data formats</w:t>
      </w:r>
      <w:r w:rsidR="00D426FB">
        <w:t xml:space="preserve"> that the harvester will translate into the VIVO ontology’s schema</w:t>
      </w:r>
      <w:r>
        <w:t>:</w:t>
      </w:r>
    </w:p>
    <w:p w:rsidR="00D426FB" w:rsidRDefault="00D426FB" w:rsidP="00481675">
      <w:pPr>
        <w:pStyle w:val="ListParagraph"/>
        <w:numPr>
          <w:ilvl w:val="0"/>
          <w:numId w:val="24"/>
        </w:numPr>
        <w:sectPr w:rsidR="00D426FB" w:rsidSect="00320F45">
          <w:footerReference w:type="first" r:id="rId16"/>
          <w:type w:val="continuous"/>
          <w:pgSz w:w="12240" w:h="15840"/>
          <w:pgMar w:top="1440" w:right="1440" w:bottom="1440" w:left="1440" w:header="720" w:footer="720" w:gutter="0"/>
          <w:cols w:space="720"/>
          <w:docGrid w:linePitch="360"/>
        </w:sectPr>
      </w:pPr>
    </w:p>
    <w:p w:rsidR="00481675" w:rsidRDefault="00D426FB" w:rsidP="00481675">
      <w:pPr>
        <w:pStyle w:val="ListParagraph"/>
        <w:numPr>
          <w:ilvl w:val="0"/>
          <w:numId w:val="24"/>
        </w:numPr>
      </w:pPr>
      <w:r>
        <w:lastRenderedPageBreak/>
        <w:t>vC</w:t>
      </w:r>
      <w:r w:rsidR="00481675">
        <w:t>ard</w:t>
      </w:r>
    </w:p>
    <w:p w:rsidR="00481675" w:rsidRDefault="00D426FB" w:rsidP="00481675">
      <w:pPr>
        <w:pStyle w:val="ListParagraph"/>
        <w:numPr>
          <w:ilvl w:val="0"/>
          <w:numId w:val="24"/>
        </w:numPr>
      </w:pPr>
      <w:r>
        <w:t>hC</w:t>
      </w:r>
      <w:r w:rsidR="00481675">
        <w:t>ard</w:t>
      </w:r>
    </w:p>
    <w:p w:rsidR="00481675" w:rsidRDefault="00D426FB" w:rsidP="00481675">
      <w:pPr>
        <w:pStyle w:val="ListParagraph"/>
        <w:numPr>
          <w:ilvl w:val="0"/>
          <w:numId w:val="24"/>
        </w:numPr>
      </w:pPr>
      <w:r>
        <w:t>hR</w:t>
      </w:r>
      <w:r w:rsidR="00481675">
        <w:t>esume</w:t>
      </w:r>
    </w:p>
    <w:p w:rsidR="00481675" w:rsidRDefault="00D426FB" w:rsidP="00481675">
      <w:pPr>
        <w:pStyle w:val="ListParagraph"/>
        <w:numPr>
          <w:ilvl w:val="0"/>
          <w:numId w:val="24"/>
        </w:numPr>
      </w:pPr>
      <w:r>
        <w:t>hG</w:t>
      </w:r>
      <w:r w:rsidR="00481675">
        <w:t>rant</w:t>
      </w:r>
    </w:p>
    <w:p w:rsidR="00481675" w:rsidRDefault="00D426FB" w:rsidP="00481675">
      <w:pPr>
        <w:pStyle w:val="ListParagraph"/>
        <w:numPr>
          <w:ilvl w:val="0"/>
          <w:numId w:val="24"/>
        </w:numPr>
      </w:pPr>
      <w:r>
        <w:t>EduP</w:t>
      </w:r>
      <w:r w:rsidR="00481675">
        <w:t>erson</w:t>
      </w:r>
    </w:p>
    <w:p w:rsidR="00481675" w:rsidRDefault="00D426FB" w:rsidP="00481675">
      <w:pPr>
        <w:pStyle w:val="ListParagraph"/>
        <w:numPr>
          <w:ilvl w:val="0"/>
          <w:numId w:val="24"/>
        </w:numPr>
      </w:pPr>
      <w:r>
        <w:lastRenderedPageBreak/>
        <w:t>EduO</w:t>
      </w:r>
      <w:r w:rsidR="00481675">
        <w:t>rg</w:t>
      </w:r>
    </w:p>
    <w:p w:rsidR="00481675" w:rsidRDefault="00D426FB" w:rsidP="00D426FB">
      <w:pPr>
        <w:pStyle w:val="ListParagraph"/>
        <w:numPr>
          <w:ilvl w:val="0"/>
          <w:numId w:val="24"/>
        </w:numPr>
      </w:pPr>
      <w:r>
        <w:t>B</w:t>
      </w:r>
      <w:r w:rsidR="00481675">
        <w:t>ibtex</w:t>
      </w:r>
    </w:p>
    <w:p w:rsidR="00481675" w:rsidRDefault="00D426FB" w:rsidP="00481675">
      <w:pPr>
        <w:pStyle w:val="ListParagraph"/>
        <w:numPr>
          <w:ilvl w:val="0"/>
          <w:numId w:val="24"/>
        </w:numPr>
      </w:pPr>
      <w:r>
        <w:t>M</w:t>
      </w:r>
      <w:r w:rsidR="00481675">
        <w:t>edline</w:t>
      </w:r>
    </w:p>
    <w:p w:rsidR="00481675" w:rsidRDefault="00D426FB" w:rsidP="00481675">
      <w:pPr>
        <w:pStyle w:val="ListParagraph"/>
        <w:numPr>
          <w:ilvl w:val="0"/>
          <w:numId w:val="24"/>
        </w:numPr>
      </w:pPr>
      <w:r>
        <w:t>OAI MetaData Harvester Standard</w:t>
      </w:r>
    </w:p>
    <w:p w:rsidR="00481675" w:rsidRDefault="00481675" w:rsidP="00481675">
      <w:pPr>
        <w:pStyle w:val="ListParagraph"/>
        <w:numPr>
          <w:ilvl w:val="0"/>
          <w:numId w:val="24"/>
        </w:numPr>
      </w:pPr>
      <w:r>
        <w:lastRenderedPageBreak/>
        <w:t>NIH grant format</w:t>
      </w:r>
    </w:p>
    <w:p w:rsidR="00481675" w:rsidRDefault="00481675" w:rsidP="00481675">
      <w:pPr>
        <w:pStyle w:val="ListParagraph"/>
        <w:numPr>
          <w:ilvl w:val="0"/>
          <w:numId w:val="24"/>
        </w:numPr>
      </w:pPr>
      <w:r>
        <w:t>NSF citation format</w:t>
      </w:r>
    </w:p>
    <w:p w:rsidR="00D426FB" w:rsidRDefault="00481675" w:rsidP="00481675">
      <w:pPr>
        <w:pStyle w:val="ListParagraph"/>
        <w:numPr>
          <w:ilvl w:val="0"/>
          <w:numId w:val="24"/>
        </w:numPr>
        <w:sectPr w:rsidR="00D426FB" w:rsidSect="00D426FB">
          <w:type w:val="continuous"/>
          <w:pgSz w:w="12240" w:h="15840"/>
          <w:pgMar w:top="1440" w:right="1440" w:bottom="1440" w:left="1440" w:header="720" w:footer="720" w:gutter="0"/>
          <w:cols w:num="3" w:space="720"/>
          <w:docGrid w:linePitch="360"/>
        </w:sectPr>
      </w:pPr>
      <w:r>
        <w:t>NSF grant format</w:t>
      </w:r>
    </w:p>
    <w:p w:rsidR="00FF7847" w:rsidRDefault="00D426FB" w:rsidP="00FF7847">
      <w:pPr>
        <w:ind w:firstLine="360"/>
      </w:pPr>
      <w:r>
        <w:lastRenderedPageBreak/>
        <w:t>The VIVO system will ensure data quality remains high for all imported and entered data. All imported data will be standardized and checked for redundancy before import.  The Harvester will be modular to allow system administrators to deploy the harvester in the best configuration for their institution.</w:t>
      </w:r>
    </w:p>
    <w:p w:rsidR="00D426FB" w:rsidRPr="00741E8C" w:rsidRDefault="00FF7847" w:rsidP="00FF7847">
      <w:pPr>
        <w:ind w:firstLine="360"/>
        <w:jc w:val="center"/>
      </w:pPr>
      <w:r>
        <w:object w:dxaOrig="9526" w:dyaOrig="8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5pt;height:274.4pt" o:ole="">
            <v:imagedata r:id="rId17" o:title=""/>
          </v:shape>
          <o:OLEObject Type="Embed" ProgID="Visio.Drawing.11" ShapeID="_x0000_i1025" DrawAspect="Content" ObjectID="_1336634925" r:id="rId18"/>
        </w:object>
      </w:r>
    </w:p>
    <w:p w:rsidR="00FF1C15" w:rsidRDefault="00670C00" w:rsidP="00EF5D69">
      <w:pPr>
        <w:pStyle w:val="Heading2"/>
      </w:pPr>
      <w:r>
        <w:t xml:space="preserve">B.  </w:t>
      </w:r>
      <w:r w:rsidR="00EF5D69">
        <w:t>Linked Data and Open SPARQL Endpoints</w:t>
      </w:r>
      <w:bookmarkEnd w:id="42"/>
    </w:p>
    <w:p w:rsidR="00EF5D69" w:rsidRDefault="00541C6B" w:rsidP="00CB242B">
      <w:pPr>
        <w:ind w:firstLine="360"/>
      </w:pPr>
      <w:r>
        <w:t>The VIVO system will allow users to query for information from external systems.  VIVO will provide two ways: native supporting linked data and instruction on installing plugins for a SPARQL end point.  Examples of systems that will use linked data and/or SPARQL end points:</w:t>
      </w:r>
    </w:p>
    <w:p w:rsidR="00541C6B" w:rsidRDefault="00541C6B" w:rsidP="00541C6B">
      <w:pPr>
        <w:pStyle w:val="ListParagraph"/>
        <w:numPr>
          <w:ilvl w:val="0"/>
          <w:numId w:val="21"/>
        </w:numPr>
      </w:pPr>
      <w:r>
        <w:t>Drupal</w:t>
      </w:r>
    </w:p>
    <w:p w:rsidR="00541C6B" w:rsidRDefault="00541C6B" w:rsidP="00541C6B">
      <w:pPr>
        <w:pStyle w:val="ListParagraph"/>
        <w:numPr>
          <w:ilvl w:val="0"/>
          <w:numId w:val="21"/>
        </w:numPr>
      </w:pPr>
      <w:r>
        <w:t>Sakai</w:t>
      </w:r>
    </w:p>
    <w:p w:rsidR="00D426FB" w:rsidRPr="00EF5D69" w:rsidRDefault="00D426FB" w:rsidP="00D426FB">
      <w:pPr>
        <w:jc w:val="center"/>
      </w:pPr>
      <w:r>
        <w:object w:dxaOrig="7512" w:dyaOrig="11121">
          <v:shape id="_x0000_i1026" type="#_x0000_t75" style="width:341pt;height:504.7pt" o:ole="">
            <v:imagedata r:id="rId19" o:title=""/>
          </v:shape>
          <o:OLEObject Type="Embed" ProgID="Visio.Drawing.11" ShapeID="_x0000_i1026" DrawAspect="Content" ObjectID="_1336634926" r:id="rId20"/>
        </w:object>
      </w:r>
    </w:p>
    <w:p w:rsidR="00FF1C15" w:rsidRDefault="00670C00" w:rsidP="00EF5D69">
      <w:pPr>
        <w:pStyle w:val="Heading2"/>
      </w:pPr>
      <w:bookmarkStart w:id="43" w:name="_Toc262643649"/>
      <w:r>
        <w:t xml:space="preserve">C.  </w:t>
      </w:r>
      <w:r w:rsidR="00FF1C15">
        <w:t>Authentic</w:t>
      </w:r>
      <w:r w:rsidR="00C23689">
        <w:t>ation</w:t>
      </w:r>
      <w:bookmarkEnd w:id="43"/>
    </w:p>
    <w:p w:rsidR="00541C6B" w:rsidRDefault="00541C6B" w:rsidP="00CB242B">
      <w:pPr>
        <w:ind w:firstLine="455"/>
      </w:pPr>
      <w:r>
        <w:t>The VIVO system will support both native and external authentication process</w:t>
      </w:r>
      <w:r w:rsidR="001F4D1F">
        <w:t>es</w:t>
      </w:r>
      <w:r>
        <w:t>.  The external authentication process will support several known protocols:</w:t>
      </w:r>
    </w:p>
    <w:p w:rsidR="00541C6B" w:rsidRDefault="00541C6B" w:rsidP="00541C6B">
      <w:pPr>
        <w:pStyle w:val="ListParagraph"/>
        <w:numPr>
          <w:ilvl w:val="0"/>
          <w:numId w:val="22"/>
        </w:numPr>
      </w:pPr>
      <w:r>
        <w:t>Shibboleth</w:t>
      </w:r>
    </w:p>
    <w:p w:rsidR="00541C6B" w:rsidRDefault="00541C6B" w:rsidP="00541C6B">
      <w:pPr>
        <w:pStyle w:val="ListParagraph"/>
        <w:numPr>
          <w:ilvl w:val="0"/>
          <w:numId w:val="22"/>
        </w:numPr>
      </w:pPr>
      <w:r>
        <w:t>Kerberos</w:t>
      </w:r>
    </w:p>
    <w:p w:rsidR="00E928B8" w:rsidRDefault="00E928B8" w:rsidP="00541C6B">
      <w:pPr>
        <w:pStyle w:val="ListParagraph"/>
        <w:numPr>
          <w:ilvl w:val="0"/>
          <w:numId w:val="22"/>
        </w:numPr>
      </w:pPr>
      <w:r>
        <w:t>Active Directory</w:t>
      </w:r>
    </w:p>
    <w:p w:rsidR="00E928B8" w:rsidRPr="00541C6B" w:rsidRDefault="00E928B8" w:rsidP="00541C6B">
      <w:pPr>
        <w:pStyle w:val="ListParagraph"/>
        <w:numPr>
          <w:ilvl w:val="0"/>
          <w:numId w:val="22"/>
        </w:numPr>
      </w:pPr>
      <w:r>
        <w:lastRenderedPageBreak/>
        <w:t>Internal Authentication</w:t>
      </w:r>
    </w:p>
    <w:p w:rsidR="00FF1C15" w:rsidRDefault="00670C00" w:rsidP="00EF5D69">
      <w:pPr>
        <w:pStyle w:val="Heading1"/>
      </w:pPr>
      <w:bookmarkStart w:id="44" w:name="_Toc262643650"/>
      <w:r>
        <w:t xml:space="preserve">VIII.  </w:t>
      </w:r>
      <w:r w:rsidR="00EF5D69">
        <w:t>Packaging</w:t>
      </w:r>
      <w:bookmarkEnd w:id="44"/>
    </w:p>
    <w:p w:rsidR="00541C6B" w:rsidRPr="00541C6B" w:rsidRDefault="00BD51D1" w:rsidP="00CB242B">
      <w:pPr>
        <w:ind w:firstLine="720"/>
      </w:pPr>
      <w:r>
        <w:t>VIVO will include multiple methods for deployment including ANT builds and Virtual Machines.</w:t>
      </w:r>
    </w:p>
    <w:p w:rsidR="00A07B0F" w:rsidRDefault="00670C00" w:rsidP="00AE528F">
      <w:pPr>
        <w:pStyle w:val="Heading1"/>
      </w:pPr>
      <w:bookmarkStart w:id="45" w:name="_Toc262643651"/>
      <w:r>
        <w:t xml:space="preserve">IX.  </w:t>
      </w:r>
      <w:r w:rsidR="009171F5">
        <w:t>Risks</w:t>
      </w:r>
      <w:bookmarkEnd w:id="45"/>
    </w:p>
    <w:p w:rsidR="00475DF6" w:rsidRDefault="00670C00" w:rsidP="00AE528F">
      <w:pPr>
        <w:pStyle w:val="Heading1"/>
      </w:pPr>
      <w:bookmarkStart w:id="46" w:name="_Toc262643652"/>
      <w:r>
        <w:t xml:space="preserve">X.  </w:t>
      </w:r>
      <w:r w:rsidR="009171F5">
        <w:t>FAQ</w:t>
      </w:r>
      <w:r w:rsidR="00D64F6D">
        <w:t>’s</w:t>
      </w:r>
      <w:bookmarkEnd w:id="46"/>
    </w:p>
    <w:p w:rsidR="001F4D1F" w:rsidRDefault="00670C00" w:rsidP="001F4D1F">
      <w:pPr>
        <w:pStyle w:val="Heading1"/>
      </w:pPr>
      <w:bookmarkStart w:id="47" w:name="_Toc262643653"/>
      <w:r>
        <w:t xml:space="preserve">XI.  </w:t>
      </w:r>
      <w:r w:rsidR="001F4D1F">
        <w:t>Glossary</w:t>
      </w:r>
      <w:bookmarkEnd w:id="47"/>
    </w:p>
    <w:p w:rsidR="001F4D1F" w:rsidRDefault="001F4D1F" w:rsidP="001F4D1F"/>
    <w:p w:rsidR="00FF7847" w:rsidRDefault="001F4D1F" w:rsidP="001F4D1F">
      <w:r>
        <w:t>RDF</w:t>
      </w:r>
    </w:p>
    <w:p w:rsidR="001F4D1F" w:rsidRDefault="001F4D1F" w:rsidP="001F4D1F">
      <w:r>
        <w:t>Linked Data</w:t>
      </w:r>
    </w:p>
    <w:p w:rsidR="001F4D1F" w:rsidRDefault="001F4D1F" w:rsidP="001F4D1F">
      <w:r>
        <w:t>Shibboleth</w:t>
      </w:r>
    </w:p>
    <w:p w:rsidR="001F4D1F" w:rsidRDefault="001F4D1F" w:rsidP="001F4D1F">
      <w:r>
        <w:t>Kerberos</w:t>
      </w:r>
    </w:p>
    <w:p w:rsidR="001F4D1F" w:rsidRDefault="001F4D1F" w:rsidP="001F4D1F">
      <w:r>
        <w:t>Virtual Machines</w:t>
      </w:r>
    </w:p>
    <w:p w:rsidR="001F4D1F" w:rsidRDefault="001F4D1F" w:rsidP="001F4D1F">
      <w:r>
        <w:t>Drupal</w:t>
      </w:r>
    </w:p>
    <w:p w:rsidR="001F4D1F" w:rsidRPr="00EF5D69" w:rsidRDefault="001F4D1F" w:rsidP="001F4D1F">
      <w:r>
        <w:t>Sakai</w:t>
      </w:r>
    </w:p>
    <w:p w:rsidR="001F4D1F" w:rsidRPr="00541C6B" w:rsidRDefault="001F4D1F" w:rsidP="001F4D1F">
      <w:r>
        <w:t>Peoplesoft</w:t>
      </w:r>
    </w:p>
    <w:p w:rsidR="001F4D1F" w:rsidRDefault="001F4D1F" w:rsidP="001F4D1F"/>
    <w:p w:rsidR="001F4D1F" w:rsidRPr="001F4D1F" w:rsidRDefault="001F4D1F" w:rsidP="001F4D1F"/>
    <w:p w:rsidR="009171F5" w:rsidRPr="00475DF6" w:rsidRDefault="009171F5" w:rsidP="00EF5D69"/>
    <w:sectPr w:rsidR="009171F5" w:rsidRPr="00475DF6" w:rsidSect="00320F45">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1" w:author="Stephen V. Williams" w:date="2010-05-19T08:30:00Z" w:initials="svw">
    <w:p w:rsidR="00EF5D69" w:rsidRDefault="00EF5D69">
      <w:pPr>
        <w:pStyle w:val="CommentText"/>
      </w:pPr>
      <w:r>
        <w:rPr>
          <w:rStyle w:val="CommentReference"/>
        </w:rPr>
        <w:annotationRef/>
      </w:r>
      <w:r>
        <w:t>This sentence is straight from the grant.  We’ve been eyeballing the other resources, but not faculty reporting systems, personal (endnote) citation management tools and web sites (rdf crawlers).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250" w:rsidRDefault="00A41250" w:rsidP="00817F93">
      <w:pPr>
        <w:spacing w:after="0" w:line="240" w:lineRule="auto"/>
      </w:pPr>
      <w:r>
        <w:separator/>
      </w:r>
    </w:p>
  </w:endnote>
  <w:endnote w:type="continuationSeparator" w:id="0">
    <w:p w:rsidR="00A41250" w:rsidRDefault="00A41250" w:rsidP="00817F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66C" w:rsidRDefault="00AE46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8D5F21">
      <w:trPr>
        <w:trHeight w:val="151"/>
      </w:trPr>
      <w:tc>
        <w:tcPr>
          <w:tcW w:w="2250" w:type="pct"/>
          <w:tcBorders>
            <w:bottom w:val="single" w:sz="4" w:space="0" w:color="4F81BD" w:themeColor="accent1"/>
          </w:tcBorders>
        </w:tcPr>
        <w:p w:rsidR="008D5F21" w:rsidRDefault="008D5F21">
          <w:pPr>
            <w:pStyle w:val="Header"/>
            <w:rPr>
              <w:rFonts w:asciiTheme="majorHAnsi" w:eastAsiaTheme="majorEastAsia" w:hAnsiTheme="majorHAnsi" w:cstheme="majorBidi"/>
              <w:b/>
              <w:bCs/>
            </w:rPr>
          </w:pPr>
        </w:p>
      </w:tc>
      <w:tc>
        <w:tcPr>
          <w:tcW w:w="500" w:type="pct"/>
          <w:vMerge w:val="restart"/>
          <w:noWrap/>
          <w:vAlign w:val="center"/>
        </w:tcPr>
        <w:p w:rsidR="008D5F21" w:rsidRDefault="008D5F21">
          <w:pPr>
            <w:pStyle w:val="NoSpacing"/>
            <w:rPr>
              <w:rFonts w:asciiTheme="majorHAnsi" w:hAnsiTheme="majorHAnsi"/>
            </w:rPr>
          </w:pPr>
          <w:r>
            <w:rPr>
              <w:rFonts w:asciiTheme="majorHAnsi" w:hAnsiTheme="majorHAnsi"/>
              <w:b/>
            </w:rPr>
            <w:t xml:space="preserve">Page </w:t>
          </w:r>
          <w:fldSimple w:instr=" PAGE  \* MERGEFORMAT ">
            <w:r w:rsidR="00AE466C" w:rsidRPr="00AE466C">
              <w:rPr>
                <w:b/>
                <w:noProof/>
              </w:rPr>
              <w:t>5</w:t>
            </w:r>
          </w:fldSimple>
        </w:p>
      </w:tc>
      <w:tc>
        <w:tcPr>
          <w:tcW w:w="2250" w:type="pct"/>
          <w:tcBorders>
            <w:bottom w:val="single" w:sz="4" w:space="0" w:color="4F81BD" w:themeColor="accent1"/>
          </w:tcBorders>
        </w:tcPr>
        <w:p w:rsidR="008D5F21" w:rsidRDefault="008D5F21">
          <w:pPr>
            <w:pStyle w:val="Header"/>
            <w:rPr>
              <w:rFonts w:asciiTheme="majorHAnsi" w:eastAsiaTheme="majorEastAsia" w:hAnsiTheme="majorHAnsi" w:cstheme="majorBidi"/>
              <w:b/>
              <w:bCs/>
            </w:rPr>
          </w:pPr>
        </w:p>
      </w:tc>
    </w:tr>
    <w:tr w:rsidR="008D5F21">
      <w:trPr>
        <w:trHeight w:val="150"/>
      </w:trPr>
      <w:tc>
        <w:tcPr>
          <w:tcW w:w="2250" w:type="pct"/>
          <w:tcBorders>
            <w:top w:val="single" w:sz="4" w:space="0" w:color="4F81BD" w:themeColor="accent1"/>
          </w:tcBorders>
        </w:tcPr>
        <w:p w:rsidR="008D5F21" w:rsidRDefault="008D5F21">
          <w:pPr>
            <w:pStyle w:val="Header"/>
            <w:rPr>
              <w:rFonts w:asciiTheme="majorHAnsi" w:eastAsiaTheme="majorEastAsia" w:hAnsiTheme="majorHAnsi" w:cstheme="majorBidi"/>
              <w:b/>
              <w:bCs/>
            </w:rPr>
          </w:pPr>
        </w:p>
      </w:tc>
      <w:tc>
        <w:tcPr>
          <w:tcW w:w="500" w:type="pct"/>
          <w:vMerge/>
        </w:tcPr>
        <w:p w:rsidR="008D5F21" w:rsidRDefault="008D5F2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D5F21" w:rsidRDefault="008D5F21">
          <w:pPr>
            <w:pStyle w:val="Header"/>
            <w:rPr>
              <w:rFonts w:asciiTheme="majorHAnsi" w:eastAsiaTheme="majorEastAsia" w:hAnsiTheme="majorHAnsi" w:cstheme="majorBidi"/>
              <w:b/>
              <w:bCs/>
            </w:rPr>
          </w:pPr>
        </w:p>
      </w:tc>
    </w:tr>
  </w:tbl>
  <w:p w:rsidR="008D5F21" w:rsidRDefault="008D5F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17B" w:rsidRDefault="00AE466C">
    <w:pPr>
      <w:pStyle w:val="Footer"/>
    </w:pPr>
    <w:r>
      <w:rPr>
        <w:noProof/>
      </w:rPr>
      <w:drawing>
        <wp:anchor distT="0" distB="0" distL="114300" distR="114300" simplePos="0" relativeHeight="251662336" behindDoc="1" locked="0" layoutInCell="1" allowOverlap="1">
          <wp:simplePos x="0" y="0"/>
          <wp:positionH relativeFrom="column">
            <wp:posOffset>1511300</wp:posOffset>
          </wp:positionH>
          <wp:positionV relativeFrom="paragraph">
            <wp:posOffset>-278130</wp:posOffset>
          </wp:positionV>
          <wp:extent cx="2214880" cy="586105"/>
          <wp:effectExtent l="19050" t="0" r="0" b="0"/>
          <wp:wrapTight wrapText="bothSides">
            <wp:wrapPolygon edited="0">
              <wp:start x="-186" y="0"/>
              <wp:lineTo x="-186" y="21062"/>
              <wp:lineTo x="21550" y="21062"/>
              <wp:lineTo x="21550" y="0"/>
              <wp:lineTo x="-186" y="0"/>
            </wp:wrapPolygon>
          </wp:wrapTight>
          <wp:docPr id="2" name="Picture 1" descr="Man_Lib_2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_Lib_2line"/>
                  <pic:cNvPicPr>
                    <a:picLocks noChangeAspect="1" noChangeArrowheads="1"/>
                  </pic:cNvPicPr>
                </pic:nvPicPr>
                <pic:blipFill>
                  <a:blip r:embed="rId1"/>
                  <a:srcRect/>
                  <a:stretch>
                    <a:fillRect/>
                  </a:stretch>
                </pic:blipFill>
                <pic:spPr bwMode="auto">
                  <a:xfrm>
                    <a:off x="0" y="0"/>
                    <a:ext cx="2214880" cy="586105"/>
                  </a:xfrm>
                  <a:prstGeom prst="rect">
                    <a:avLst/>
                  </a:prstGeom>
                  <a:noFill/>
                </pic:spPr>
              </pic:pic>
            </a:graphicData>
          </a:graphic>
        </wp:anchor>
      </w:drawing>
    </w:r>
    <w:r>
      <w:rPr>
        <w:noProof/>
      </w:rPr>
      <w:drawing>
        <wp:anchor distT="0" distB="0" distL="114300" distR="114300" simplePos="0" relativeHeight="251665408" behindDoc="0" locked="0" layoutInCell="1" allowOverlap="1">
          <wp:simplePos x="0" y="0"/>
          <wp:positionH relativeFrom="column">
            <wp:posOffset>-567690</wp:posOffset>
          </wp:positionH>
          <wp:positionV relativeFrom="paragraph">
            <wp:posOffset>-165735</wp:posOffset>
          </wp:positionV>
          <wp:extent cx="1628140" cy="40513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1628140" cy="405130"/>
                  </a:xfrm>
                  <a:prstGeom prst="rect">
                    <a:avLst/>
                  </a:prstGeom>
                  <a:noFill/>
                  <a:ln w="9525">
                    <a:noFill/>
                    <a:miter lim="800000"/>
                    <a:headEnd/>
                    <a:tailEnd/>
                  </a:ln>
                </pic:spPr>
              </pic:pic>
            </a:graphicData>
          </a:graphic>
        </wp:anchor>
      </w:drawing>
    </w:r>
    <w:r w:rsidR="001E517B" w:rsidRPr="001E517B">
      <w:rPr>
        <w:noProof/>
      </w:rPr>
      <w:drawing>
        <wp:anchor distT="0" distB="0" distL="114300" distR="114300" simplePos="0" relativeHeight="251659264" behindDoc="0" locked="0" layoutInCell="1" allowOverlap="1">
          <wp:simplePos x="0" y="0"/>
          <wp:positionH relativeFrom="margin">
            <wp:posOffset>4166235</wp:posOffset>
          </wp:positionH>
          <wp:positionV relativeFrom="paragraph">
            <wp:posOffset>-165735</wp:posOffset>
          </wp:positionV>
          <wp:extent cx="1837055" cy="478155"/>
          <wp:effectExtent l="19050" t="0" r="0" b="0"/>
          <wp:wrapSquare wrapText="bothSides"/>
          <wp:docPr id="4" name="Picture 1" descr="CTRI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RIP_Logo"/>
                  <pic:cNvPicPr>
                    <a:picLocks noChangeAspect="1" noChangeArrowheads="1"/>
                  </pic:cNvPicPr>
                </pic:nvPicPr>
                <pic:blipFill>
                  <a:blip r:embed="rId3" cstate="print"/>
                  <a:srcRect/>
                  <a:stretch>
                    <a:fillRect/>
                  </a:stretch>
                </pic:blipFill>
                <pic:spPr bwMode="auto">
                  <a:xfrm>
                    <a:off x="0" y="0"/>
                    <a:ext cx="1837055" cy="478155"/>
                  </a:xfrm>
                  <a:prstGeom prst="rect">
                    <a:avLst/>
                  </a:prstGeom>
                  <a:noFill/>
                  <a:ln w="9525">
                    <a:noFill/>
                    <a:miter lim="800000"/>
                    <a:headEnd/>
                    <a:tailEnd/>
                  </a:ln>
                </pic:spPr>
              </pic:pic>
            </a:graphicData>
          </a:graphic>
        </wp:anchor>
      </w:drawing>
    </w:r>
    <w:r w:rsidRPr="00AE466C">
      <w:rPr>
        <w:noProof/>
      </w:rPr>
      <w:t xml:space="preserve"> </w:t>
    </w:r>
    <w:r w:rsidR="001E517B">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F45" w:rsidRDefault="00320F45">
    <w:pPr>
      <w:pStyle w:val="Footer"/>
    </w:pPr>
    <w:r w:rsidRPr="001E517B">
      <w:rPr>
        <w:noProof/>
      </w:rPr>
      <w:drawing>
        <wp:anchor distT="0" distB="0" distL="114300" distR="114300" simplePos="0" relativeHeight="251661312" behindDoc="0" locked="0" layoutInCell="1" allowOverlap="1">
          <wp:simplePos x="0" y="0"/>
          <wp:positionH relativeFrom="margin">
            <wp:posOffset>4166235</wp:posOffset>
          </wp:positionH>
          <wp:positionV relativeFrom="paragraph">
            <wp:posOffset>-165735</wp:posOffset>
          </wp:positionV>
          <wp:extent cx="1837055" cy="478155"/>
          <wp:effectExtent l="19050" t="0" r="0" b="0"/>
          <wp:wrapSquare wrapText="bothSides"/>
          <wp:docPr id="1" name="Picture 1" descr="CTRI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RIP_Logo"/>
                  <pic:cNvPicPr>
                    <a:picLocks noChangeAspect="1" noChangeArrowheads="1"/>
                  </pic:cNvPicPr>
                </pic:nvPicPr>
                <pic:blipFill>
                  <a:blip r:embed="rId1" cstate="print"/>
                  <a:srcRect/>
                  <a:stretch>
                    <a:fillRect/>
                  </a:stretch>
                </pic:blipFill>
                <pic:spPr bwMode="auto">
                  <a:xfrm>
                    <a:off x="0" y="0"/>
                    <a:ext cx="1837055" cy="478155"/>
                  </a:xfrm>
                  <a:prstGeom prst="rect">
                    <a:avLst/>
                  </a:prstGeom>
                  <a:noFill/>
                  <a:ln w="9525">
                    <a:noFill/>
                    <a:miter lim="800000"/>
                    <a:headEnd/>
                    <a:tailEnd/>
                  </a:ln>
                </pic:spPr>
              </pic:pic>
            </a:graphicData>
          </a:graphic>
        </wp:anchor>
      </w:drawing>
    </w:r>
    <w:r>
      <w:t>Indiana Logo</w:t>
    </w:r>
    <w:r>
      <w:tab/>
      <w:t>Cornell Logo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250" w:rsidRDefault="00A41250" w:rsidP="00817F93">
      <w:pPr>
        <w:spacing w:after="0" w:line="240" w:lineRule="auto"/>
      </w:pPr>
      <w:r>
        <w:separator/>
      </w:r>
    </w:p>
  </w:footnote>
  <w:footnote w:type="continuationSeparator" w:id="0">
    <w:p w:rsidR="00A41250" w:rsidRDefault="00A41250" w:rsidP="00817F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66C" w:rsidRDefault="00AE46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8D5F21" w:rsidRDefault="00FF1C15">
        <w:pPr>
          <w:pStyle w:val="Header"/>
          <w:pBdr>
            <w:between w:val="single" w:sz="4" w:space="1" w:color="4F81BD" w:themeColor="accent1"/>
          </w:pBdr>
          <w:spacing w:line="276" w:lineRule="auto"/>
          <w:jc w:val="center"/>
        </w:pPr>
        <w:r>
          <w:t>VIVO Functional Specifications</w:t>
        </w:r>
      </w:p>
    </w:sdtContent>
  </w:sdt>
  <w:sdt>
    <w:sdtPr>
      <w:alias w:val="Date"/>
      <w:id w:val="77547044"/>
      <w:dataBinding w:prefixMappings="xmlns:ns0='http://schemas.microsoft.com/office/2006/coverPageProps'" w:xpath="/ns0:CoverPageProperties[1]/ns0:PublishDate[1]" w:storeItemID="{55AF091B-3C7A-41E3-B477-F2FDAA23CFDA}"/>
      <w:date w:fullDate="2010-05-19T00:00:00Z">
        <w:dateFormat w:val="MMMM d, yyyy"/>
        <w:lid w:val="en-US"/>
        <w:storeMappedDataAs w:val="dateTime"/>
        <w:calendar w:val="gregorian"/>
      </w:date>
    </w:sdtPr>
    <w:sdtContent>
      <w:p w:rsidR="008D5F21" w:rsidRDefault="001E517B">
        <w:pPr>
          <w:pStyle w:val="Header"/>
          <w:pBdr>
            <w:between w:val="single" w:sz="4" w:space="1" w:color="4F81BD" w:themeColor="accent1"/>
          </w:pBdr>
          <w:spacing w:line="276" w:lineRule="auto"/>
          <w:jc w:val="center"/>
        </w:pPr>
        <w:r>
          <w:t>May 19, 2010</w:t>
        </w:r>
      </w:p>
    </w:sdtContent>
  </w:sdt>
  <w:p w:rsidR="008D5F21" w:rsidRDefault="008D5F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8D1" w:rsidRDefault="001C68D1">
    <w:pPr>
      <w:pStyle w:val="Header"/>
    </w:pPr>
    <w:r w:rsidRPr="001C68D1">
      <w:rPr>
        <w:noProof/>
      </w:rPr>
      <w:drawing>
        <wp:anchor distT="0" distB="0" distL="114300" distR="114300" simplePos="0" relativeHeight="251664384" behindDoc="0" locked="0" layoutInCell="1" allowOverlap="1">
          <wp:simplePos x="0" y="0"/>
          <wp:positionH relativeFrom="margin">
            <wp:posOffset>760922</wp:posOffset>
          </wp:positionH>
          <wp:positionV relativeFrom="paragraph">
            <wp:posOffset>-327804</wp:posOffset>
          </wp:positionV>
          <wp:extent cx="4009486" cy="715993"/>
          <wp:effectExtent l="19050" t="0" r="0" b="0"/>
          <wp:wrapSquare wrapText="bothSides"/>
          <wp:docPr id="17" name="Picture 1" descr="vivoLogo.jpg"/>
          <wp:cNvGraphicFramePr/>
          <a:graphic xmlns:a="http://schemas.openxmlformats.org/drawingml/2006/main">
            <a:graphicData uri="http://schemas.openxmlformats.org/drawingml/2006/picture">
              <pic:pic xmlns:pic="http://schemas.openxmlformats.org/drawingml/2006/picture">
                <pic:nvPicPr>
                  <pic:cNvPr id="4" name="Picture 3" descr="vivoLogo.jpg"/>
                  <pic:cNvPicPr>
                    <a:picLocks noChangeAspect="1"/>
                  </pic:cNvPicPr>
                </pic:nvPicPr>
                <pic:blipFill>
                  <a:blip r:embed="rId1" cstate="print"/>
                  <a:srcRect t="21429" b="11905"/>
                  <a:stretch>
                    <a:fillRect/>
                  </a:stretch>
                </pic:blipFill>
                <pic:spPr>
                  <a:xfrm>
                    <a:off x="0" y="0"/>
                    <a:ext cx="4009390" cy="7156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D20"/>
    <w:multiLevelType w:val="hybridMultilevel"/>
    <w:tmpl w:val="3256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92976"/>
    <w:multiLevelType w:val="hybridMultilevel"/>
    <w:tmpl w:val="9CA6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B2CA6"/>
    <w:multiLevelType w:val="hybridMultilevel"/>
    <w:tmpl w:val="3F94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87FD7"/>
    <w:multiLevelType w:val="hybridMultilevel"/>
    <w:tmpl w:val="62B8C6B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A112568"/>
    <w:multiLevelType w:val="hybridMultilevel"/>
    <w:tmpl w:val="92FE9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84A9E"/>
    <w:multiLevelType w:val="hybridMultilevel"/>
    <w:tmpl w:val="B9FC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B35787"/>
    <w:multiLevelType w:val="hybridMultilevel"/>
    <w:tmpl w:val="46D00C7A"/>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7">
    <w:nsid w:val="3A632BA4"/>
    <w:multiLevelType w:val="hybridMultilevel"/>
    <w:tmpl w:val="BFBE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01996"/>
    <w:multiLevelType w:val="hybridMultilevel"/>
    <w:tmpl w:val="85BA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A17E0"/>
    <w:multiLevelType w:val="hybridMultilevel"/>
    <w:tmpl w:val="F0BAC0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45787"/>
    <w:multiLevelType w:val="hybridMultilevel"/>
    <w:tmpl w:val="42B8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30AA7"/>
    <w:multiLevelType w:val="hybridMultilevel"/>
    <w:tmpl w:val="9E2E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97EA9"/>
    <w:multiLevelType w:val="hybridMultilevel"/>
    <w:tmpl w:val="BFF01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C0756D"/>
    <w:multiLevelType w:val="hybridMultilevel"/>
    <w:tmpl w:val="31784A92"/>
    <w:lvl w:ilvl="0" w:tplc="18467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980D92"/>
    <w:multiLevelType w:val="hybridMultilevel"/>
    <w:tmpl w:val="B2AAA4E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Symbol"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Symbol"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Symbol" w:hint="default"/>
      </w:rPr>
    </w:lvl>
    <w:lvl w:ilvl="8" w:tplc="04090005" w:tentative="1">
      <w:start w:val="1"/>
      <w:numFmt w:val="bullet"/>
      <w:lvlText w:val=""/>
      <w:lvlJc w:val="left"/>
      <w:pPr>
        <w:ind w:left="7205" w:hanging="360"/>
      </w:pPr>
      <w:rPr>
        <w:rFonts w:ascii="Wingdings" w:hAnsi="Wingdings" w:hint="default"/>
      </w:rPr>
    </w:lvl>
  </w:abstractNum>
  <w:abstractNum w:abstractNumId="15">
    <w:nsid w:val="5CE20264"/>
    <w:multiLevelType w:val="hybridMultilevel"/>
    <w:tmpl w:val="CAEC7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195772"/>
    <w:multiLevelType w:val="hybridMultilevel"/>
    <w:tmpl w:val="D436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66A8054B"/>
    <w:multiLevelType w:val="hybridMultilevel"/>
    <w:tmpl w:val="61A2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E744AA"/>
    <w:multiLevelType w:val="hybridMultilevel"/>
    <w:tmpl w:val="009CDC9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Bookshelf Symbol 7" w:hAnsi="Bookshelf Symbol 7"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Bookshelf Symbol 7" w:hAnsi="Bookshelf Symbol 7"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Bookshelf Symbol 7" w:hAnsi="Bookshelf Symbol 7" w:hint="default"/>
      </w:rPr>
    </w:lvl>
  </w:abstractNum>
  <w:abstractNum w:abstractNumId="19">
    <w:nsid w:val="6DDD0654"/>
    <w:multiLevelType w:val="hybridMultilevel"/>
    <w:tmpl w:val="440CD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CA350E"/>
    <w:multiLevelType w:val="hybridMultilevel"/>
    <w:tmpl w:val="7AA23700"/>
    <w:lvl w:ilvl="0" w:tplc="40EE5AF2">
      <w:start w:val="1"/>
      <w:numFmt w:val="upp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D020DC"/>
    <w:multiLevelType w:val="hybridMultilevel"/>
    <w:tmpl w:val="BA5C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8C3E82"/>
    <w:multiLevelType w:val="hybridMultilevel"/>
    <w:tmpl w:val="BE02FEF2"/>
    <w:lvl w:ilvl="0" w:tplc="2A4274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207CCF"/>
    <w:multiLevelType w:val="hybridMultilevel"/>
    <w:tmpl w:val="AC8E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7"/>
  </w:num>
  <w:num w:numId="4">
    <w:abstractNumId w:val="5"/>
  </w:num>
  <w:num w:numId="5">
    <w:abstractNumId w:val="9"/>
  </w:num>
  <w:num w:numId="6">
    <w:abstractNumId w:val="19"/>
  </w:num>
  <w:num w:numId="7">
    <w:abstractNumId w:val="2"/>
  </w:num>
  <w:num w:numId="8">
    <w:abstractNumId w:val="0"/>
  </w:num>
  <w:num w:numId="9">
    <w:abstractNumId w:val="23"/>
  </w:num>
  <w:num w:numId="10">
    <w:abstractNumId w:val="11"/>
  </w:num>
  <w:num w:numId="11">
    <w:abstractNumId w:val="1"/>
  </w:num>
  <w:num w:numId="12">
    <w:abstractNumId w:val="10"/>
  </w:num>
  <w:num w:numId="13">
    <w:abstractNumId w:val="15"/>
  </w:num>
  <w:num w:numId="14">
    <w:abstractNumId w:val="3"/>
  </w:num>
  <w:num w:numId="15">
    <w:abstractNumId w:val="4"/>
  </w:num>
  <w:num w:numId="16">
    <w:abstractNumId w:val="13"/>
  </w:num>
  <w:num w:numId="17">
    <w:abstractNumId w:val="22"/>
  </w:num>
  <w:num w:numId="18">
    <w:abstractNumId w:val="12"/>
  </w:num>
  <w:num w:numId="19">
    <w:abstractNumId w:val="18"/>
  </w:num>
  <w:num w:numId="20">
    <w:abstractNumId w:val="8"/>
  </w:num>
  <w:num w:numId="21">
    <w:abstractNumId w:val="17"/>
  </w:num>
  <w:num w:numId="22">
    <w:abstractNumId w:val="6"/>
  </w:num>
  <w:num w:numId="23">
    <w:abstractNumId w:val="20"/>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drawingGridHorizontalSpacing w:val="110"/>
  <w:displayHorizontalDrawingGridEvery w:val="2"/>
  <w:characterSpacingControl w:val="doNotCompress"/>
  <w:hdrShapeDefaults>
    <o:shapedefaults v:ext="edit" spidmax="37890"/>
  </w:hdrShapeDefaults>
  <w:footnotePr>
    <w:footnote w:id="-1"/>
    <w:footnote w:id="0"/>
  </w:footnotePr>
  <w:endnotePr>
    <w:endnote w:id="-1"/>
    <w:endnote w:id="0"/>
  </w:endnotePr>
  <w:compat/>
  <w:rsids>
    <w:rsidRoot w:val="001F7A70"/>
    <w:rsid w:val="00021049"/>
    <w:rsid w:val="00043302"/>
    <w:rsid w:val="00070CF8"/>
    <w:rsid w:val="000A3E55"/>
    <w:rsid w:val="000B1DE8"/>
    <w:rsid w:val="000C2A1E"/>
    <w:rsid w:val="000F40A7"/>
    <w:rsid w:val="001026AD"/>
    <w:rsid w:val="00117883"/>
    <w:rsid w:val="00126828"/>
    <w:rsid w:val="00131D40"/>
    <w:rsid w:val="001654AF"/>
    <w:rsid w:val="00187A59"/>
    <w:rsid w:val="001A0108"/>
    <w:rsid w:val="001B3172"/>
    <w:rsid w:val="001C68D1"/>
    <w:rsid w:val="001D512B"/>
    <w:rsid w:val="001E517B"/>
    <w:rsid w:val="001F057C"/>
    <w:rsid w:val="001F0855"/>
    <w:rsid w:val="001F4D1F"/>
    <w:rsid w:val="001F7A70"/>
    <w:rsid w:val="00202E05"/>
    <w:rsid w:val="00203E68"/>
    <w:rsid w:val="00226D8D"/>
    <w:rsid w:val="002656B0"/>
    <w:rsid w:val="00270C2F"/>
    <w:rsid w:val="002E0729"/>
    <w:rsid w:val="002F4DAC"/>
    <w:rsid w:val="00310116"/>
    <w:rsid w:val="00311C60"/>
    <w:rsid w:val="00317661"/>
    <w:rsid w:val="00320F45"/>
    <w:rsid w:val="003A0EF4"/>
    <w:rsid w:val="003D60ED"/>
    <w:rsid w:val="003F1C30"/>
    <w:rsid w:val="003F66A9"/>
    <w:rsid w:val="00407248"/>
    <w:rsid w:val="00414A61"/>
    <w:rsid w:val="0042272A"/>
    <w:rsid w:val="00427F45"/>
    <w:rsid w:val="00432FD6"/>
    <w:rsid w:val="00475DF6"/>
    <w:rsid w:val="00481675"/>
    <w:rsid w:val="004B48A2"/>
    <w:rsid w:val="004B5ABA"/>
    <w:rsid w:val="004D063E"/>
    <w:rsid w:val="004F0733"/>
    <w:rsid w:val="00541C6B"/>
    <w:rsid w:val="00545412"/>
    <w:rsid w:val="00573914"/>
    <w:rsid w:val="00574B7D"/>
    <w:rsid w:val="005C00DC"/>
    <w:rsid w:val="005C1AC4"/>
    <w:rsid w:val="005E2AEC"/>
    <w:rsid w:val="005F3BAC"/>
    <w:rsid w:val="006014D6"/>
    <w:rsid w:val="006026D4"/>
    <w:rsid w:val="00620574"/>
    <w:rsid w:val="00623A14"/>
    <w:rsid w:val="00623C4A"/>
    <w:rsid w:val="006560F9"/>
    <w:rsid w:val="0065713B"/>
    <w:rsid w:val="00662DD6"/>
    <w:rsid w:val="0066687B"/>
    <w:rsid w:val="00670C00"/>
    <w:rsid w:val="006731CF"/>
    <w:rsid w:val="0068371F"/>
    <w:rsid w:val="006B13EE"/>
    <w:rsid w:val="006B4DFD"/>
    <w:rsid w:val="006B71D7"/>
    <w:rsid w:val="006C37A2"/>
    <w:rsid w:val="006F218C"/>
    <w:rsid w:val="0071624F"/>
    <w:rsid w:val="00724D44"/>
    <w:rsid w:val="00730174"/>
    <w:rsid w:val="00736D40"/>
    <w:rsid w:val="00741E8C"/>
    <w:rsid w:val="00781C78"/>
    <w:rsid w:val="007B1A79"/>
    <w:rsid w:val="007B4521"/>
    <w:rsid w:val="00817F93"/>
    <w:rsid w:val="00840567"/>
    <w:rsid w:val="00855BFE"/>
    <w:rsid w:val="0088169C"/>
    <w:rsid w:val="008A0694"/>
    <w:rsid w:val="008A3EF5"/>
    <w:rsid w:val="008B4326"/>
    <w:rsid w:val="008D5F21"/>
    <w:rsid w:val="008F4B58"/>
    <w:rsid w:val="00904412"/>
    <w:rsid w:val="009113E9"/>
    <w:rsid w:val="009171F5"/>
    <w:rsid w:val="009217BD"/>
    <w:rsid w:val="00933AEA"/>
    <w:rsid w:val="0094089D"/>
    <w:rsid w:val="0094352E"/>
    <w:rsid w:val="009461ED"/>
    <w:rsid w:val="00974B7A"/>
    <w:rsid w:val="009A192A"/>
    <w:rsid w:val="009C2186"/>
    <w:rsid w:val="00A07B0F"/>
    <w:rsid w:val="00A1094E"/>
    <w:rsid w:val="00A10C15"/>
    <w:rsid w:val="00A247C1"/>
    <w:rsid w:val="00A41250"/>
    <w:rsid w:val="00A50CAB"/>
    <w:rsid w:val="00A566FD"/>
    <w:rsid w:val="00A56FE3"/>
    <w:rsid w:val="00A60632"/>
    <w:rsid w:val="00A71671"/>
    <w:rsid w:val="00A72962"/>
    <w:rsid w:val="00A90A54"/>
    <w:rsid w:val="00AA1E90"/>
    <w:rsid w:val="00AE466C"/>
    <w:rsid w:val="00AE528F"/>
    <w:rsid w:val="00B068DE"/>
    <w:rsid w:val="00B125E8"/>
    <w:rsid w:val="00B179E9"/>
    <w:rsid w:val="00B2546D"/>
    <w:rsid w:val="00B36053"/>
    <w:rsid w:val="00B60FB6"/>
    <w:rsid w:val="00B65299"/>
    <w:rsid w:val="00B76072"/>
    <w:rsid w:val="00B816F7"/>
    <w:rsid w:val="00B87AE3"/>
    <w:rsid w:val="00B947AF"/>
    <w:rsid w:val="00BA3935"/>
    <w:rsid w:val="00BB070C"/>
    <w:rsid w:val="00BD51D1"/>
    <w:rsid w:val="00C23689"/>
    <w:rsid w:val="00C36655"/>
    <w:rsid w:val="00C4062D"/>
    <w:rsid w:val="00C71DB9"/>
    <w:rsid w:val="00C72E19"/>
    <w:rsid w:val="00C8565E"/>
    <w:rsid w:val="00CB242B"/>
    <w:rsid w:val="00CB766D"/>
    <w:rsid w:val="00CD5682"/>
    <w:rsid w:val="00CE5306"/>
    <w:rsid w:val="00CF4A3F"/>
    <w:rsid w:val="00D14B72"/>
    <w:rsid w:val="00D41314"/>
    <w:rsid w:val="00D426FB"/>
    <w:rsid w:val="00D55407"/>
    <w:rsid w:val="00D6147F"/>
    <w:rsid w:val="00D64F6D"/>
    <w:rsid w:val="00D7514F"/>
    <w:rsid w:val="00D76F4F"/>
    <w:rsid w:val="00D9220C"/>
    <w:rsid w:val="00DA050A"/>
    <w:rsid w:val="00DA4859"/>
    <w:rsid w:val="00DC003D"/>
    <w:rsid w:val="00DE5507"/>
    <w:rsid w:val="00E15C6B"/>
    <w:rsid w:val="00E16137"/>
    <w:rsid w:val="00E75BD7"/>
    <w:rsid w:val="00E928B8"/>
    <w:rsid w:val="00E97C61"/>
    <w:rsid w:val="00EF26F4"/>
    <w:rsid w:val="00EF5D69"/>
    <w:rsid w:val="00F8687C"/>
    <w:rsid w:val="00FA1292"/>
    <w:rsid w:val="00FC0647"/>
    <w:rsid w:val="00FD2146"/>
    <w:rsid w:val="00FD5E58"/>
    <w:rsid w:val="00FE62D8"/>
    <w:rsid w:val="00FF1C15"/>
    <w:rsid w:val="00FF78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atentStyles>
  <w:style w:type="paragraph" w:default="1" w:styleId="Normal">
    <w:name w:val="Normal"/>
    <w:qFormat/>
    <w:rsid w:val="001C68D1"/>
  </w:style>
  <w:style w:type="paragraph" w:styleId="Heading1">
    <w:name w:val="heading 1"/>
    <w:basedOn w:val="Normal"/>
    <w:next w:val="Normal"/>
    <w:link w:val="Heading1Char"/>
    <w:uiPriority w:val="9"/>
    <w:qFormat/>
    <w:rsid w:val="001C6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8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68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8D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68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68D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8D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8D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8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68D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C6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8D1"/>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1C68D1"/>
    <w:rPr>
      <w:i/>
      <w:iCs/>
    </w:rPr>
  </w:style>
  <w:style w:type="paragraph" w:styleId="ListParagraph">
    <w:name w:val="List Paragraph"/>
    <w:basedOn w:val="Normal"/>
    <w:uiPriority w:val="34"/>
    <w:qFormat/>
    <w:rsid w:val="001C68D1"/>
    <w:pPr>
      <w:ind w:left="720"/>
      <w:contextualSpacing/>
    </w:pPr>
  </w:style>
  <w:style w:type="character" w:customStyle="1" w:styleId="Heading3Char">
    <w:name w:val="Heading 3 Char"/>
    <w:basedOn w:val="DefaultParagraphFont"/>
    <w:link w:val="Heading3"/>
    <w:uiPriority w:val="9"/>
    <w:rsid w:val="001C68D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F7A70"/>
    <w:rPr>
      <w:sz w:val="16"/>
      <w:szCs w:val="16"/>
    </w:rPr>
  </w:style>
  <w:style w:type="paragraph" w:styleId="CommentText">
    <w:name w:val="annotation text"/>
    <w:basedOn w:val="Normal"/>
    <w:link w:val="CommentTextChar"/>
    <w:uiPriority w:val="99"/>
    <w:semiHidden/>
    <w:unhideWhenUsed/>
    <w:rsid w:val="001F7A70"/>
    <w:pPr>
      <w:spacing w:line="240" w:lineRule="auto"/>
    </w:pPr>
    <w:rPr>
      <w:sz w:val="20"/>
      <w:szCs w:val="20"/>
    </w:rPr>
  </w:style>
  <w:style w:type="character" w:customStyle="1" w:styleId="CommentTextChar">
    <w:name w:val="Comment Text Char"/>
    <w:basedOn w:val="DefaultParagraphFont"/>
    <w:link w:val="CommentText"/>
    <w:uiPriority w:val="99"/>
    <w:semiHidden/>
    <w:rsid w:val="001F7A70"/>
    <w:rPr>
      <w:sz w:val="20"/>
      <w:szCs w:val="20"/>
    </w:rPr>
  </w:style>
  <w:style w:type="paragraph" w:styleId="CommentSubject">
    <w:name w:val="annotation subject"/>
    <w:basedOn w:val="CommentText"/>
    <w:next w:val="CommentText"/>
    <w:link w:val="CommentSubjectChar"/>
    <w:uiPriority w:val="99"/>
    <w:semiHidden/>
    <w:unhideWhenUsed/>
    <w:rsid w:val="001F7A70"/>
    <w:rPr>
      <w:b/>
      <w:bCs/>
    </w:rPr>
  </w:style>
  <w:style w:type="character" w:customStyle="1" w:styleId="CommentSubjectChar">
    <w:name w:val="Comment Subject Char"/>
    <w:basedOn w:val="CommentTextChar"/>
    <w:link w:val="CommentSubject"/>
    <w:uiPriority w:val="99"/>
    <w:semiHidden/>
    <w:rsid w:val="001F7A70"/>
    <w:rPr>
      <w:b/>
      <w:bCs/>
    </w:rPr>
  </w:style>
  <w:style w:type="paragraph" w:styleId="BalloonText">
    <w:name w:val="Balloon Text"/>
    <w:basedOn w:val="Normal"/>
    <w:link w:val="BalloonTextChar"/>
    <w:uiPriority w:val="99"/>
    <w:semiHidden/>
    <w:unhideWhenUsed/>
    <w:rsid w:val="001F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70"/>
    <w:rPr>
      <w:rFonts w:ascii="Tahoma" w:hAnsi="Tahoma" w:cs="Tahoma"/>
      <w:sz w:val="16"/>
      <w:szCs w:val="16"/>
    </w:rPr>
  </w:style>
  <w:style w:type="character" w:customStyle="1" w:styleId="Heading4Char">
    <w:name w:val="Heading 4 Char"/>
    <w:basedOn w:val="DefaultParagraphFont"/>
    <w:link w:val="Heading4"/>
    <w:uiPriority w:val="9"/>
    <w:semiHidden/>
    <w:rsid w:val="001C68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8D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rsid w:val="00A07B0F"/>
    <w:rPr>
      <w:color w:val="0000FF"/>
      <w:u w:val="single"/>
    </w:rPr>
  </w:style>
  <w:style w:type="character" w:styleId="FollowedHyperlink">
    <w:name w:val="FollowedHyperlink"/>
    <w:basedOn w:val="DefaultParagraphFont"/>
    <w:uiPriority w:val="99"/>
    <w:semiHidden/>
    <w:unhideWhenUsed/>
    <w:rsid w:val="00B179E9"/>
    <w:rPr>
      <w:color w:val="800080" w:themeColor="followedHyperlink"/>
      <w:u w:val="single"/>
    </w:rPr>
  </w:style>
  <w:style w:type="table" w:styleId="TableGrid">
    <w:name w:val="Table Grid"/>
    <w:basedOn w:val="TableNormal"/>
    <w:rsid w:val="00623A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1C68D1"/>
    <w:pPr>
      <w:spacing w:line="240" w:lineRule="auto"/>
    </w:pPr>
    <w:rPr>
      <w:b/>
      <w:bCs/>
      <w:color w:val="4F81BD" w:themeColor="accent1"/>
      <w:sz w:val="18"/>
      <w:szCs w:val="18"/>
    </w:rPr>
  </w:style>
  <w:style w:type="paragraph" w:styleId="Header">
    <w:name w:val="header"/>
    <w:basedOn w:val="Normal"/>
    <w:link w:val="HeaderChar"/>
    <w:uiPriority w:val="99"/>
    <w:rsid w:val="00817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F93"/>
  </w:style>
  <w:style w:type="paragraph" w:styleId="Footer">
    <w:name w:val="footer"/>
    <w:basedOn w:val="Normal"/>
    <w:link w:val="FooterChar"/>
    <w:uiPriority w:val="99"/>
    <w:rsid w:val="00817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F93"/>
  </w:style>
  <w:style w:type="paragraph" w:styleId="NoSpacing">
    <w:name w:val="No Spacing"/>
    <w:link w:val="NoSpacingChar"/>
    <w:uiPriority w:val="1"/>
    <w:qFormat/>
    <w:rsid w:val="001C68D1"/>
    <w:pPr>
      <w:spacing w:after="0" w:line="240" w:lineRule="auto"/>
    </w:pPr>
  </w:style>
  <w:style w:type="character" w:customStyle="1" w:styleId="NoSpacingChar">
    <w:name w:val="No Spacing Char"/>
    <w:basedOn w:val="DefaultParagraphFont"/>
    <w:link w:val="NoSpacing"/>
    <w:uiPriority w:val="1"/>
    <w:rsid w:val="001C68D1"/>
  </w:style>
  <w:style w:type="paragraph" w:styleId="TOCHeading">
    <w:name w:val="TOC Heading"/>
    <w:basedOn w:val="Heading1"/>
    <w:next w:val="Normal"/>
    <w:uiPriority w:val="39"/>
    <w:semiHidden/>
    <w:unhideWhenUsed/>
    <w:qFormat/>
    <w:rsid w:val="001C68D1"/>
    <w:pPr>
      <w:outlineLvl w:val="9"/>
    </w:pPr>
  </w:style>
  <w:style w:type="paragraph" w:styleId="TOC1">
    <w:name w:val="toc 1"/>
    <w:basedOn w:val="Normal"/>
    <w:next w:val="Normal"/>
    <w:autoRedefine/>
    <w:uiPriority w:val="39"/>
    <w:rsid w:val="00EF5D69"/>
    <w:pPr>
      <w:spacing w:after="100"/>
    </w:pPr>
  </w:style>
  <w:style w:type="paragraph" w:styleId="TOC2">
    <w:name w:val="toc 2"/>
    <w:basedOn w:val="Normal"/>
    <w:next w:val="Normal"/>
    <w:autoRedefine/>
    <w:uiPriority w:val="39"/>
    <w:rsid w:val="00EF5D69"/>
    <w:pPr>
      <w:spacing w:after="100"/>
      <w:ind w:left="220"/>
    </w:pPr>
  </w:style>
  <w:style w:type="paragraph" w:styleId="TOC3">
    <w:name w:val="toc 3"/>
    <w:basedOn w:val="Normal"/>
    <w:next w:val="Normal"/>
    <w:autoRedefine/>
    <w:uiPriority w:val="39"/>
    <w:rsid w:val="00B65299"/>
    <w:pPr>
      <w:spacing w:after="100"/>
      <w:ind w:left="440"/>
    </w:pPr>
  </w:style>
  <w:style w:type="character" w:customStyle="1" w:styleId="Heading6Char">
    <w:name w:val="Heading 6 Char"/>
    <w:basedOn w:val="DefaultParagraphFont"/>
    <w:link w:val="Heading6"/>
    <w:uiPriority w:val="9"/>
    <w:semiHidden/>
    <w:rsid w:val="001C68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68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8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8D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1C68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68D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68D1"/>
    <w:rPr>
      <w:b/>
      <w:bCs/>
    </w:rPr>
  </w:style>
  <w:style w:type="paragraph" w:styleId="Quote">
    <w:name w:val="Quote"/>
    <w:basedOn w:val="Normal"/>
    <w:next w:val="Normal"/>
    <w:link w:val="QuoteChar"/>
    <w:uiPriority w:val="29"/>
    <w:qFormat/>
    <w:rsid w:val="001C68D1"/>
    <w:rPr>
      <w:i/>
      <w:iCs/>
      <w:color w:val="000000" w:themeColor="text1"/>
    </w:rPr>
  </w:style>
  <w:style w:type="character" w:customStyle="1" w:styleId="QuoteChar">
    <w:name w:val="Quote Char"/>
    <w:basedOn w:val="DefaultParagraphFont"/>
    <w:link w:val="Quote"/>
    <w:uiPriority w:val="29"/>
    <w:rsid w:val="001C68D1"/>
    <w:rPr>
      <w:i/>
      <w:iCs/>
      <w:color w:val="000000" w:themeColor="text1"/>
    </w:rPr>
  </w:style>
  <w:style w:type="paragraph" w:styleId="IntenseQuote">
    <w:name w:val="Intense Quote"/>
    <w:basedOn w:val="Normal"/>
    <w:next w:val="Normal"/>
    <w:link w:val="IntenseQuoteChar"/>
    <w:uiPriority w:val="30"/>
    <w:qFormat/>
    <w:rsid w:val="001C68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68D1"/>
    <w:rPr>
      <w:b/>
      <w:bCs/>
      <w:i/>
      <w:iCs/>
      <w:color w:val="4F81BD" w:themeColor="accent1"/>
    </w:rPr>
  </w:style>
  <w:style w:type="character" w:styleId="SubtleEmphasis">
    <w:name w:val="Subtle Emphasis"/>
    <w:basedOn w:val="DefaultParagraphFont"/>
    <w:uiPriority w:val="19"/>
    <w:qFormat/>
    <w:rsid w:val="001C68D1"/>
    <w:rPr>
      <w:i/>
      <w:iCs/>
      <w:color w:val="808080" w:themeColor="text1" w:themeTint="7F"/>
    </w:rPr>
  </w:style>
  <w:style w:type="character" w:styleId="IntenseEmphasis">
    <w:name w:val="Intense Emphasis"/>
    <w:basedOn w:val="DefaultParagraphFont"/>
    <w:uiPriority w:val="21"/>
    <w:qFormat/>
    <w:rsid w:val="001C68D1"/>
    <w:rPr>
      <w:b/>
      <w:bCs/>
      <w:i/>
      <w:iCs/>
      <w:color w:val="4F81BD" w:themeColor="accent1"/>
    </w:rPr>
  </w:style>
  <w:style w:type="character" w:styleId="SubtleReference">
    <w:name w:val="Subtle Reference"/>
    <w:basedOn w:val="DefaultParagraphFont"/>
    <w:uiPriority w:val="31"/>
    <w:qFormat/>
    <w:rsid w:val="001C68D1"/>
    <w:rPr>
      <w:smallCaps/>
      <w:color w:val="C0504D" w:themeColor="accent2"/>
      <w:u w:val="single"/>
    </w:rPr>
  </w:style>
  <w:style w:type="character" w:styleId="IntenseReference">
    <w:name w:val="Intense Reference"/>
    <w:basedOn w:val="DefaultParagraphFont"/>
    <w:uiPriority w:val="32"/>
    <w:qFormat/>
    <w:rsid w:val="001C68D1"/>
    <w:rPr>
      <w:b/>
      <w:bCs/>
      <w:smallCaps/>
      <w:color w:val="C0504D" w:themeColor="accent2"/>
      <w:spacing w:val="5"/>
      <w:u w:val="single"/>
    </w:rPr>
  </w:style>
  <w:style w:type="character" w:styleId="BookTitle">
    <w:name w:val="Book Title"/>
    <w:basedOn w:val="DefaultParagraphFont"/>
    <w:uiPriority w:val="33"/>
    <w:qFormat/>
    <w:rsid w:val="001C68D1"/>
    <w:rPr>
      <w:b/>
      <w:bCs/>
      <w:smallCaps/>
      <w:spacing w:val="5"/>
    </w:rPr>
  </w:style>
  <w:style w:type="paragraph" w:customStyle="1" w:styleId="TableText">
    <w:name w:val="Table Text"/>
    <w:basedOn w:val="Normal"/>
    <w:rsid w:val="00311C60"/>
    <w:pPr>
      <w:spacing w:after="0" w:line="240" w:lineRule="auto"/>
      <w:ind w:left="14"/>
    </w:pPr>
    <w:rPr>
      <w:rFonts w:ascii="Arial" w:eastAsia="Times New Roman" w:hAnsi="Arial" w:cs="Times New Roman"/>
      <w:spacing w:val="-5"/>
      <w:sz w:val="16"/>
      <w:szCs w:val="20"/>
    </w:rPr>
  </w:style>
</w:styles>
</file>

<file path=word/webSettings.xml><?xml version="1.0" encoding="utf-8"?>
<w:webSettings xmlns:r="http://schemas.openxmlformats.org/officeDocument/2006/relationships" xmlns:w="http://schemas.openxmlformats.org/wordprocessingml/2006/main">
  <w:divs>
    <w:div w:id="319579284">
      <w:bodyDiv w:val="1"/>
      <w:marLeft w:val="0"/>
      <w:marRight w:val="0"/>
      <w:marTop w:val="0"/>
      <w:marBottom w:val="0"/>
      <w:divBdr>
        <w:top w:val="none" w:sz="0" w:space="0" w:color="auto"/>
        <w:left w:val="none" w:sz="0" w:space="0" w:color="auto"/>
        <w:bottom w:val="none" w:sz="0" w:space="0" w:color="auto"/>
        <w:right w:val="none" w:sz="0" w:space="0" w:color="auto"/>
      </w:divBdr>
    </w:div>
    <w:div w:id="398601209">
      <w:bodyDiv w:val="1"/>
      <w:marLeft w:val="0"/>
      <w:marRight w:val="0"/>
      <w:marTop w:val="0"/>
      <w:marBottom w:val="0"/>
      <w:divBdr>
        <w:top w:val="none" w:sz="0" w:space="0" w:color="auto"/>
        <w:left w:val="none" w:sz="0" w:space="0" w:color="auto"/>
        <w:bottom w:val="none" w:sz="0" w:space="0" w:color="auto"/>
        <w:right w:val="none" w:sz="0" w:space="0" w:color="auto"/>
      </w:divBdr>
    </w:div>
    <w:div w:id="408576606">
      <w:bodyDiv w:val="1"/>
      <w:marLeft w:val="0"/>
      <w:marRight w:val="0"/>
      <w:marTop w:val="0"/>
      <w:marBottom w:val="0"/>
      <w:divBdr>
        <w:top w:val="none" w:sz="0" w:space="0" w:color="auto"/>
        <w:left w:val="none" w:sz="0" w:space="0" w:color="auto"/>
        <w:bottom w:val="none" w:sz="0" w:space="0" w:color="auto"/>
        <w:right w:val="none" w:sz="0" w:space="0" w:color="auto"/>
      </w:divBdr>
      <w:divsChild>
        <w:div w:id="63630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127016">
      <w:bodyDiv w:val="1"/>
      <w:marLeft w:val="0"/>
      <w:marRight w:val="0"/>
      <w:marTop w:val="0"/>
      <w:marBottom w:val="0"/>
      <w:divBdr>
        <w:top w:val="none" w:sz="0" w:space="0" w:color="auto"/>
        <w:left w:val="none" w:sz="0" w:space="0" w:color="auto"/>
        <w:bottom w:val="none" w:sz="0" w:space="0" w:color="auto"/>
        <w:right w:val="none" w:sz="0" w:space="0" w:color="auto"/>
      </w:divBdr>
    </w:div>
    <w:div w:id="552040060">
      <w:bodyDiv w:val="1"/>
      <w:marLeft w:val="0"/>
      <w:marRight w:val="0"/>
      <w:marTop w:val="0"/>
      <w:marBottom w:val="0"/>
      <w:divBdr>
        <w:top w:val="none" w:sz="0" w:space="0" w:color="auto"/>
        <w:left w:val="none" w:sz="0" w:space="0" w:color="auto"/>
        <w:bottom w:val="none" w:sz="0" w:space="0" w:color="auto"/>
        <w:right w:val="none" w:sz="0" w:space="0" w:color="auto"/>
      </w:divBdr>
    </w:div>
    <w:div w:id="832372812">
      <w:bodyDiv w:val="1"/>
      <w:marLeft w:val="0"/>
      <w:marRight w:val="0"/>
      <w:marTop w:val="0"/>
      <w:marBottom w:val="0"/>
      <w:divBdr>
        <w:top w:val="none" w:sz="0" w:space="0" w:color="auto"/>
        <w:left w:val="none" w:sz="0" w:space="0" w:color="auto"/>
        <w:bottom w:val="none" w:sz="0" w:space="0" w:color="auto"/>
        <w:right w:val="none" w:sz="0" w:space="0" w:color="auto"/>
      </w:divBdr>
    </w:div>
    <w:div w:id="1421633043">
      <w:bodyDiv w:val="1"/>
      <w:marLeft w:val="0"/>
      <w:marRight w:val="0"/>
      <w:marTop w:val="0"/>
      <w:marBottom w:val="0"/>
      <w:divBdr>
        <w:top w:val="none" w:sz="0" w:space="0" w:color="auto"/>
        <w:left w:val="none" w:sz="0" w:space="0" w:color="auto"/>
        <w:bottom w:val="none" w:sz="0" w:space="0" w:color="auto"/>
        <w:right w:val="none" w:sz="0" w:space="0" w:color="auto"/>
      </w:divBdr>
    </w:div>
    <w:div w:id="1565332005">
      <w:bodyDiv w:val="1"/>
      <w:marLeft w:val="0"/>
      <w:marRight w:val="0"/>
      <w:marTop w:val="0"/>
      <w:marBottom w:val="0"/>
      <w:divBdr>
        <w:top w:val="none" w:sz="0" w:space="0" w:color="auto"/>
        <w:left w:val="none" w:sz="0" w:space="0" w:color="auto"/>
        <w:bottom w:val="none" w:sz="0" w:space="0" w:color="auto"/>
        <w:right w:val="none" w:sz="0" w:space="0" w:color="auto"/>
      </w:divBdr>
    </w:div>
    <w:div w:id="1725719181">
      <w:bodyDiv w:val="1"/>
      <w:marLeft w:val="0"/>
      <w:marRight w:val="0"/>
      <w:marTop w:val="0"/>
      <w:marBottom w:val="0"/>
      <w:divBdr>
        <w:top w:val="none" w:sz="0" w:space="0" w:color="auto"/>
        <w:left w:val="none" w:sz="0" w:space="0" w:color="auto"/>
        <w:bottom w:val="none" w:sz="0" w:space="0" w:color="auto"/>
        <w:right w:val="none" w:sz="0" w:space="0" w:color="auto"/>
      </w:divBdr>
    </w:div>
    <w:div w:id="1817600904">
      <w:bodyDiv w:val="1"/>
      <w:marLeft w:val="0"/>
      <w:marRight w:val="0"/>
      <w:marTop w:val="0"/>
      <w:marBottom w:val="0"/>
      <w:divBdr>
        <w:top w:val="none" w:sz="0" w:space="0" w:color="auto"/>
        <w:left w:val="none" w:sz="0" w:space="0" w:color="auto"/>
        <w:bottom w:val="none" w:sz="0" w:space="0" w:color="auto"/>
        <w:right w:val="none" w:sz="0" w:space="0" w:color="auto"/>
      </w:divBdr>
    </w:div>
    <w:div w:id="1969243007">
      <w:bodyDiv w:val="1"/>
      <w:marLeft w:val="0"/>
      <w:marRight w:val="0"/>
      <w:marTop w:val="0"/>
      <w:marBottom w:val="0"/>
      <w:divBdr>
        <w:top w:val="none" w:sz="0" w:space="0" w:color="auto"/>
        <w:left w:val="none" w:sz="0" w:space="0" w:color="auto"/>
        <w:bottom w:val="none" w:sz="0" w:space="0" w:color="auto"/>
        <w:right w:val="none" w:sz="0" w:space="0" w:color="auto"/>
      </w:divBdr>
    </w:div>
    <w:div w:id="21190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emf"/><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925FE-C296-44AC-921A-A37633C7E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VIVO Functional Specifications</vt:lpstr>
    </vt:vector>
  </TitlesOfParts>
  <Company>VIVO: Enabling National Networking of Scientists</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VIVO Functional Specifications</dc:title>
  <dc:subject>How VIVO should operate to the end user</dc:subject>
  <dc:creator>Stephen V. Williams, Nicholas Skaggs, Dale Scheppler</dc:creator>
  <cp:lastModifiedBy>Stephen V. Williams</cp:lastModifiedBy>
  <cp:revision>18</cp:revision>
  <cp:lastPrinted>2010-05-19T17:02:00Z</cp:lastPrinted>
  <dcterms:created xsi:type="dcterms:W3CDTF">2010-05-19T17:21:00Z</dcterms:created>
  <dcterms:modified xsi:type="dcterms:W3CDTF">2010-05-29T14:42:00Z</dcterms:modified>
</cp:coreProperties>
</file>