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C115A">
      <w:pPr>
        <w:rPr>
          <w:rFonts w:hint="eastAsia"/>
          <w:b/>
          <w:bCs/>
          <w:sz w:val="28"/>
          <w:szCs w:val="36"/>
          <w:lang w:val="en-US" w:eastAsia="zh-CN"/>
        </w:rPr>
      </w:pPr>
      <w:r>
        <w:t>在 Linux 内核的编译过程中，.config</w:t>
      </w:r>
      <w:r>
        <w:rPr>
          <w:rFonts w:hint="default"/>
        </w:rPr>
        <w:t> 文件是整个构建系统的核心配置输入。它决定了内核的每一个功能是编译进内核内部（=y），还是编译成独立的模块（=m），或是完全忽略（=n）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"https://cloud.tencent.cn/developer/information/%E7%BC%96%E8%AF%91linux2.6.x%E5%86%85%E6%A0%B8"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"https://doc.embedfire.com/linux/stm32mp1/build_and_deploy/zh/latest/building_image/building_kernel/building_kernel.html"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  <w:r>
        <w:rPr>
          <w:rFonts w:hint="eastAsia"/>
          <w:b/>
          <w:bCs/>
          <w:sz w:val="28"/>
          <w:szCs w:val="36"/>
          <w:lang w:val="en-US" w:eastAsia="zh-CN"/>
        </w:rPr>
        <w:t>生成.config</w:t>
      </w:r>
    </w:p>
    <w:p w14:paraId="2752CDF2">
      <w:pPr>
        <w:rPr>
          <w:rFonts w:hint="default"/>
        </w:rPr>
      </w:pPr>
      <w:r>
        <w:rPr>
          <w:rFonts w:hint="eastAsia"/>
          <w:lang w:val="en-US" w:eastAsia="zh-CN"/>
        </w:rPr>
        <w:t>有以下几种方法：</w:t>
      </w:r>
    </w:p>
    <w:p w14:paraId="479C5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1、如果是桌面系统，可以复制/boot下的config-xxx文件，重命名为.config。</w:t>
      </w:r>
    </w:p>
    <w:p w14:paraId="63292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6418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21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2、使用预定义配置，这些配置文件存放在内核源码的 arch/&lt;架构&gt;/configs/ 目录下</w:t>
      </w:r>
    </w:p>
    <w:p w14:paraId="22662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048510"/>
            <wp:effectExtent l="0" t="0" r="4445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AD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使用命令make ARCH=xxx yyy_deconfig即可将yyy_deconfig复制为.config。</w:t>
      </w:r>
    </w:p>
    <w:p w14:paraId="0C769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902335"/>
            <wp:effectExtent l="0" t="0" r="8255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9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3、通过make menuconfig手动配置，执行后会出现下面的菜单界面，可以浏览所有内核功能并修改状态，修改后选择 Save，就会保存到 .config 文件中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"https://docs.rocky-linux.cn/guides/custom-linux-kernel/"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"https://doc.embedfire.com/linux/stm32mp1/build_and_deploy/zh/latest/building_image/building_kernel/building_kernel.html"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56175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494530"/>
            <wp:effectExtent l="0" t="0" r="8890" b="12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9C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交叉编译时每次输入ARCH=xxx CROSS_COMPILE=xxx比较麻烦，可以用以下几种办法解决</w:t>
      </w:r>
    </w:p>
    <w:p w14:paraId="63429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1、把这俩参数添加到.bashrc中</w:t>
      </w:r>
    </w:p>
    <w:p w14:paraId="5C40E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73596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D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2、创建专用构建脚本</w:t>
      </w:r>
    </w:p>
    <w:p w14:paraId="19833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创建build.sh脚本，把固定的参数写进去，然后通过这个脚本来编译。</w:t>
      </w:r>
    </w:p>
    <w:p w14:paraId="3BB0B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500505"/>
            <wp:effectExtent l="0" t="0" r="698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6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优点：灵活性极高，可以在一个源码目录里放多个不同平台的构建脚本（比如 build_arm.sh、build_x86.sh），互不干扰。同时脚本里还可以添加其他常用选项。</w:t>
      </w:r>
    </w:p>
    <w:p w14:paraId="75EB6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3、直接添加到Makefile中</w:t>
      </w:r>
    </w:p>
    <w:p w14:paraId="18FC9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582295"/>
            <wp:effectExtent l="0" t="0" r="825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9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这样可以直接使用make而不需要指定这两个参数了。</w:t>
      </w:r>
    </w:p>
    <w:p w14:paraId="2D55D59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内核make常用目标</w:t>
      </w:r>
    </w:p>
    <w:p w14:paraId="2A2D728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帮助</w:t>
      </w:r>
    </w:p>
    <w:p w14:paraId="02259D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help：打印出所有的命令帮助信息</w:t>
      </w:r>
    </w:p>
    <w:p w14:paraId="4A39D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390900"/>
            <wp:effectExtent l="0" t="0" r="762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D41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清除</w:t>
      </w:r>
    </w:p>
    <w:p w14:paraId="09107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clean、mrproper 和 distclean 是三个常用的清理目标，它们依次删除越来越多的生成文件，使源码树回到不同的“干净”程度。</w:t>
      </w:r>
    </w:p>
    <w:p w14:paraId="3665C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clean：删除大部分编译过程中生成的中间文件，但保留配置文件（如 .config）和一些辅助文件。</w:t>
      </w:r>
    </w:p>
    <w:p w14:paraId="21EDA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mrproper：在 clean 的基础上，进一步删除配置文件、备份文件等，使源码树恢复到打补丁前的状态（但保留原始源码）。</w:t>
      </w:r>
    </w:p>
    <w:p w14:paraId="2A7FC96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make distclean</w:t>
      </w:r>
      <w:r>
        <w:rPr>
          <w:rFonts w:hint="eastAsia"/>
          <w:lang w:val="en-US" w:eastAsia="zh-CN"/>
        </w:rPr>
        <w:t>：在 mrproper 的基础上，删除几乎所有非源码文件，包括编辑器备份、补丁文件、外部模块生成的文件等，使源码树与原始发布包基本一致。</w:t>
      </w:r>
    </w:p>
    <w:p w14:paraId="5BF6E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日常开发中常用 make clean 重新编译；需要全新配置时用 make mrproper；需要打包源码时用 make distclean。</w:t>
      </w:r>
    </w:p>
    <w:p w14:paraId="0237150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配置</w:t>
      </w:r>
    </w:p>
    <w:p w14:paraId="4E2D4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menuconfig：基于文本菜单的交互式配置界面，是最常用和推荐的配置方式。它需要 ncurses 库的支持。</w:t>
      </w:r>
    </w:p>
    <w:p w14:paraId="5AD31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defconfig：为当前架构生成默认配置。如果之前没有 .config 文件，这是一个快速开始的捷径。</w:t>
      </w:r>
    </w:p>
    <w:p w14:paraId="2342B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oldconfig：基于现有的 .config 文件进行更新。它会保留所有旧配置，并以交互方式询问用户关于新内核版本中引入的配置选项。</w:t>
      </w:r>
    </w:p>
    <w:p w14:paraId="56117CEC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构建</w:t>
      </w:r>
    </w:p>
    <w:p w14:paraId="76DFC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 或 make all：这是默认目标。它会编译出内核镜像（vmlinux）和所有被配置为模块（&lt;M&gt;）的内核模块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"https://git.uk.ideasonboard.com/uajain/linux/src/commit/a105acd7e38436ed6bc0714f3120aaaad56cbe3d/Documentation/kbuild/makefiles.rst"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"https://gitlab.amd.e-technik.uni-rostock.de/mesh/apu-linux-kernel/-/blame/0eccf60bfa9190d1588b2bf07d23d7b9b3a19d9e/Makefile?page=1"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03B5E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vmlinux：只编译内核镜像本身，不编译模块。</w:t>
      </w:r>
    </w:p>
    <w:p w14:paraId="56BD9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modules：只编译内核模块。当你修改了某个驱动代码，只想快速验证时，这个命令非常有用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"https://lore-kernel.gnuweeb.org/ltp/20250801102047.GA974145@pevik/" \l "R"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"https://gitlab.amd.e-technik.uni-rostock.de/mesh/apu-linux-kernel/-/blame/0eccf60bfa9190d1588b2bf07d23d7b9b3a19d9e/Makefile?page=1"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78F06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modules_install：将编译好的内核模块安装到系统目录中（通常是 /lib/modules/&lt;内核版本&gt;/）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"https://lore-kernel.gnuweeb.org/ltp/20250801102047.GA974145@pevik/" \l "R"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。这个操作通常需要 root 权限。</w:t>
      </w:r>
    </w:p>
    <w:p w14:paraId="6F84A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install：将编译好的内核镜像（如 arch/x86/boot/bzImage）安装到 /boot 目录，并可能更新引导加载程序（如 GRUB）的配置文件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"https://lore-kernel.gnuweeb.org/ltp/20250801102047.GA974145@pevik/" \l "R"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。这个操作通常也需要 root 权限。</w:t>
      </w:r>
    </w:p>
    <w:p w14:paraId="6E15665B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内核</w:t>
      </w:r>
      <w:r>
        <w:rPr>
          <w:rFonts w:hint="default"/>
          <w:b/>
          <w:bCs/>
          <w:sz w:val="28"/>
          <w:szCs w:val="36"/>
          <w:lang w:val="en-US" w:eastAsia="zh-CN"/>
        </w:rPr>
        <w:t>make </w:t>
      </w:r>
      <w:r>
        <w:rPr>
          <w:rFonts w:hint="eastAsia"/>
          <w:b/>
          <w:bCs/>
          <w:sz w:val="28"/>
          <w:szCs w:val="36"/>
          <w:lang w:val="en-US" w:eastAsia="zh-CN"/>
        </w:rPr>
        <w:t>常用</w:t>
      </w:r>
      <w:r>
        <w:rPr>
          <w:rFonts w:hint="default"/>
          <w:b/>
          <w:bCs/>
          <w:sz w:val="28"/>
          <w:szCs w:val="36"/>
          <w:lang w:val="en-US" w:eastAsia="zh-CN"/>
        </w:rPr>
        <w:t>变量</w:t>
      </w:r>
    </w:p>
    <w:p w14:paraId="370D8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V=1：进行详细输出，在编译时打印出实际执行的每一个完整命令。对于调试编译问题非常有帮助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"https://isrc.iscas.ac.cn/gitlab/mirrors/git.kernel.org/pub_scm_linux_kernel_git_stable_linux/-/blame/60df1aee2aecb53efb4218b4dfdf7d6c80a5a3de/Makefile"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"https://isrc.iscas.ac.cn/gitlab/mirrors/git.kernel.org/pub_scm_linux_kernel_git_stable_linux/-/blame/d346da4a4a4485e3e728569a48bec6bfbf9e53d5/Makefile"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"https://git.doit.wisc.edu/SWIFT/linux-ldos/-/blame/596ff4a09b8981790e15572e8e7bc904df5835e7/Makefile"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33B6F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-jN：并行编译。-j 后面的数字 N 指定同时进行的编译任务数，通常可以设为 CPU 核心数的两倍左右，能极大加快编译速度。例如 make -j8。</w:t>
      </w:r>
    </w:p>
    <w:p w14:paraId="7663A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O=/path/to/build/dir：将编译生成的所有文件输出到指定目录，而不是混在源码目录中。这样可以保持源码目录的清洁，并且方便为不同配置维护多个编译版本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"https://isrc.iscas.ac.cn/gitlab/mirrors/git.kernel.org/pub_scm_linux_kernel_git_stable_linux/-/blame/60df1aee2aecb53efb4218b4dfdf7d6c80a5a3de/Makefile"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"https://isrc.iscas.ac.cn/gitlab/mirrors/git.kernel.org/pub_scm_linux_kernel_git_stable_linux/-/blame/d346da4a4a4485e3e728569a48bec6bfbf9e53d5/Makefile"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"https://git.doit.wisc.edu/SWIFT/linux-ldos/-/blame/596ff4a09b8981790e15572e8e7bc904df5835e7/Makefile"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452B6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C=1 或 make C=2：在编译时使用 Sparse 工具进行代码静态检查。C=1 只检查重新编译的文件，C=2 检查所有文件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"https://isrc.iscas.ac.cn/gitlab/mirrors/git.kernel.org/pub_scm_linux_kernel_git_stable_linux/-/blame/60df1aee2aecb53efb4218b4dfdf7d6c80a5a3de/Makefile"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"https://isrc.iscas.ac.cn/gitlab/mirrors/git.kernel.org/pub_scm_linux_kernel_git_stable_linux/-/blame/d346da4a4a4485e3e728569a48bec6bfbf9e53d5/Makefile"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"https://git.doit.wisc.edu/SWIFT/linux-ldos/-/blame/596ff4a09b8981790e15572e8e7bc904df5835e7/Makefile"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3562E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M=path/to/external/module：编译外部内核模块。这让你可以在内核源码树之外开发、编译自己的内核模块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"https://isrc.iscas.ac.cn/gitlab/mirrors/git.kernel.org/pub_scm_linux_kernel_git_stable_linux/-/blame/60df1aee2aecb53efb4218b4dfdf7d6c80a5a3de/Makefile"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"https://isrc.iscas.ac.cn/gitlab/mirrors/git.kernel.org/pub_scm_linux_kernel_git_stable_linux/-/blame/d346da4a4a4485e3e728569a48bec6bfbf9e53d5/Makefile"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"https://git.doit.wisc.edu/SWIFT/linux-ldos/-/blame/596ff4a09b8981790e15572e8e7bc904df5835e7/Makefile"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1A7E3285">
      <w:pPr>
        <w:rPr>
          <w:rFonts w:hint="default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附：</w:t>
      </w:r>
    </w:p>
    <w:p w14:paraId="2FFA8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Makefile中的几个赋值方法的区别</w:t>
      </w:r>
    </w:p>
    <w:p w14:paraId="6C44305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=</w:t>
      </w:r>
    </w:p>
    <w:p w14:paraId="4533F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递归扩展赋值</w:t>
      </w:r>
      <w:r>
        <w:rPr>
          <w:rFonts w:hint="eastAsia"/>
          <w:lang w:val="en-US" w:eastAsia="zh-CN"/>
        </w:rPr>
        <w:t>，定义一个递归扩展变量。变量的值在每次被展开（即被使用时）才进行替换，并且如果值中引用了其他变量，这些引用会递归地展开。</w:t>
      </w:r>
    </w:p>
    <w:p w14:paraId="333A5287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?=</w:t>
      </w:r>
      <w:r>
        <w:rPr>
          <w:rFonts w:hint="eastAsia"/>
          <w:b/>
          <w:bCs/>
          <w:lang w:val="en-US" w:eastAsia="zh-CN"/>
        </w:rPr>
        <w:t xml:space="preserve"> </w:t>
      </w:r>
    </w:p>
    <w:p w14:paraId="5FCBF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条件赋值，仅当该变量之前没有被定义（即尚未赋值）时，才执行赋值操作；如果变量已经存在（即使值为空），?= 不会改变它。提供默认值，避免覆盖用户通过环境变量或命令行传入的值。</w:t>
      </w:r>
    </w:p>
    <w:p w14:paraId="7AE788C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+= </w:t>
      </w:r>
    </w:p>
    <w:p w14:paraId="4145F9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追加赋值，</w:t>
      </w:r>
      <w:r>
        <w:rPr>
          <w:rFonts w:hint="default"/>
          <w:lang w:val="en-US" w:eastAsia="zh-CN"/>
        </w:rPr>
        <w:t>将右侧的文本追加到变量原有值的后面，并在两者之间自动插入一个空格（如果原变量非空）。</w:t>
      </w:r>
    </w:p>
    <w:p w14:paraId="7692222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:=</w:t>
      </w:r>
    </w:p>
    <w:p w14:paraId="4779E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简单扩展赋值</w:t>
      </w:r>
      <w:r>
        <w:rPr>
          <w:rFonts w:hint="eastAsia"/>
          <w:lang w:val="en-US" w:eastAsia="zh-CN"/>
        </w:rPr>
        <w:t>，定义一个简单扩展变量。变量的值在定义时立即展开（即右值中的变量引用在赋值那一刻就被替换成当时的值），此后该变量的值就是那个固定的字符串。</w:t>
      </w:r>
    </w:p>
    <w:p w14:paraId="1F4D956D">
      <w:pPr>
        <w:rPr>
          <w:rFonts w:hint="default"/>
          <w:lang w:val="en-US" w:eastAsia="zh-CN"/>
        </w:rPr>
      </w:pPr>
    </w:p>
    <w:p w14:paraId="0F31AD6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E23C1"/>
    <w:rsid w:val="04C5137B"/>
    <w:rsid w:val="05533B01"/>
    <w:rsid w:val="067E67F5"/>
    <w:rsid w:val="09CD06C8"/>
    <w:rsid w:val="0A520C1C"/>
    <w:rsid w:val="13DF0FE7"/>
    <w:rsid w:val="146B089C"/>
    <w:rsid w:val="15180675"/>
    <w:rsid w:val="15876872"/>
    <w:rsid w:val="1A854C57"/>
    <w:rsid w:val="1BB555CA"/>
    <w:rsid w:val="1BFA464A"/>
    <w:rsid w:val="1DC16967"/>
    <w:rsid w:val="1E462178"/>
    <w:rsid w:val="1FDB0395"/>
    <w:rsid w:val="22827E15"/>
    <w:rsid w:val="28013346"/>
    <w:rsid w:val="2C781ABD"/>
    <w:rsid w:val="2C8553D1"/>
    <w:rsid w:val="2E162111"/>
    <w:rsid w:val="2E1B5BC9"/>
    <w:rsid w:val="2EC118F2"/>
    <w:rsid w:val="2F8232D7"/>
    <w:rsid w:val="30116B32"/>
    <w:rsid w:val="34F52C1E"/>
    <w:rsid w:val="36BD01C3"/>
    <w:rsid w:val="3A0E415E"/>
    <w:rsid w:val="3E9D7C46"/>
    <w:rsid w:val="3FA42073"/>
    <w:rsid w:val="46E931CC"/>
    <w:rsid w:val="4D396708"/>
    <w:rsid w:val="50ED2342"/>
    <w:rsid w:val="5486451A"/>
    <w:rsid w:val="576C0528"/>
    <w:rsid w:val="5DEC1CA0"/>
    <w:rsid w:val="5EE06269"/>
    <w:rsid w:val="6408523C"/>
    <w:rsid w:val="645061D9"/>
    <w:rsid w:val="69475D21"/>
    <w:rsid w:val="6A7B707A"/>
    <w:rsid w:val="6EDA46DB"/>
    <w:rsid w:val="6FC5426D"/>
    <w:rsid w:val="70205EFC"/>
    <w:rsid w:val="72B0635F"/>
    <w:rsid w:val="754C0079"/>
    <w:rsid w:val="763A3FE7"/>
    <w:rsid w:val="76D914DE"/>
    <w:rsid w:val="77C701C7"/>
    <w:rsid w:val="78DB1D56"/>
    <w:rsid w:val="795A247F"/>
    <w:rsid w:val="7A7C5E16"/>
    <w:rsid w:val="7D6A25D7"/>
    <w:rsid w:val="7F2B3BC6"/>
    <w:rsid w:val="7F34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343</Words>
  <Characters>448</Characters>
  <Lines>0</Lines>
  <Paragraphs>0</Paragraphs>
  <TotalTime>0</TotalTime>
  <ScaleCrop>false</ScaleCrop>
  <LinksUpToDate>false</LinksUpToDate>
  <CharactersWithSpaces>453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2026-02-24T14:55:00Z</dcterms:created>
  <dc:creator>10250</dc:creator>
  <cp:lastModifiedBy>WPS_1652883190</cp:lastModifiedBy>
  <dcterms:modified xsi:type="dcterms:W3CDTF">2026-02-25T13:27:47Z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eyJoZGlkIjoiMGExNWNhNGIzNjdlNzg4ZmI0YTczYTI1OTA0NWJhMzMiLCJ1c2VySWQiOiIxMzcyOTQ1MDYwIn0=</vt:lpwstr>
  </property>
  <property fmtid="{D5CDD505-2E9C-101B-9397-08002B2CF9AE}" pid="4" name="ICV">
    <vt:lpwstr>9ECFB92CDBCD42D3AA6F3FCD2B2B5B42_12</vt:lpwstr>
  </property>
</Properties>
</file>