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9D0DBB">
      <w:pPr>
        <w:rPr>
          <w:rFonts w:hint="eastAsia" w:asciiTheme="minorEastAsia" w:hAnsiTheme="minorEastAsia" w:eastAsiaTheme="minorEastAsia" w:cstheme="minorEastAsia"/>
          <w:b/>
          <w:bCs/>
          <w:sz w:val="32"/>
          <w:szCs w:val="4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32"/>
          <w:szCs w:val="40"/>
          <w:lang w:val="en-US" w:eastAsia="zh-CN"/>
        </w:rPr>
        <w:t>betaflight的滤波器</w:t>
      </w:r>
    </w:p>
    <w:p w14:paraId="51A979F0">
      <w:pPr>
        <w:rPr>
          <w:rFonts w:hint="eastAsia" w:asciiTheme="minorEastAsia" w:hAnsiTheme="minorEastAsia" w:eastAsiaTheme="minorEastAsia" w:cstheme="minorEastAsia"/>
          <w:b/>
          <w:bCs/>
          <w:sz w:val="28"/>
          <w:szCs w:val="36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36"/>
          <w:lang w:val="en-US" w:eastAsia="zh-CN"/>
        </w:rPr>
        <w:t xml:space="preserve">PT1 Low Pass </w:t>
      </w:r>
      <w:r>
        <w:rPr>
          <w:rFonts w:hint="eastAsia" w:asciiTheme="minorEastAsia" w:hAnsiTheme="minorEastAsia" w:cstheme="minorEastAsia"/>
          <w:b/>
          <w:bCs/>
          <w:sz w:val="28"/>
          <w:szCs w:val="36"/>
          <w:lang w:val="en-US" w:eastAsia="zh-CN"/>
        </w:rPr>
        <w:t>F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36"/>
          <w:lang w:val="en-US" w:eastAsia="zh-CN"/>
        </w:rPr>
        <w:t>ilter</w:t>
      </w:r>
    </w:p>
    <w:p w14:paraId="159EB943">
      <w:pPr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一阶低通滤波器，也称为一阶滞后滤波器（First Order Lag Filter）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，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是最简单且最常用的模拟滤波器离散化实现之一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，也是嵌入式系统中最实用的滤波器之一，平衡了简单性、效率性和有效性。尽管它是一阶滤波器，但在许多实际应用中已经足够，特别是当计算资源受限时。</w:t>
      </w:r>
    </w:p>
    <w:p w14:paraId="5DBE05C7">
      <w:pPr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drawing>
          <wp:inline distT="0" distB="0" distL="114300" distR="114300">
            <wp:extent cx="5272405" cy="4030345"/>
            <wp:effectExtent l="0" t="0" r="4445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030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C5F76D">
      <w:pPr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pt1FilterGain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计算滤波系数，公式如下</w:t>
      </w:r>
    </w:p>
    <w:p w14:paraId="1E9C5E8C">
      <w:pPr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drawing>
          <wp:inline distT="0" distB="0" distL="114300" distR="114300">
            <wp:extent cx="3686175" cy="352425"/>
            <wp:effectExtent l="0" t="0" r="952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1C403">
      <w:pPr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fc是截止频率，dt是采样周期；</w:t>
      </w:r>
    </w:p>
    <w:p w14:paraId="00428624">
      <w:pPr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pt1FilterInit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初始化滤波器；</w:t>
      </w:r>
    </w:p>
    <w:p w14:paraId="0787E25B">
      <w:pPr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pt1FilterUpdateCutoff更新滤波系数；</w:t>
      </w:r>
    </w:p>
    <w:p w14:paraId="218E2EDA">
      <w:pPr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pt1FilterApply应用滤波器，公式如下：</w:t>
      </w:r>
    </w:p>
    <w:p w14:paraId="3964D9BA">
      <w:pPr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drawing>
          <wp:inline distT="0" distB="0" distL="114300" distR="114300">
            <wp:extent cx="4181475" cy="962025"/>
            <wp:effectExtent l="0" t="0" r="9525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E5736">
      <w:pPr>
        <w:rPr>
          <w:rFonts w:hint="eastAsia" w:asciiTheme="minorEastAsia" w:hAnsiTheme="minorEastAsia" w:eastAsiaTheme="minorEastAsia" w:cstheme="minorEastAsia"/>
          <w:b/>
          <w:bCs/>
          <w:sz w:val="28"/>
          <w:szCs w:val="36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36"/>
          <w:lang w:val="en-US" w:eastAsia="zh-CN"/>
        </w:rPr>
        <w:t xml:space="preserve">PT2 Low Pass </w:t>
      </w:r>
      <w:r>
        <w:rPr>
          <w:rFonts w:hint="eastAsia" w:asciiTheme="minorEastAsia" w:hAnsiTheme="minorEastAsia" w:cstheme="minorEastAsia"/>
          <w:b/>
          <w:bCs/>
          <w:sz w:val="28"/>
          <w:szCs w:val="36"/>
          <w:lang w:val="en-US" w:eastAsia="zh-CN"/>
        </w:rPr>
        <w:t>F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36"/>
          <w:lang w:val="en-US" w:eastAsia="zh-CN"/>
        </w:rPr>
        <w:t>ilter</w:t>
      </w:r>
    </w:p>
    <w:p w14:paraId="699E55FB">
      <w:pPr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二阶低通滤波器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，比PT1有更陡的滚降特性和更好的频率选择性，bf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使用两个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一阶</w:t>
      </w:r>
      <w:r>
        <w:rPr>
          <w:rFonts w:hint="eastAsia" w:asciiTheme="minorEastAsia" w:hAnsiTheme="minorEastAsia" w:cstheme="minorEastAsia"/>
          <w:lang w:val="en-US" w:eastAsia="zh-CN"/>
        </w:rPr>
        <w:t>低通</w:t>
      </w:r>
      <w:bookmarkStart w:id="0" w:name="_GoBack"/>
      <w:bookmarkEnd w:id="0"/>
      <w:r>
        <w:rPr>
          <w:rFonts w:hint="eastAsia" w:asciiTheme="minorEastAsia" w:hAnsiTheme="minorEastAsia" w:eastAsiaTheme="minorEastAsia" w:cstheme="minorEastAsia"/>
          <w:lang w:val="en-US" w:eastAsia="zh-CN"/>
        </w:rPr>
        <w:t>滤波器级联实现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，阻尼比固定为1（临界阻尼），无超调，响应快，特别适合对计算效率要求高的嵌入式应用。虽然牺牲了一些灵活性（固定阻尼比），但在许多应用中已经足够好用了。</w:t>
      </w:r>
    </w:p>
    <w:p w14:paraId="3B658512">
      <w:pPr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drawing>
          <wp:inline distT="0" distB="0" distL="114300" distR="114300">
            <wp:extent cx="5269865" cy="4254500"/>
            <wp:effectExtent l="0" t="0" r="6985" b="1270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25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9C269">
      <w:pPr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pt2FilterGain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计算滤波器系数，计算方法跟pt1一样，只是截止频率要校正，校正公式如下：</w:t>
      </w:r>
    </w:p>
    <w:p w14:paraId="505F86C5">
      <w:pPr>
        <w:jc w:val="center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drawing>
          <wp:inline distT="0" distB="0" distL="114300" distR="114300">
            <wp:extent cx="2047875" cy="504825"/>
            <wp:effectExtent l="0" t="0" r="9525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E0573">
      <w:pPr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pt2滤波器n=2，后边的pt3滤波器n=3；</w:t>
      </w:r>
    </w:p>
    <w:p w14:paraId="51EEEC4E">
      <w:pPr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pt2FilterInit初始化滤波器；</w:t>
      </w:r>
    </w:p>
    <w:p w14:paraId="43CEEF44">
      <w:pPr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pt2FilterUpdateCutoff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更新滤波器系数；</w:t>
      </w:r>
    </w:p>
    <w:p w14:paraId="399F6BA0">
      <w:pPr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pt2FilterApply应用滤波器，进行两次一阶低通滤波计算，第二次计算的值作为滤波后的输出值。</w:t>
      </w:r>
    </w:p>
    <w:p w14:paraId="68EC0EDC">
      <w:pPr>
        <w:rPr>
          <w:rFonts w:hint="eastAsia" w:asciiTheme="minorEastAsia" w:hAnsiTheme="minorEastAsia" w:eastAsiaTheme="minorEastAsia" w:cstheme="minorEastAsia"/>
          <w:b/>
          <w:bCs/>
          <w:sz w:val="28"/>
          <w:szCs w:val="36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36"/>
          <w:lang w:val="en-US" w:eastAsia="zh-CN"/>
        </w:rPr>
        <w:t xml:space="preserve">PT3 Low Pass </w:t>
      </w:r>
      <w:r>
        <w:rPr>
          <w:rFonts w:hint="eastAsia" w:asciiTheme="minorEastAsia" w:hAnsiTheme="minorEastAsia" w:cstheme="minorEastAsia"/>
          <w:b/>
          <w:bCs/>
          <w:sz w:val="28"/>
          <w:szCs w:val="36"/>
          <w:lang w:val="en-US" w:eastAsia="zh-CN"/>
        </w:rPr>
        <w:t>F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36"/>
          <w:lang w:val="en-US" w:eastAsia="zh-CN"/>
        </w:rPr>
        <w:t>ilter</w:t>
      </w:r>
    </w:p>
    <w:p w14:paraId="637F598A">
      <w:pPr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三阶低通滤波器，使用3个一阶</w:t>
      </w:r>
      <w:r>
        <w:rPr>
          <w:rFonts w:hint="eastAsia" w:asciiTheme="minorEastAsia" w:hAnsiTheme="minorEastAsia" w:cstheme="minorEastAsia"/>
          <w:lang w:val="en-US" w:eastAsia="zh-CN"/>
        </w:rPr>
        <w:t>低通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滤波器级联实现，它提供了更陡峭的频率滚降（-60dB/decade）和更好的高频抑制。</w:t>
      </w:r>
    </w:p>
    <w:p w14:paraId="3D90C7C3">
      <w:pPr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drawing>
          <wp:inline distT="0" distB="0" distL="114300" distR="114300">
            <wp:extent cx="5271770" cy="4495800"/>
            <wp:effectExtent l="0" t="0" r="508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49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25862">
      <w:pPr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跟pt2类似，计算滤波系数同样需要校正截止频率，计算输出时多了一次一阶滤波计算。</w:t>
      </w:r>
    </w:p>
    <w:p w14:paraId="422F5B85">
      <w:pPr>
        <w:rPr>
          <w:rFonts w:hint="eastAsia" w:asciiTheme="minorEastAsia" w:hAnsiTheme="minorEastAsia" w:eastAsiaTheme="minorEastAsia" w:cstheme="minorEastAsia"/>
          <w:b/>
          <w:bCs/>
          <w:sz w:val="28"/>
          <w:szCs w:val="36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36"/>
          <w:lang w:val="en-US" w:eastAsia="zh-CN"/>
        </w:rPr>
        <w:t>Biquad Filter（双二阶滤波器）</w:t>
      </w:r>
    </w:p>
    <w:p w14:paraId="178449F7">
      <w:pPr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Biquad 是一种二阶IIR滤波器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，一个Biquad 可以实现多种基本的滤波器类型：低通、高通、带通、带阻、陷波、峰值（谐振）等，只需改变其系数即可。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Biquad滤波器因其灵活性高、计算量适中、实现简单而成为数字信号处理的基石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，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无论是音频处理、通信系统还是控制系统，Biquad都是不可或缺的工具。</w:t>
      </w:r>
    </w:p>
    <w:p w14:paraId="18457E3B">
      <w:pPr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drawing>
          <wp:inline distT="0" distB="0" distL="114300" distR="114300">
            <wp:extent cx="5273675" cy="1941195"/>
            <wp:effectExtent l="0" t="0" r="3175" b="1905"/>
            <wp:docPr id="1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94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F832B">
      <w:pPr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filterGetNotchQ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计算陷波滤波器的Q值，公式如下：</w:t>
      </w:r>
    </w:p>
    <w:p w14:paraId="765927CA">
      <w:pPr>
        <w:jc w:val="center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drawing>
          <wp:inline distT="0" distB="0" distL="114300" distR="114300">
            <wp:extent cx="2152650" cy="246380"/>
            <wp:effectExtent l="0" t="0" r="0" b="1270"/>
            <wp:docPr id="1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rcRect t="26944" b="19167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24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0AFBEA">
      <w:pPr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其中f1和f2是-3dB点频率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（f1&lt;f2）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，f0是中心频率，它们满足几何对称关系：</w:t>
      </w:r>
    </w:p>
    <w:p w14:paraId="503101BF">
      <w:pPr>
        <w:jc w:val="center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drawing>
          <wp:inline distT="0" distB="0" distL="114300" distR="114300">
            <wp:extent cx="1600200" cy="247650"/>
            <wp:effectExtent l="0" t="0" r="0" b="0"/>
            <wp:docPr id="1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B0561">
      <w:pPr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替换f2后可得</w:t>
      </w:r>
    </w:p>
    <w:p w14:paraId="24B8BA35">
      <w:pPr>
        <w:jc w:val="center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drawing>
          <wp:inline distT="0" distB="0" distL="114300" distR="114300">
            <wp:extent cx="2038350" cy="247650"/>
            <wp:effectExtent l="0" t="0" r="0" b="0"/>
            <wp:docPr id="1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7AF01">
      <w:pPr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biquadFilterInitLPF初始化为2阶巴特沃斯低通滤波器</w:t>
      </w:r>
    </w:p>
    <w:p w14:paraId="7B841E29">
      <w:pPr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drawing>
          <wp:inline distT="0" distB="0" distL="114300" distR="114300">
            <wp:extent cx="5264150" cy="3679825"/>
            <wp:effectExtent l="0" t="0" r="12700" b="15875"/>
            <wp:docPr id="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67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7504F">
      <w:pPr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biquadFilterUpdate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根据不同滤波类型设置不同的系数。</w:t>
      </w:r>
    </w:p>
    <w:p w14:paraId="193E64CE">
      <w:pPr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drawing>
          <wp:inline distT="0" distB="0" distL="114300" distR="114300">
            <wp:extent cx="5264150" cy="3675380"/>
            <wp:effectExtent l="0" t="0" r="12700" b="1270"/>
            <wp:docPr id="1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67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EF957D">
      <w:pPr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biquadFilterUpdateLPF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设置滤波器为低通滤波器；</w:t>
      </w:r>
    </w:p>
    <w:p w14:paraId="2B17D352">
      <w:pPr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biquadFilterApplyDF1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使用DF1方式计算，公式如下：</w:t>
      </w:r>
    </w:p>
    <w:p w14:paraId="44052BF0">
      <w:pPr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drawing>
          <wp:inline distT="0" distB="0" distL="114300" distR="114300">
            <wp:extent cx="5269865" cy="290830"/>
            <wp:effectExtent l="0" t="0" r="6985" b="1397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9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81638">
      <w:pPr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biquadFilterApplyDF1Weighted通过weight值融合DF1的输出和input作为最终的输出；</w:t>
      </w:r>
    </w:p>
    <w:p w14:paraId="49C86BB9">
      <w:pPr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biquadFilterApply使用转置DF2方式计算。</w:t>
      </w:r>
    </w:p>
    <w:p w14:paraId="3A6ABA48">
      <w:pPr>
        <w:rPr>
          <w:rFonts w:hint="eastAsia" w:asciiTheme="minorEastAsia" w:hAnsiTheme="minorEastAsia" w:eastAsiaTheme="minorEastAsia" w:cstheme="minorEastAsia"/>
          <w:b/>
          <w:bCs/>
          <w:sz w:val="28"/>
          <w:szCs w:val="36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36"/>
          <w:lang w:val="en-US" w:eastAsia="zh-CN"/>
        </w:rPr>
        <w:t>Phase Compensator</w:t>
      </w:r>
    </w:p>
    <w:p w14:paraId="78F0E922">
      <w:pPr>
        <w:bidi w:val="0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相位补偿器是专门用于控制系统中调整相位特性的滤波器。</w:t>
      </w:r>
    </w:p>
    <w:p w14:paraId="30A50889">
      <w:pPr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drawing>
          <wp:inline distT="0" distB="0" distL="114300" distR="114300">
            <wp:extent cx="5273675" cy="3650615"/>
            <wp:effectExtent l="0" t="0" r="3175" b="698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65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38908A">
      <w:pPr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phaseCompInit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初始化滤波器；</w:t>
      </w:r>
    </w:p>
    <w:p w14:paraId="27C6BAC5">
      <w:pPr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phaseCompUpdate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计算滤波器系数；</w:t>
      </w:r>
    </w:p>
    <w:p w14:paraId="6D5DCEFD">
      <w:pPr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phaseCompApply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应用滤波器，公式如下：</w:t>
      </w:r>
    </w:p>
    <w:p w14:paraId="7881ECBF">
      <w:pPr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drawing>
          <wp:inline distT="0" distB="0" distL="114300" distR="114300">
            <wp:extent cx="4429125" cy="304800"/>
            <wp:effectExtent l="0" t="0" r="9525" b="0"/>
            <wp:docPr id="1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5BB49">
      <w:pPr>
        <w:rPr>
          <w:rFonts w:hint="eastAsia" w:asciiTheme="minorEastAsia" w:hAnsiTheme="minorEastAsia" w:eastAsiaTheme="minorEastAsia" w:cstheme="minorEastAsia"/>
          <w:b/>
          <w:bCs/>
          <w:sz w:val="28"/>
          <w:szCs w:val="36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36"/>
          <w:lang w:val="en-US" w:eastAsia="zh-CN"/>
        </w:rPr>
        <w:t>Slew filter with limit</w:t>
      </w:r>
    </w:p>
    <w:p w14:paraId="51B29DC0">
      <w:pPr>
        <w:bidi w:val="0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带限制的回转滤波，这个滤波器在阈值内的值无限制，而超过阈值的值限制往回（向阈值内）变化的速率，正超限后限制下降速度（防止骤降），负超限后限制上升速度（防止骤升）。</w:t>
      </w:r>
    </w:p>
    <w:p w14:paraId="10DE1B29">
      <w:pPr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drawing>
          <wp:inline distT="0" distB="0" distL="114300" distR="114300">
            <wp:extent cx="5270500" cy="3888740"/>
            <wp:effectExtent l="0" t="0" r="6350" b="165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88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20CEB">
      <w:pPr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当上一次的输出在-threshold和threshold范围内，则更新输出为输入；</w:t>
      </w:r>
    </w:p>
    <w:p w14:paraId="62B244E4">
      <w:pPr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当上一次的输出大于等于threshold，如果输入变小了但变化幅度小于等于slewLimit，则更新输出为输入，否则保持上一次的输出不变；</w:t>
      </w:r>
    </w:p>
    <w:p w14:paraId="59D9A9D5">
      <w:pPr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当上一次的输出小于等于-threshold，如果输入变大了但变化幅度小于等于slewLimit，则更新输出为输入，否则保持上一次的输出不变；</w:t>
      </w:r>
    </w:p>
    <w:p w14:paraId="0B9B0393">
      <w:pPr>
        <w:rPr>
          <w:rFonts w:hint="eastAsia" w:asciiTheme="minorEastAsia" w:hAnsiTheme="minorEastAsia" w:eastAsiaTheme="minorEastAsia" w:cstheme="minorEastAsia"/>
          <w:b/>
          <w:bCs/>
          <w:sz w:val="28"/>
          <w:szCs w:val="36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36"/>
          <w:lang w:val="en-US" w:eastAsia="zh-CN"/>
        </w:rPr>
        <w:t>Moving average</w:t>
      </w:r>
    </w:p>
    <w:p w14:paraId="2F60E4BD">
      <w:pPr>
        <w:bidi w:val="0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移动平均滤波器通过对时间序列数据中最近N个数据点取平均值来消除随机波动，突出趋势。</w:t>
      </w:r>
    </w:p>
    <w:p w14:paraId="553ECDBB">
      <w:pPr>
        <w:rPr>
          <w:rFonts w:hint="eastAsia" w:asciiTheme="minorEastAsia" w:hAnsiTheme="minorEastAsia" w:eastAsiaTheme="minorEastAsia" w:cstheme="minorEastAsia"/>
          <w:b/>
          <w:bCs/>
          <w:sz w:val="28"/>
          <w:szCs w:val="36"/>
          <w:lang w:val="en-US" w:eastAsia="zh-CN"/>
        </w:rPr>
      </w:pPr>
    </w:p>
    <w:p w14:paraId="229A732A">
      <w:pPr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drawing>
          <wp:inline distT="0" distB="0" distL="114300" distR="114300">
            <wp:extent cx="5269865" cy="3438525"/>
            <wp:effectExtent l="0" t="0" r="6985" b="9525"/>
            <wp:docPr id="1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43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52B73">
      <w:pPr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每次运算把最旧的数据剔除，换成输入，然后计算平均值。</w:t>
      </w:r>
    </w:p>
    <w:p w14:paraId="5636A1E1">
      <w:pPr>
        <w:rPr>
          <w:rFonts w:hint="eastAsia" w:asciiTheme="minorEastAsia" w:hAnsiTheme="minorEastAsia" w:eastAsiaTheme="minorEastAsia" w:cstheme="minorEastAsia"/>
          <w:b/>
          <w:bCs/>
          <w:sz w:val="28"/>
          <w:szCs w:val="36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36"/>
          <w:lang w:val="en-US" w:eastAsia="zh-CN"/>
        </w:rPr>
        <w:t>simpleLPFilter</w:t>
      </w:r>
    </w:p>
    <w:p w14:paraId="62D8B3CD">
      <w:pPr>
        <w:bidi w:val="0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简单定点低通滤波器，使用移位和整数运算避免了浮点运算，运算效率大大提高。</w:t>
      </w:r>
    </w:p>
    <w:p w14:paraId="6AC0D77F">
      <w:pPr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drawing>
          <wp:inline distT="0" distB="0" distL="114300" distR="114300">
            <wp:extent cx="5274310" cy="2354580"/>
            <wp:effectExtent l="0" t="0" r="2540" b="7620"/>
            <wp:docPr id="2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5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55DFE">
      <w:pPr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推导过程如下：</w:t>
      </w:r>
    </w:p>
    <w:p w14:paraId="55D5B048">
      <w:pPr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drawing>
          <wp:inline distT="0" distB="0" distL="114300" distR="114300">
            <wp:extent cx="5270500" cy="2148840"/>
            <wp:effectExtent l="0" t="0" r="6350" b="3810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14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42121">
      <w:pPr>
        <w:rPr>
          <w:rFonts w:hint="eastAsia" w:asciiTheme="minorEastAsia" w:hAnsiTheme="minorEastAsia" w:eastAsiaTheme="minorEastAsia" w:cstheme="minorEastAsia"/>
          <w:sz w:val="22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36"/>
          <w:lang w:val="en-US" w:eastAsia="zh-CN"/>
        </w:rPr>
        <w:t>Mean accumulator</w:t>
      </w:r>
    </w:p>
    <w:p w14:paraId="7FDDE688">
      <w:pPr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平均值累加器动态计算并更新平均值</w:t>
      </w:r>
    </w:p>
    <w:p w14:paraId="2A195F42">
      <w:pPr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drawing>
          <wp:inline distT="0" distB="0" distL="114300" distR="114300">
            <wp:extent cx="5268595" cy="3397250"/>
            <wp:effectExtent l="0" t="0" r="8255" b="12700"/>
            <wp:docPr id="2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39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0AF803">
      <w:pPr>
        <w:rPr>
          <w:rFonts w:hint="default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betaflight的rpm滤波和动态陷波滤波都是在以上滤波器的基础上改进和组合实现的。</w:t>
      </w:r>
    </w:p>
    <w:p w14:paraId="79416009">
      <w:pPr>
        <w:rPr>
          <w:rFonts w:hint="eastAsia" w:asciiTheme="minorEastAsia" w:hAnsiTheme="minorEastAsia" w:eastAsiaTheme="minorEastAsia" w:cstheme="minorEastAsia"/>
          <w:lang w:val="en-US" w:eastAsia="zh-CN"/>
        </w:rPr>
      </w:pPr>
    </w:p>
    <w:p w14:paraId="7F2A6806">
      <w:pPr>
        <w:rPr>
          <w:rFonts w:hint="eastAsia" w:asciiTheme="minorEastAsia" w:hAnsiTheme="minorEastAsia" w:eastAsiaTheme="minorEastAsia" w:cstheme="minorEastAsia"/>
          <w:lang w:val="en-US" w:eastAsia="zh-CN"/>
        </w:rPr>
      </w:pPr>
    </w:p>
    <w:p w14:paraId="011DE90F">
      <w:pPr>
        <w:rPr>
          <w:rFonts w:hint="eastAsia" w:asciiTheme="minorEastAsia" w:hAnsiTheme="minorEastAsia" w:eastAsiaTheme="minorEastAsia" w:cstheme="minorEastAsia"/>
          <w:lang w:val="en-US" w:eastAsia="zh-CN"/>
        </w:rPr>
      </w:pPr>
    </w:p>
    <w:p w14:paraId="01D01EC0">
      <w:pPr>
        <w:rPr>
          <w:rFonts w:hint="eastAsia" w:asciiTheme="minorEastAsia" w:hAnsiTheme="minorEastAsia" w:eastAsiaTheme="minorEastAsia" w:cstheme="minorEastAsia"/>
          <w:lang w:val="en-US" w:eastAsia="zh-CN"/>
        </w:rPr>
      </w:pPr>
    </w:p>
    <w:p w14:paraId="59B55212">
      <w:pPr>
        <w:rPr>
          <w:rFonts w:hint="eastAsia" w:asciiTheme="minorEastAsia" w:hAnsiTheme="minorEastAsia" w:eastAsiaTheme="minorEastAsia" w:cstheme="minorEastAsia"/>
          <w:lang w:val="en-US" w:eastAsia="zh-CN"/>
        </w:rPr>
      </w:pPr>
    </w:p>
    <w:p w14:paraId="3F433389">
      <w:pPr>
        <w:rPr>
          <w:rFonts w:hint="eastAsia" w:asciiTheme="minorEastAsia" w:hAnsiTheme="minorEastAsia" w:eastAsiaTheme="minorEastAsia" w:cstheme="minorEastAsia"/>
          <w:lang w:val="en-US" w:eastAsia="zh-CN"/>
        </w:rPr>
      </w:pPr>
    </w:p>
    <w:p w14:paraId="5197352C">
      <w:pPr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‌</w:t>
      </w:r>
    </w:p>
    <w:p w14:paraId="3A3862D8">
      <w:pPr>
        <w:rPr>
          <w:rFonts w:hint="eastAsia" w:asciiTheme="minorEastAsia" w:hAnsiTheme="minorEastAsia" w:eastAsiaTheme="minorEastAsia" w:cs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思源黑体 Medium">
    <w:panose1 w:val="020B0600000000000000"/>
    <w:charset w:val="86"/>
    <w:family w:val="auto"/>
    <w:pitch w:val="default"/>
    <w:sig w:usb0="30000003" w:usb1="2BDF3C10" w:usb2="00000016" w:usb3="00000000" w:csb0="602E0107" w:csb1="00000000"/>
  </w:font>
  <w:font w:name="思源黑体 Normal">
    <w:panose1 w:val="020B0400000000000000"/>
    <w:charset w:val="86"/>
    <w:family w:val="auto"/>
    <w:pitch w:val="default"/>
    <w:sig w:usb0="30000003" w:usb1="2BDF3C10" w:usb2="00000016" w:usb3="00000000" w:csb0="602E0107" w:csb1="00000000"/>
  </w:font>
  <w:font w:name="思源黑体 Bold">
    <w:panose1 w:val="020B0800000000000000"/>
    <w:charset w:val="86"/>
    <w:family w:val="auto"/>
    <w:pitch w:val="default"/>
    <w:sig w:usb0="30000003" w:usb1="2BDF3C10" w:usb2="00000016" w:usb3="00000000" w:csb0="602E010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AC4BBD"/>
    <w:rsid w:val="039B295D"/>
    <w:rsid w:val="06E6260B"/>
    <w:rsid w:val="08280EC5"/>
    <w:rsid w:val="08A45B60"/>
    <w:rsid w:val="094D790A"/>
    <w:rsid w:val="0A68643B"/>
    <w:rsid w:val="0A7815E7"/>
    <w:rsid w:val="0AF949F7"/>
    <w:rsid w:val="0C480CD6"/>
    <w:rsid w:val="0C605BA6"/>
    <w:rsid w:val="0D084B45"/>
    <w:rsid w:val="108E334E"/>
    <w:rsid w:val="11C50D20"/>
    <w:rsid w:val="11C643E9"/>
    <w:rsid w:val="12D604D8"/>
    <w:rsid w:val="13F1298E"/>
    <w:rsid w:val="15E3044B"/>
    <w:rsid w:val="162E166E"/>
    <w:rsid w:val="1C2241CD"/>
    <w:rsid w:val="1D7C130D"/>
    <w:rsid w:val="1D7C1327"/>
    <w:rsid w:val="1E2332DE"/>
    <w:rsid w:val="1E4F4CF1"/>
    <w:rsid w:val="20E62715"/>
    <w:rsid w:val="213C1C90"/>
    <w:rsid w:val="21C46C12"/>
    <w:rsid w:val="22000744"/>
    <w:rsid w:val="23BF1667"/>
    <w:rsid w:val="23CE2DD4"/>
    <w:rsid w:val="24D14B72"/>
    <w:rsid w:val="24F10CB0"/>
    <w:rsid w:val="26F10353"/>
    <w:rsid w:val="2A03505C"/>
    <w:rsid w:val="2D14455F"/>
    <w:rsid w:val="2D24177F"/>
    <w:rsid w:val="2DDC0E03"/>
    <w:rsid w:val="2EF467DF"/>
    <w:rsid w:val="2F1C5D1B"/>
    <w:rsid w:val="31563FD3"/>
    <w:rsid w:val="315A37BA"/>
    <w:rsid w:val="32A515F0"/>
    <w:rsid w:val="3428162D"/>
    <w:rsid w:val="346C4724"/>
    <w:rsid w:val="355569F3"/>
    <w:rsid w:val="36052B82"/>
    <w:rsid w:val="36EF31E5"/>
    <w:rsid w:val="37E00D63"/>
    <w:rsid w:val="39D17933"/>
    <w:rsid w:val="39DA1C33"/>
    <w:rsid w:val="3AA3450F"/>
    <w:rsid w:val="3ABD3716"/>
    <w:rsid w:val="3B9763AB"/>
    <w:rsid w:val="3C3232F1"/>
    <w:rsid w:val="3CD31053"/>
    <w:rsid w:val="3D0438FA"/>
    <w:rsid w:val="3D070FA9"/>
    <w:rsid w:val="3D311826"/>
    <w:rsid w:val="3D5B544A"/>
    <w:rsid w:val="3F3E1BC1"/>
    <w:rsid w:val="41650F36"/>
    <w:rsid w:val="432561E1"/>
    <w:rsid w:val="43F568DE"/>
    <w:rsid w:val="45FB77CB"/>
    <w:rsid w:val="486E31A6"/>
    <w:rsid w:val="48C56DD6"/>
    <w:rsid w:val="4EC96424"/>
    <w:rsid w:val="4F8C5DBB"/>
    <w:rsid w:val="51945C78"/>
    <w:rsid w:val="528168C7"/>
    <w:rsid w:val="52A05046"/>
    <w:rsid w:val="530F7736"/>
    <w:rsid w:val="53B34920"/>
    <w:rsid w:val="543349A4"/>
    <w:rsid w:val="549A316C"/>
    <w:rsid w:val="556A2AF2"/>
    <w:rsid w:val="57FC35E1"/>
    <w:rsid w:val="59197DA9"/>
    <w:rsid w:val="5A08082A"/>
    <w:rsid w:val="5BC757B1"/>
    <w:rsid w:val="5C450154"/>
    <w:rsid w:val="5C875B0C"/>
    <w:rsid w:val="5D066A05"/>
    <w:rsid w:val="5DB360FF"/>
    <w:rsid w:val="5EB17C6D"/>
    <w:rsid w:val="5F7B1815"/>
    <w:rsid w:val="5FD6370F"/>
    <w:rsid w:val="60BB4476"/>
    <w:rsid w:val="62671638"/>
    <w:rsid w:val="62B61631"/>
    <w:rsid w:val="63D0539D"/>
    <w:rsid w:val="63F568CC"/>
    <w:rsid w:val="640261EF"/>
    <w:rsid w:val="650F3362"/>
    <w:rsid w:val="65240694"/>
    <w:rsid w:val="65565CC1"/>
    <w:rsid w:val="657F3422"/>
    <w:rsid w:val="6681025D"/>
    <w:rsid w:val="66B01960"/>
    <w:rsid w:val="66CD6D66"/>
    <w:rsid w:val="67587926"/>
    <w:rsid w:val="67FA4F92"/>
    <w:rsid w:val="69305699"/>
    <w:rsid w:val="694662EE"/>
    <w:rsid w:val="6B3F466E"/>
    <w:rsid w:val="6B621521"/>
    <w:rsid w:val="6CBD309F"/>
    <w:rsid w:val="6D7360A5"/>
    <w:rsid w:val="6E292684"/>
    <w:rsid w:val="6E9F7714"/>
    <w:rsid w:val="6EF81860"/>
    <w:rsid w:val="6F6E2E43"/>
    <w:rsid w:val="70C25CC9"/>
    <w:rsid w:val="71D276C4"/>
    <w:rsid w:val="72C66D24"/>
    <w:rsid w:val="74092F7F"/>
    <w:rsid w:val="74D30C9A"/>
    <w:rsid w:val="774E77F3"/>
    <w:rsid w:val="78FB3062"/>
    <w:rsid w:val="79C520D6"/>
    <w:rsid w:val="7A0E5113"/>
    <w:rsid w:val="7A150154"/>
    <w:rsid w:val="7D1F61FE"/>
    <w:rsid w:val="7D4F41B4"/>
    <w:rsid w:val="7D845106"/>
    <w:rsid w:val="7E022DD8"/>
    <w:rsid w:val="7E4C318C"/>
    <w:rsid w:val="7F2766A4"/>
    <w:rsid w:val="7FF14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2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qFormat/>
    <w:uiPriority w:val="0"/>
    <w:rPr>
      <w:sz w:val="24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TML Code"/>
    <w:basedOn w:val="9"/>
    <w:qFormat/>
    <w:uiPriority w:val="0"/>
    <w:rPr>
      <w:rFonts w:ascii="Courier New" w:hAnsi="Courier New"/>
      <w:sz w:val="20"/>
    </w:rPr>
  </w:style>
  <w:style w:type="character" w:customStyle="1" w:styleId="12">
    <w:name w:val="标题 1 Char"/>
    <w:link w:val="2"/>
    <w:qFormat/>
    <w:uiPriority w:val="0"/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4" Type="http://schemas.openxmlformats.org/officeDocument/2006/relationships/fontTable" Target="fontTable.xml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1177</Words>
  <Characters>1721</Characters>
  <Lines>0</Lines>
  <Paragraphs>0</Paragraphs>
  <TotalTime>16</TotalTime>
  <ScaleCrop>false</ScaleCrop>
  <LinksUpToDate>false</LinksUpToDate>
  <CharactersWithSpaces>1743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2025-12-09T17:49:00Z</dcterms:created>
  <dc:creator>10250</dc:creator>
  <cp:lastModifiedBy>WPS_1652883190</cp:lastModifiedBy>
  <dcterms:modified xsi:type="dcterms:W3CDTF">2025-12-15T06:40:36Z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eyJoZGlkIjoiNTg0ZjQ4ODIyNWQyNTNhYzZjNGFiNWQ3YTZjMDNmN2YiLCJ1c2VySWQiOiIxMzcyOTQ1MDYwIn0=</vt:lpwstr>
  </property>
  <property fmtid="{D5CDD505-2E9C-101B-9397-08002B2CF9AE}" pid="4" name="ICV">
    <vt:lpwstr>2D784C7A8465429C8B552316E6B456C8_12</vt:lpwstr>
  </property>
</Properties>
</file>