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D5699">
      <w:pPr>
        <w:ind w:left="360" w:hanging="360"/>
      </w:pPr>
      <w:r>
        <w:rPr>
          <w:rFonts w:hint="eastAsia"/>
        </w:rPr>
        <w:t>以stm32f</w:t>
      </w:r>
      <w:r>
        <w:t>0</w:t>
      </w:r>
      <w:r>
        <w:rPr>
          <w:rFonts w:hint="eastAsia"/>
          <w:lang w:val="en-US" w:eastAsia="zh-CN"/>
        </w:rPr>
        <w:t>系列</w:t>
      </w:r>
      <w:r>
        <w:rPr>
          <w:rFonts w:hint="eastAsia"/>
        </w:rPr>
        <w:t>为例</w:t>
      </w:r>
    </w:p>
    <w:p w14:paraId="17369531">
      <w:pPr>
        <w:pStyle w:val="9"/>
        <w:numPr>
          <w:numId w:val="0"/>
        </w:numPr>
        <w:ind w:leftChars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SysTick定时器</w:t>
      </w:r>
    </w:p>
    <w:p w14:paraId="49BD5B2E">
      <w:pPr>
        <w:pStyle w:val="9"/>
        <w:ind w:left="0" w:leftChars="0" w:firstLine="0" w:firstLineChars="0"/>
      </w:pPr>
      <w:r>
        <w:rPr>
          <w:rFonts w:hint="eastAsia"/>
        </w:rPr>
        <w:t>SysTick定时器是</w:t>
      </w:r>
      <w:r>
        <w:rPr>
          <w:rFonts w:hint="eastAsia"/>
          <w:lang w:val="en-US" w:eastAsia="zh-CN"/>
        </w:rPr>
        <w:t>ARM</w:t>
      </w:r>
      <w:r>
        <w:rPr>
          <w:rFonts w:hint="eastAsia"/>
        </w:rPr>
        <w:t>内核的外设，它是一个24位减计数器，它的计数范围为</w:t>
      </w:r>
      <w:r>
        <w:t>0x0000000</w:t>
      </w:r>
      <w:r>
        <w:rPr>
          <w:rFonts w:hint="eastAsia"/>
          <w:lang w:val="en-US" w:eastAsia="zh-CN"/>
        </w:rPr>
        <w:t>0</w:t>
      </w:r>
      <w:r>
        <w:t>-0x00FFFFFF</w:t>
      </w:r>
      <w:r>
        <w:rPr>
          <w:rFonts w:hint="eastAsia"/>
        </w:rPr>
        <w:t>（0-</w:t>
      </w:r>
      <w:r>
        <w:t>16777215</w:t>
      </w:r>
      <w:r>
        <w:rPr>
          <w:rFonts w:hint="eastAsia" w:ascii="MS Gothic" w:hAnsi="MS Gothic" w:eastAsia="MS Gothic" w:cs="MS Gothic"/>
        </w:rPr>
        <w:t>‬</w:t>
      </w:r>
      <w:r>
        <w:rPr>
          <w:rFonts w:hint="eastAsia"/>
        </w:rPr>
        <w:t>）。它的时钟源有两种选择：处理器时钟（HCLK）或者外部参考时钟（HCLK/8）。</w:t>
      </w:r>
    </w:p>
    <w:p w14:paraId="2865196E">
      <w:pPr>
        <w:pStyle w:val="9"/>
        <w:ind w:left="0" w:leftChars="0" w:firstLine="0" w:firstLineChars="0"/>
        <w:rPr>
          <w:rFonts w:hint="eastAsia"/>
        </w:rPr>
      </w:pPr>
      <w:r>
        <w:t>SysTick</w:t>
      </w:r>
      <w:r>
        <w:rPr>
          <w:rFonts w:hint="eastAsia"/>
        </w:rPr>
        <w:t>只有4个寄存器，他们分别是：</w:t>
      </w:r>
    </w:p>
    <w:p w14:paraId="784F3A6D">
      <w:pPr>
        <w:pStyle w:val="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</w:rPr>
        <w:t>控制和状态寄存器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CTRL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配置、使能、使能中断和计数器状态；</w:t>
      </w:r>
    </w:p>
    <w:p w14:paraId="5A00CBEA">
      <w:pPr>
        <w:pStyle w:val="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</w:rPr>
        <w:t>重载值寄存器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LOAD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保存计数重载值，计数到零加载这个数；</w:t>
      </w:r>
    </w:p>
    <w:p w14:paraId="53262CF7">
      <w:pPr>
        <w:pStyle w:val="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</w:rPr>
        <w:t>当前值寄存器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VAL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当前计数值；</w:t>
      </w:r>
    </w:p>
    <w:p w14:paraId="0A7E0011">
      <w:pPr>
        <w:pStyle w:val="9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校准值寄存器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CALIB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保存了Systick精确延时10ms的校准值。</w:t>
      </w:r>
    </w:p>
    <w:p w14:paraId="22F4DCD6">
      <w:pPr>
        <w:pStyle w:val="9"/>
        <w:ind w:left="0" w:leftChars="0" w:firstLine="0" w:firstLineChars="0"/>
      </w:pPr>
      <w:r>
        <w:rPr>
          <w:rFonts w:hint="eastAsia"/>
        </w:rPr>
        <w:t>初始化顺序：</w:t>
      </w:r>
    </w:p>
    <w:p w14:paraId="7B5B11BC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写入重载值</w:t>
      </w:r>
      <w:r>
        <w:rPr>
          <w:rFonts w:hint="eastAsia"/>
          <w:lang w:eastAsia="zh-CN"/>
        </w:rPr>
        <w:t>；</w:t>
      </w:r>
    </w:p>
    <w:p w14:paraId="2D3BDDDE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清除当前值</w:t>
      </w:r>
      <w:r>
        <w:rPr>
          <w:rFonts w:hint="eastAsia"/>
          <w:lang w:eastAsia="zh-CN"/>
        </w:rPr>
        <w:t>；</w:t>
      </w:r>
    </w:p>
    <w:p w14:paraId="622F1A8C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设置控制和状态寄存器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启动systick</w:t>
      </w:r>
      <w:r>
        <w:rPr>
          <w:rFonts w:hint="eastAsia"/>
        </w:rPr>
        <w:t>。</w:t>
      </w:r>
    </w:p>
    <w:p w14:paraId="1935BC57">
      <w:r>
        <w:rPr>
          <w:rFonts w:hint="eastAsia"/>
        </w:rPr>
        <w:t>在有嵌入式操作系统的情况下，SysTick可以作为系统的滴答，为操作系统提供时间基准。没有操作系统的情况下，可以用它设计精确延时函数。在一般项目中使用最多的是毫秒延时和微秒延时。</w:t>
      </w:r>
    </w:p>
    <w:p w14:paraId="58BD39AE">
      <w:pPr>
        <w:rPr>
          <w:rFonts w:hint="eastAsia"/>
        </w:rPr>
      </w:pPr>
      <w:r>
        <w:rPr>
          <w:rFonts w:hint="eastAsia"/>
        </w:rPr>
        <w:t>一般情况下微妙延时不会超过1000us，所以可以设置重载值，（CLK/1000000-1）*micros就是需要计数的值，然后等待计数到0即可。当然越高的时钟计算出的值越大，实际使用的时候要保证计算值不要超过SysTick的最大值。（下图CLK=48M）</w:t>
      </w:r>
    </w:p>
    <w:p w14:paraId="7B917A4C">
      <w:pPr>
        <w:ind w:left="360"/>
      </w:pPr>
      <w:r>
        <w:drawing>
          <wp:inline distT="0" distB="0" distL="0" distR="0">
            <wp:extent cx="5274310" cy="39217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1FF0">
      <w:r>
        <w:rPr>
          <w:rFonts w:hint="eastAsia"/>
        </w:rPr>
        <w:t>毫秒延时一般都是先构造1ms延时，然后循环多次调用1ms的延时。</w:t>
      </w:r>
    </w:p>
    <w:p w14:paraId="0A076147">
      <w:pPr>
        <w:ind w:left="360"/>
      </w:pPr>
      <w:r>
        <w:drawing>
          <wp:inline distT="0" distB="0" distL="0" distR="0">
            <wp:extent cx="5274310" cy="14922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0D0D">
      <w:pPr>
        <w:ind w:left="360"/>
      </w:pPr>
      <w:r>
        <w:drawing>
          <wp:inline distT="0" distB="0" distL="0" distR="0">
            <wp:extent cx="5274310" cy="37204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F8BD">
      <w:pPr>
        <w:ind w:left="360"/>
      </w:pPr>
    </w:p>
    <w:p w14:paraId="1E4DCD21">
      <w:pPr>
        <w:rPr>
          <w:rFonts w:hint="eastAsia"/>
        </w:rPr>
      </w:pPr>
      <w:r>
        <w:rPr>
          <w:rFonts w:hint="eastAsia"/>
        </w:rPr>
        <w:t>上面的延时都是轮询方式，会block系统，所以延时太长的不建议在中断回调函数中使用（原则上不要用，不过实际还是有很多例外）。</w:t>
      </w:r>
    </w:p>
    <w:p w14:paraId="51EF045B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看门狗</w:t>
      </w:r>
    </w:p>
    <w:p w14:paraId="334A07BF">
      <w:pPr>
        <w:rPr>
          <w:rFonts w:hint="eastAsia"/>
        </w:rPr>
      </w:pPr>
      <w:r>
        <w:rPr>
          <w:rFonts w:hint="eastAsia"/>
        </w:rPr>
        <w:t>看门狗有两种：独立看门狗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IWDG</w:t>
      </w:r>
      <w:r>
        <w:rPr>
          <w:rFonts w:hint="eastAsia"/>
          <w:lang w:eastAsia="zh-CN"/>
        </w:rPr>
        <w:t>）</w:t>
      </w:r>
      <w:r>
        <w:rPr>
          <w:rFonts w:hint="eastAsia"/>
        </w:rPr>
        <w:t>和系统窗口看门狗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WWDG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7913C7D5">
      <w:pPr>
        <w:rPr>
          <w:rFonts w:hint="eastAsia"/>
        </w:rPr>
      </w:pPr>
      <w:r>
        <w:rPr>
          <w:rFonts w:hint="eastAsia"/>
        </w:rPr>
        <w:t>独立看门狗有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位预分频器、12位减计数器、用户自定义更新窗口。它的时钟源是内部的40Khz RC时钟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LSI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可用来在程序出现问题时复位设备。</w:t>
      </w:r>
    </w:p>
    <w:p w14:paraId="479EF8CD">
      <w:pPr>
        <w:rPr>
          <w:rFonts w:hint="eastAsia"/>
        </w:rPr>
      </w:pPr>
      <w:r>
        <w:rPr>
          <w:rFonts w:hint="eastAsia"/>
        </w:rPr>
        <w:t>系统窗口看门狗是7位减计数器，同样可以在程序出问题时复位设备。它的时钟源是PCLK。具有预警中断功能。</w:t>
      </w:r>
    </w:p>
    <w:p w14:paraId="5AC64B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这两种看门狗在另一篇文章有详细介绍。</w:t>
      </w:r>
    </w:p>
    <w:p w14:paraId="41D94F8F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RTC</w:t>
      </w:r>
    </w:p>
    <w:p w14:paraId="0EB377CD">
      <w:pPr>
        <w:rPr>
          <w:rFonts w:hint="eastAsia"/>
        </w:rPr>
      </w:pPr>
      <w:r>
        <w:rPr>
          <w:rFonts w:hint="eastAsia"/>
        </w:rPr>
        <w:t>RTC有5个32位备份寄存器，可以通过VDD或者Vbat供电，系统复位不会清除复位这些寄存器。它的特点如下：</w:t>
      </w:r>
    </w:p>
    <w:p w14:paraId="0199CA3A">
      <w:pPr>
        <w:rPr>
          <w:rFonts w:hint="eastAsia" w:eastAsiaTheme="minorEastAsia"/>
          <w:lang w:eastAsia="zh-CN"/>
        </w:rPr>
      </w:pPr>
      <w:r>
        <w:rPr>
          <w:rFonts w:hint="eastAsia"/>
        </w:rPr>
        <w:t>使用BCD码表示年月日时分秒等信息</w:t>
      </w:r>
      <w:r>
        <w:rPr>
          <w:rFonts w:hint="eastAsia"/>
          <w:lang w:eastAsia="zh-CN"/>
        </w:rPr>
        <w:t>；</w:t>
      </w:r>
    </w:p>
    <w:p w14:paraId="6EBACA0D">
      <w:pPr>
        <w:rPr>
          <w:rFonts w:hint="eastAsia" w:eastAsiaTheme="minorEastAsia"/>
          <w:lang w:eastAsia="zh-CN"/>
        </w:rPr>
      </w:pPr>
      <w:r>
        <w:rPr>
          <w:rFonts w:hint="eastAsia"/>
        </w:rPr>
        <w:t>自动更正月份天数</w:t>
      </w:r>
      <w:r>
        <w:rPr>
          <w:rFonts w:hint="eastAsia"/>
          <w:lang w:eastAsia="zh-CN"/>
        </w:rPr>
        <w:t>；</w:t>
      </w:r>
    </w:p>
    <w:p w14:paraId="1F8B4883">
      <w:pPr>
        <w:rPr>
          <w:rFonts w:hint="eastAsia" w:eastAsiaTheme="minorEastAsia"/>
          <w:lang w:eastAsia="zh-CN"/>
        </w:rPr>
      </w:pPr>
      <w:r>
        <w:rPr>
          <w:rFonts w:hint="eastAsia"/>
        </w:rPr>
        <w:t>可编程闹钟唤醒</w:t>
      </w:r>
      <w:r>
        <w:rPr>
          <w:rFonts w:hint="eastAsia"/>
          <w:lang w:eastAsia="zh-CN"/>
        </w:rPr>
        <w:t>；</w:t>
      </w:r>
    </w:p>
    <w:p w14:paraId="349449D7">
      <w:pPr>
        <w:rPr>
          <w:rFonts w:hint="eastAsia" w:eastAsiaTheme="minorEastAsia"/>
          <w:lang w:eastAsia="zh-CN"/>
        </w:rPr>
      </w:pPr>
      <w:r>
        <w:rPr>
          <w:rFonts w:hint="eastAsia"/>
        </w:rPr>
        <w:t>实时校正RTC时钟脉冲，实现与主时钟同步</w:t>
      </w:r>
      <w:r>
        <w:rPr>
          <w:rFonts w:hint="eastAsia"/>
          <w:lang w:eastAsia="zh-CN"/>
        </w:rPr>
        <w:t>；</w:t>
      </w:r>
    </w:p>
    <w:p w14:paraId="688B76D4">
      <w:pPr>
        <w:rPr>
          <w:rFonts w:hint="eastAsia" w:eastAsiaTheme="minorEastAsia"/>
          <w:lang w:eastAsia="zh-CN"/>
        </w:rPr>
      </w:pPr>
      <w:r>
        <w:rPr>
          <w:rFonts w:hint="eastAsia"/>
        </w:rPr>
        <w:t>具有1 ppm分辨率的数字校准电路，用于补偿石英晶体不准确</w:t>
      </w:r>
      <w:r>
        <w:rPr>
          <w:rFonts w:hint="eastAsia"/>
          <w:lang w:eastAsia="zh-CN"/>
        </w:rPr>
        <w:t>；</w:t>
      </w:r>
    </w:p>
    <w:p w14:paraId="0C23F3CD">
      <w:pPr>
        <w:rPr>
          <w:rFonts w:hint="eastAsia" w:eastAsiaTheme="minorEastAsia"/>
          <w:lang w:eastAsia="zh-CN"/>
        </w:rPr>
      </w:pPr>
      <w:r>
        <w:rPr>
          <w:rFonts w:hint="eastAsia"/>
        </w:rPr>
        <w:t>两个带可编程滤波器的防篡改检测引脚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可以在篡改事件检测时从停止和待机模式唤醒MCU</w:t>
      </w:r>
      <w:r>
        <w:rPr>
          <w:rFonts w:hint="eastAsia"/>
          <w:lang w:eastAsia="zh-CN"/>
        </w:rPr>
        <w:t>；</w:t>
      </w:r>
    </w:p>
    <w:p w14:paraId="1C24FDF4">
      <w:pPr>
        <w:rPr>
          <w:rFonts w:hint="eastAsia" w:eastAsiaTheme="minorEastAsia"/>
          <w:lang w:eastAsia="zh-CN"/>
        </w:rPr>
      </w:pPr>
      <w:r>
        <w:rPr>
          <w:rFonts w:hint="eastAsia"/>
        </w:rPr>
        <w:t>时间戳功能</w:t>
      </w:r>
      <w:r>
        <w:rPr>
          <w:rFonts w:hint="eastAsia"/>
          <w:lang w:eastAsia="zh-CN"/>
        </w:rPr>
        <w:t>；</w:t>
      </w:r>
    </w:p>
    <w:p w14:paraId="313E99DF">
      <w:pPr>
        <w:rPr>
          <w:rFonts w:hint="eastAsia" w:eastAsiaTheme="minorEastAsia"/>
          <w:lang w:eastAsia="zh-CN"/>
        </w:rPr>
      </w:pPr>
      <w:r>
        <w:rPr>
          <w:rFonts w:hint="eastAsia"/>
        </w:rPr>
        <w:t>参考时钟检测，可以使用更精确的时钟源</w:t>
      </w:r>
      <w:r>
        <w:rPr>
          <w:rFonts w:hint="eastAsia"/>
          <w:lang w:eastAsia="zh-CN"/>
        </w:rPr>
        <w:t>；</w:t>
      </w:r>
    </w:p>
    <w:p w14:paraId="57D6D5D5">
      <w:pPr>
        <w:rPr>
          <w:rFonts w:hint="eastAsia"/>
        </w:rPr>
      </w:pPr>
      <w:r>
        <w:rPr>
          <w:rFonts w:hint="eastAsia"/>
        </w:rPr>
        <w:t>RTC的时钟源可以是：32.768kHz的外部晶振，谐振器或振荡器，内部RC（40K），高速外部时钟32分频。</w:t>
      </w:r>
    </w:p>
    <w:p w14:paraId="72283E8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RTC可以从任何低功耗模式自动唤醒系统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68C0631A">
      <w:pPr>
        <w:pStyle w:val="9"/>
        <w:numPr>
          <w:numId w:val="0"/>
        </w:numPr>
        <w:ind w:leftChars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高级控制定时器（TIM1）</w:t>
      </w:r>
    </w:p>
    <w:p w14:paraId="4629AA8A">
      <w:pPr>
        <w:pStyle w:val="9"/>
        <w:ind w:left="0" w:leftChars="0" w:firstLine="0" w:firstLineChars="0"/>
      </w:pPr>
      <w:r>
        <w:rPr>
          <w:rFonts w:hint="eastAsia"/>
        </w:rPr>
        <w:t>TIM1是16位的自动重载计时器，它与其他定时器的不同之处是有三相6路互补PWM输出，并且具有可编程的死区时间，主要针对三相电机的控制。支持正交编码器和霍尔传感器实现位置检测。除此之外就是一个通用定时器，可以实现输入捕获、输出比较、PWM输出和单脉冲模式输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可以</w:t>
      </w:r>
      <w:r>
        <w:rPr>
          <w:rFonts w:hint="eastAsia"/>
          <w:lang w:val="en-US" w:eastAsia="zh-CN"/>
        </w:rPr>
        <w:t>配合</w:t>
      </w:r>
      <w:r>
        <w:rPr>
          <w:rFonts w:hint="eastAsia"/>
        </w:rPr>
        <w:t>DMA</w:t>
      </w:r>
      <w:r>
        <w:rPr>
          <w:rFonts w:hint="eastAsia"/>
          <w:lang w:val="en-US" w:eastAsia="zh-CN"/>
        </w:rPr>
        <w:t>传输数据</w:t>
      </w:r>
      <w:r>
        <w:rPr>
          <w:rFonts w:hint="eastAsia"/>
        </w:rPr>
        <w:t>。</w:t>
      </w:r>
    </w:p>
    <w:p w14:paraId="64CEA417">
      <w:pPr>
        <w:pStyle w:val="9"/>
        <w:ind w:left="0" w:leftChars="0" w:firstLine="0" w:firstLineChars="0"/>
      </w:pPr>
      <w:r>
        <w:rPr>
          <w:rFonts w:hint="eastAsia"/>
        </w:rPr>
        <w:t>16位的预分频器可以实时改变定时器的时钟频率。</w:t>
      </w:r>
    </w:p>
    <w:p w14:paraId="54E2444E">
      <w:pPr>
        <w:pStyle w:val="9"/>
        <w:ind w:left="0" w:leftChars="0" w:firstLine="0" w:firstLineChars="0"/>
      </w:pPr>
      <w:r>
        <w:rPr>
          <w:rFonts w:hint="eastAsia"/>
        </w:rPr>
        <w:t>中断事件产生条件：</w:t>
      </w:r>
    </w:p>
    <w:p w14:paraId="4F0891EC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更新：上下溢出、计数器初始化；</w:t>
      </w:r>
    </w:p>
    <w:p w14:paraId="13A63F8A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触发事件：计数开始、停止、初始化、内部或外部触发计数</w:t>
      </w:r>
    </w:p>
    <w:p w14:paraId="69E1E35E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输入捕获</w:t>
      </w:r>
    </w:p>
    <w:p w14:paraId="4E8E2A7C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Break</w:t>
      </w:r>
      <w:r>
        <w:t xml:space="preserve"> </w:t>
      </w:r>
      <w:r>
        <w:rPr>
          <w:rFonts w:hint="eastAsia"/>
        </w:rPr>
        <w:t>input</w:t>
      </w:r>
    </w:p>
    <w:p w14:paraId="294FB130">
      <w:r>
        <w:rPr>
          <w:rFonts w:hint="eastAsia"/>
        </w:rPr>
        <w:t>TIM1可以加计数、减计数或者加减混合计数。正常情况下，计数到指定的值后会产生更新事件，重复计数器重新加载，自动重载值更新，预分配值更新，UIF置位。如果重复计数器不为0（Nrcr），那么计数器溢出Nrcr+1次后才产生更新事件。更新事件也可以通过软件设置UG位触发。更新事件可以通过设置UDIS位关掉，关掉后计数器仍然可以自动计数，只是参数都是之前设置的值，新的值无法更新。</w:t>
      </w:r>
    </w:p>
    <w:p w14:paraId="5874A9FA">
      <w:pPr>
        <w:rPr>
          <w:rFonts w:hint="eastAsia"/>
        </w:rPr>
      </w:pPr>
      <w:r>
        <w:rPr>
          <w:rFonts w:hint="eastAsia"/>
        </w:rPr>
        <w:t>自动重载预加载打开（</w:t>
      </w:r>
      <w:r>
        <w:rPr>
          <w:rFonts w:hint="eastAsia"/>
          <w:lang w:val="en-US" w:eastAsia="zh-CN"/>
        </w:rPr>
        <w:t>ARPE</w:t>
      </w:r>
      <w:r>
        <w:rPr>
          <w:rFonts w:hint="eastAsia"/>
        </w:rPr>
        <w:t>），自动重载值会在下一个更新事件发生后生效，如果关闭，自动重载值立刻生效。</w:t>
      </w:r>
      <w:r>
        <w:tab/>
      </w:r>
      <w:r>
        <w:tab/>
      </w:r>
    </w:p>
    <w:p w14:paraId="7F95FF22">
      <w:pPr>
        <w:pStyle w:val="9"/>
        <w:numPr>
          <w:numId w:val="0"/>
        </w:numPr>
        <w:ind w:leftChars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通用定时器（TIM2、3、14、15、16、17）</w:t>
      </w:r>
    </w:p>
    <w:p w14:paraId="00836AD2">
      <w:pPr>
        <w:pStyle w:val="9"/>
        <w:ind w:left="0" w:leftChars="0" w:firstLine="0" w:firstLineChars="0"/>
      </w:pPr>
      <w:r>
        <w:rPr>
          <w:rFonts w:hint="eastAsia"/>
        </w:rPr>
        <w:t>TIM2是32位的，其他都是16位的。他们都可以实现输入捕获、输出比较、PWM输出和单脉冲模式输出，只是不同的定时器通道数不同。</w:t>
      </w:r>
      <w:r>
        <w:rPr>
          <w:rFonts w:hint="eastAsia"/>
          <w:lang w:val="en-US" w:eastAsia="zh-CN"/>
        </w:rPr>
        <w:t>除TIM14外其他</w:t>
      </w:r>
      <w:r>
        <w:rPr>
          <w:rFonts w:hint="eastAsia"/>
        </w:rPr>
        <w:t>都可以DMA。TIM2和TIM3可以一起工作或者跟TIM1实现同步或事件链。他俩还可以处理正交编码信号和1-3个霍尔传感器的数字输出。</w:t>
      </w:r>
    </w:p>
    <w:p w14:paraId="0917E342">
      <w:pPr>
        <w:pStyle w:val="9"/>
        <w:ind w:left="0" w:leftChars="0" w:firstLine="0" w:firstLineChars="0"/>
        <w:rPr>
          <w:rFonts w:hint="eastAsia"/>
        </w:rPr>
      </w:pPr>
      <w:r>
        <w:rPr>
          <w:rFonts w:hint="eastAsia"/>
        </w:rPr>
        <w:t>TIM15、16、17可以一起工作实现同步和事件链，TIM15还可以与TIM1一起实现同步和事件链。</w:t>
      </w:r>
    </w:p>
    <w:p w14:paraId="1439E8FC">
      <w:pPr>
        <w:pStyle w:val="9"/>
        <w:numPr>
          <w:numId w:val="0"/>
        </w:numPr>
        <w:ind w:leftChars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基础定时器（TIM6）</w:t>
      </w:r>
    </w:p>
    <w:p w14:paraId="0E7B5000">
      <w:pPr>
        <w:pStyle w:val="9"/>
        <w:ind w:left="0" w:leftChars="0" w:firstLine="0" w:firstLineChars="0"/>
      </w:pPr>
      <w:r>
        <w:rPr>
          <w:rFonts w:hint="eastAsia"/>
        </w:rPr>
        <w:t>主要用于DAC触发，也可以作为</w:t>
      </w:r>
      <w:r>
        <w:rPr>
          <w:rFonts w:hint="eastAsia"/>
          <w:lang w:val="en-US" w:eastAsia="zh-CN"/>
        </w:rPr>
        <w:t>通用</w:t>
      </w:r>
      <w:r>
        <w:rPr>
          <w:rFonts w:hint="eastAsia"/>
        </w:rPr>
        <w:t>16位的计数器。</w:t>
      </w:r>
    </w:p>
    <w:p w14:paraId="67DAE777">
      <w:pPr>
        <w:pStyle w:val="9"/>
        <w:ind w:left="0" w:leftChars="0" w:firstLine="0" w:firstLineChars="0"/>
        <w:rPr>
          <w:rFonts w:hint="eastAsia"/>
        </w:rPr>
      </w:pPr>
      <w:r>
        <w:rPr>
          <w:rFonts w:hint="eastAsia"/>
        </w:rPr>
        <w:t>定时器功能特性汇总如下表：</w:t>
      </w:r>
    </w:p>
    <w:p w14:paraId="40581583">
      <w:pPr>
        <w:rPr>
          <w:rFonts w:hint="eastAsia"/>
        </w:rPr>
      </w:pPr>
      <w:r>
        <w:drawing>
          <wp:inline distT="0" distB="0" distL="0" distR="0">
            <wp:extent cx="5274310" cy="29311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8224C"/>
    <w:multiLevelType w:val="multilevel"/>
    <w:tmpl w:val="18A8224C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69E247D2"/>
    <w:multiLevelType w:val="multilevel"/>
    <w:tmpl w:val="69E247D2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CFF"/>
    <w:rsid w:val="00036F30"/>
    <w:rsid w:val="00041531"/>
    <w:rsid w:val="00051CFF"/>
    <w:rsid w:val="000960B2"/>
    <w:rsid w:val="000A1D50"/>
    <w:rsid w:val="000E355C"/>
    <w:rsid w:val="00164F33"/>
    <w:rsid w:val="001771E1"/>
    <w:rsid w:val="0019501D"/>
    <w:rsid w:val="001C639E"/>
    <w:rsid w:val="001E535D"/>
    <w:rsid w:val="001F16EB"/>
    <w:rsid w:val="00201C04"/>
    <w:rsid w:val="00206AC7"/>
    <w:rsid w:val="00241523"/>
    <w:rsid w:val="002504C1"/>
    <w:rsid w:val="0025714F"/>
    <w:rsid w:val="002E6EC8"/>
    <w:rsid w:val="00327D52"/>
    <w:rsid w:val="00375CFF"/>
    <w:rsid w:val="003C58B8"/>
    <w:rsid w:val="003F54D9"/>
    <w:rsid w:val="00414DAD"/>
    <w:rsid w:val="004531BB"/>
    <w:rsid w:val="00471F1D"/>
    <w:rsid w:val="0053074E"/>
    <w:rsid w:val="005513F1"/>
    <w:rsid w:val="00570EA2"/>
    <w:rsid w:val="005978E7"/>
    <w:rsid w:val="005D6380"/>
    <w:rsid w:val="005F3773"/>
    <w:rsid w:val="0067069A"/>
    <w:rsid w:val="00670C22"/>
    <w:rsid w:val="00676471"/>
    <w:rsid w:val="00681C85"/>
    <w:rsid w:val="006C4345"/>
    <w:rsid w:val="006E23CF"/>
    <w:rsid w:val="006E2528"/>
    <w:rsid w:val="00717E93"/>
    <w:rsid w:val="0074791E"/>
    <w:rsid w:val="00804A87"/>
    <w:rsid w:val="00815F4C"/>
    <w:rsid w:val="00840143"/>
    <w:rsid w:val="00894139"/>
    <w:rsid w:val="008D362A"/>
    <w:rsid w:val="008F2696"/>
    <w:rsid w:val="008F68B1"/>
    <w:rsid w:val="00920F45"/>
    <w:rsid w:val="00952FAA"/>
    <w:rsid w:val="009B52E2"/>
    <w:rsid w:val="00A03620"/>
    <w:rsid w:val="00AA2851"/>
    <w:rsid w:val="00AD78EC"/>
    <w:rsid w:val="00B55221"/>
    <w:rsid w:val="00B67711"/>
    <w:rsid w:val="00BA181F"/>
    <w:rsid w:val="00C1472A"/>
    <w:rsid w:val="00CA0DBC"/>
    <w:rsid w:val="00D26AED"/>
    <w:rsid w:val="00D27566"/>
    <w:rsid w:val="00DA6333"/>
    <w:rsid w:val="00DB710A"/>
    <w:rsid w:val="00DD4A3F"/>
    <w:rsid w:val="00DF5F3C"/>
    <w:rsid w:val="00E10675"/>
    <w:rsid w:val="00E306AB"/>
    <w:rsid w:val="00ED0931"/>
    <w:rsid w:val="00EF0566"/>
    <w:rsid w:val="00F272CF"/>
    <w:rsid w:val="00F771A5"/>
    <w:rsid w:val="00FA1E94"/>
    <w:rsid w:val="00FA5D20"/>
    <w:rsid w:val="00FB0CA7"/>
    <w:rsid w:val="00FD28B0"/>
    <w:rsid w:val="00FF420E"/>
    <w:rsid w:val="05AD5D5B"/>
    <w:rsid w:val="07A338E5"/>
    <w:rsid w:val="16FE5F68"/>
    <w:rsid w:val="1C0E6C54"/>
    <w:rsid w:val="1F642542"/>
    <w:rsid w:val="242524B1"/>
    <w:rsid w:val="254C4853"/>
    <w:rsid w:val="2C2678EC"/>
    <w:rsid w:val="2DA271EE"/>
    <w:rsid w:val="318424FE"/>
    <w:rsid w:val="33875019"/>
    <w:rsid w:val="345C27BB"/>
    <w:rsid w:val="387C0A92"/>
    <w:rsid w:val="398A2D17"/>
    <w:rsid w:val="3BDB4052"/>
    <w:rsid w:val="3E8268C1"/>
    <w:rsid w:val="41465248"/>
    <w:rsid w:val="443D67CC"/>
    <w:rsid w:val="45465C97"/>
    <w:rsid w:val="479726FD"/>
    <w:rsid w:val="4BB77CA2"/>
    <w:rsid w:val="4BF10EB7"/>
    <w:rsid w:val="51D83A24"/>
    <w:rsid w:val="547D4D93"/>
    <w:rsid w:val="58E535E1"/>
    <w:rsid w:val="599E293F"/>
    <w:rsid w:val="5B256FB2"/>
    <w:rsid w:val="5B5E462C"/>
    <w:rsid w:val="5D053262"/>
    <w:rsid w:val="63E17638"/>
    <w:rsid w:val="6F5614BA"/>
    <w:rsid w:val="714F4CEB"/>
    <w:rsid w:val="743F6C3D"/>
    <w:rsid w:val="75921074"/>
    <w:rsid w:val="76AB1491"/>
    <w:rsid w:val="76CD220E"/>
    <w:rsid w:val="76E0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1480</Words>
  <Characters>1723</Characters>
  <Lines>12</Lines>
  <Paragraphs>3</Paragraphs>
  <TotalTime>2</TotalTime>
  <ScaleCrop>false</ScaleCrop>
  <LinksUpToDate>false</LinksUpToDate>
  <CharactersWithSpaces>1729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2021-04-21T02:47:00Z</dcterms:created>
  <dc:creator>gcrisis</dc:creator>
  <cp:lastModifiedBy>WPS_1652883190</cp:lastModifiedBy>
  <dcterms:modified xsi:type="dcterms:W3CDTF">2025-11-10T09:44:40Z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FB69DD6643B2450D8020D59ACCFA6556_12</vt:lpwstr>
  </property>
</Properties>
</file>