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8714" w14:textId="5F6A895E" w:rsidR="000F79FB" w:rsidRPr="00834F06" w:rsidRDefault="00834F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MACROBUTTON MTEditEquationSection2 </w:instrText>
      </w:r>
      <w:r w:rsidRPr="00834F06">
        <w:rPr>
          <w:rStyle w:val="MTEquationSection"/>
          <w:rFonts w:hint="eastAsia"/>
        </w:rPr>
        <w:instrText>公式章</w:instrText>
      </w:r>
      <w:r w:rsidRPr="00834F06">
        <w:rPr>
          <w:rStyle w:val="MTEquationSection"/>
          <w:rFonts w:hint="eastAsia"/>
        </w:rPr>
        <w:instrText xml:space="preserve"> 1 </w:instrText>
      </w:r>
      <w:r w:rsidRPr="00834F06">
        <w:rPr>
          <w:rStyle w:val="MTEquationSection"/>
          <w:rFonts w:hint="eastAsia"/>
        </w:rPr>
        <w:instrText>节</w:instrText>
      </w:r>
      <w:r w:rsidRPr="00834F06">
        <w:rPr>
          <w:rStyle w:val="MTEquationSection"/>
          <w:rFonts w:hint="eastAsia"/>
        </w:rPr>
        <w:instrText xml:space="preserve"> 1</w:instrText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</w:instrText>
      </w:r>
      <w:r>
        <w:rPr>
          <w:rFonts w:ascii="Times New Roman" w:eastAsia="宋体" w:hAnsi="Times New Roman" w:cs="Times New Roman" w:hint="eastAsia"/>
        </w:rPr>
        <w:instrText>SEQ MTEqn \r \h \* MERGEFORMAT</w:instrText>
      </w:r>
      <w:r>
        <w:rPr>
          <w:rFonts w:ascii="Times New Roman" w:eastAsia="宋体" w:hAnsi="Times New Roman" w:cs="Times New Roman"/>
        </w:rPr>
        <w:instrText xml:space="preserve"> </w:instrTex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SEQ MTSec \r 1 \h \* MERGEFORMAT </w:instrTex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begin"/>
      </w:r>
      <w:r>
        <w:rPr>
          <w:rFonts w:ascii="Times New Roman" w:eastAsia="宋体" w:hAnsi="Times New Roman" w:cs="Times New Roman"/>
        </w:rPr>
        <w:instrText xml:space="preserve"> SEQ MTChap \r 1 \h \* MERGEFORMAT </w:instrText>
      </w:r>
      <w:r>
        <w:rPr>
          <w:rFonts w:ascii="Times New Roman" w:eastAsia="宋体" w:hAnsi="Times New Roman" w:cs="Times New Roman"/>
        </w:rPr>
        <w:fldChar w:fldCharType="end"/>
      </w:r>
      <w:r>
        <w:rPr>
          <w:rFonts w:ascii="Times New Roman" w:eastAsia="宋体" w:hAnsi="Times New Roman" w:cs="Times New Roman"/>
        </w:rPr>
        <w:fldChar w:fldCharType="end"/>
      </w:r>
      <w:r w:rsidR="000D0ACD">
        <w:rPr>
          <w:rFonts w:ascii="Times New Roman" w:eastAsia="宋体" w:hAnsi="Times New Roman" w:cs="Times New Roman"/>
        </w:rPr>
        <w:t>“</w:t>
      </w:r>
      <w:r w:rsidRPr="00834F06">
        <w:rPr>
          <w:rFonts w:ascii="Times New Roman" w:eastAsia="宋体" w:hAnsi="Times New Roman" w:cs="Times New Roman"/>
        </w:rPr>
        <w:t xml:space="preserve">Following the experimental immersion operation, MIL-101(Cr) was immersed in aqueous solutions containing different </w:t>
      </w:r>
      <w:r w:rsidRPr="00362B4D">
        <w:rPr>
          <w:rFonts w:ascii="Times New Roman" w:eastAsia="宋体" w:hAnsi="Times New Roman" w:cs="Times New Roman"/>
        </w:rPr>
        <w:t xml:space="preserve">amounts of LiCl (i.e., 0.91 </w:t>
      </w:r>
      <w:proofErr w:type="spellStart"/>
      <w:r w:rsidRPr="00362B4D">
        <w:rPr>
          <w:rFonts w:ascii="Times New Roman" w:eastAsia="宋体" w:hAnsi="Times New Roman" w:cs="Times New Roman"/>
        </w:rPr>
        <w:t>wt</w:t>
      </w:r>
      <w:proofErr w:type="spellEnd"/>
      <w:r w:rsidRPr="00362B4D">
        <w:rPr>
          <w:rFonts w:ascii="Times New Roman" w:eastAsia="宋体" w:hAnsi="Times New Roman" w:cs="Times New Roman"/>
        </w:rPr>
        <w:t xml:space="preserve">%, 1.80 </w:t>
      </w:r>
      <w:proofErr w:type="spellStart"/>
      <w:r w:rsidRPr="00362B4D">
        <w:rPr>
          <w:rFonts w:ascii="Times New Roman" w:eastAsia="宋体" w:hAnsi="Times New Roman" w:cs="Times New Roman"/>
        </w:rPr>
        <w:t>wt</w:t>
      </w:r>
      <w:proofErr w:type="spellEnd"/>
      <w:r w:rsidRPr="00362B4D">
        <w:rPr>
          <w:rFonts w:ascii="Times New Roman" w:eastAsia="宋体" w:hAnsi="Times New Roman" w:cs="Times New Roman"/>
        </w:rPr>
        <w:t xml:space="preserve">%, 4.37 </w:t>
      </w:r>
      <w:proofErr w:type="spellStart"/>
      <w:r w:rsidRPr="00362B4D">
        <w:rPr>
          <w:rFonts w:ascii="Times New Roman" w:eastAsia="宋体" w:hAnsi="Times New Roman" w:cs="Times New Roman"/>
        </w:rPr>
        <w:t>wt</w:t>
      </w:r>
      <w:proofErr w:type="spellEnd"/>
      <w:r w:rsidRPr="00362B4D">
        <w:rPr>
          <w:rFonts w:ascii="Times New Roman" w:eastAsia="宋体" w:hAnsi="Times New Roman" w:cs="Times New Roman"/>
        </w:rPr>
        <w:t xml:space="preserve">%, and 8.38 </w:t>
      </w:r>
      <w:proofErr w:type="spellStart"/>
      <w:r w:rsidRPr="00362B4D">
        <w:rPr>
          <w:rFonts w:ascii="Times New Roman" w:eastAsia="宋体" w:hAnsi="Times New Roman" w:cs="Times New Roman"/>
        </w:rPr>
        <w:t>wt</w:t>
      </w:r>
      <w:proofErr w:type="spellEnd"/>
      <w:r w:rsidRPr="00362B4D">
        <w:rPr>
          <w:rFonts w:ascii="Times New Roman" w:eastAsia="宋体" w:hAnsi="Times New Roman" w:cs="Times New Roman"/>
        </w:rPr>
        <w:t xml:space="preserve"> %), and then water molecules were gradually evaporated from the solution. Such a process was simulated by molecular dynamics (MD) simulation using the GROMACS package [27]. After immersing MIL-101(Cr) in a box of LiCl solutions containing 10, 2</w:t>
      </w:r>
      <w:r w:rsidRPr="00834F06">
        <w:rPr>
          <w:rFonts w:ascii="Times New Roman" w:eastAsia="宋体" w:hAnsi="Times New Roman" w:cs="Times New Roman"/>
        </w:rPr>
        <w:t>0, 50 and 100 ion pairs, respectively….</w:t>
      </w:r>
      <w:r w:rsidR="000D0ACD">
        <w:rPr>
          <w:rFonts w:ascii="Times New Roman" w:eastAsia="宋体" w:hAnsi="Times New Roman" w:cs="Times New Roman"/>
        </w:rPr>
        <w:t>”</w:t>
      </w:r>
    </w:p>
    <w:p w14:paraId="6BE4F618" w14:textId="37A4B38F" w:rsidR="00834F06" w:rsidRPr="00362B4D" w:rsidRDefault="00362B4D">
      <w:pPr>
        <w:rPr>
          <w:rFonts w:ascii="Times New Roman" w:eastAsia="宋体" w:hAnsi="Times New Roman" w:cs="Times New Roman"/>
          <w:color w:val="0000FF"/>
        </w:rPr>
      </w:pPr>
      <w:r w:rsidRPr="00362B4D">
        <w:rPr>
          <w:rFonts w:ascii="Times New Roman" w:eastAsia="宋体" w:hAnsi="Times New Roman" w:cs="Times New Roman" w:hint="eastAsia"/>
          <w:color w:val="0000FF"/>
        </w:rPr>
        <w:t>Ref</w:t>
      </w:r>
      <w:r w:rsidRPr="00362B4D">
        <w:rPr>
          <w:rFonts w:ascii="Times New Roman" w:eastAsia="宋体" w:hAnsi="Times New Roman" w:cs="Times New Roman"/>
          <w:color w:val="0000FF"/>
        </w:rPr>
        <w:t>:</w:t>
      </w:r>
    </w:p>
    <w:p w14:paraId="44893AB5" w14:textId="103B32D3" w:rsidR="00362B4D" w:rsidRPr="00362B4D" w:rsidRDefault="00362B4D">
      <w:pPr>
        <w:rPr>
          <w:rFonts w:ascii="Times New Roman" w:eastAsia="宋体" w:hAnsi="Times New Roman" w:cs="Times New Roman"/>
          <w:color w:val="FF0000"/>
        </w:rPr>
      </w:pPr>
      <w:r w:rsidRPr="00362B4D">
        <w:rPr>
          <w:rFonts w:ascii="Times New Roman" w:eastAsia="宋体" w:hAnsi="Times New Roman" w:cs="Times New Roman"/>
          <w:i/>
          <w:iCs/>
          <w:color w:val="FF0000"/>
        </w:rPr>
        <w:t>I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>nternational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 xml:space="preserve"> 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>journal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 xml:space="preserve"> 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>of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 xml:space="preserve"> 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>hydrogen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 xml:space="preserve"> </w:t>
      </w:r>
      <w:r w:rsidRPr="00362B4D">
        <w:rPr>
          <w:rFonts w:ascii="Times New Roman" w:eastAsia="宋体" w:hAnsi="Times New Roman" w:cs="Times New Roman"/>
          <w:i/>
          <w:iCs/>
          <w:color w:val="FF0000"/>
        </w:rPr>
        <w:t>energy</w:t>
      </w:r>
      <w:r w:rsidRPr="00362B4D">
        <w:rPr>
          <w:rFonts w:ascii="Times New Roman" w:eastAsia="宋体" w:hAnsi="Times New Roman" w:cs="Times New Roman"/>
          <w:color w:val="FF0000"/>
        </w:rPr>
        <w:t xml:space="preserve"> ,2023,</w:t>
      </w:r>
      <w:r w:rsidRPr="00362B4D">
        <w:rPr>
          <w:rFonts w:ascii="Times New Roman" w:eastAsia="宋体" w:hAnsi="Times New Roman" w:cs="Times New Roman"/>
          <w:color w:val="FF0000"/>
        </w:rPr>
        <w:t>48</w:t>
      </w:r>
      <w:r w:rsidRPr="00362B4D">
        <w:rPr>
          <w:rFonts w:ascii="Times New Roman" w:eastAsia="宋体" w:hAnsi="Times New Roman" w:cs="Times New Roman"/>
          <w:color w:val="FF0000"/>
        </w:rPr>
        <w:t>,</w:t>
      </w:r>
      <w:r w:rsidRPr="00362B4D">
        <w:rPr>
          <w:rFonts w:ascii="Times New Roman" w:eastAsia="宋体" w:hAnsi="Times New Roman" w:cs="Times New Roman"/>
          <w:color w:val="FF0000"/>
        </w:rPr>
        <w:t>18366e18374</w:t>
      </w:r>
    </w:p>
    <w:p w14:paraId="2DE05373" w14:textId="76AB8769" w:rsidR="00834F06" w:rsidRPr="00834F06" w:rsidRDefault="00834F06">
      <w:pPr>
        <w:rPr>
          <w:rFonts w:ascii="Times New Roman" w:eastAsia="宋体" w:hAnsi="Times New Roman" w:cs="Times New Roman"/>
        </w:rPr>
      </w:pPr>
      <w:r w:rsidRPr="00834F06">
        <w:rPr>
          <w:rFonts w:ascii="Times New Roman" w:eastAsia="宋体" w:hAnsi="Times New Roman" w:cs="Times New Roman"/>
        </w:rPr>
        <w:t>本次计算以</w:t>
      </w:r>
      <w:r w:rsidRPr="00834F06">
        <w:rPr>
          <w:rFonts w:ascii="Times New Roman" w:eastAsia="宋体" w:hAnsi="Times New Roman" w:cs="Times New Roman"/>
        </w:rPr>
        <w:t>0.91Wt%</w:t>
      </w:r>
      <w:r w:rsidRPr="00834F06">
        <w:rPr>
          <w:rFonts w:ascii="Times New Roman" w:eastAsia="宋体" w:hAnsi="Times New Roman" w:cs="Times New Roman"/>
        </w:rPr>
        <w:t>为例展开计算</w:t>
      </w:r>
    </w:p>
    <w:p w14:paraId="2D76C553" w14:textId="2722D485" w:rsidR="00834F06" w:rsidRDefault="00834F06" w:rsidP="00834F06">
      <w:pPr>
        <w:pStyle w:val="MTDisplayEquation"/>
      </w:pPr>
      <w:r>
        <w:tab/>
      </w:r>
      <w:r w:rsidR="00150B86" w:rsidRPr="00150B86">
        <w:rPr>
          <w:position w:val="-28"/>
        </w:rPr>
        <w:object w:dxaOrig="3100" w:dyaOrig="660" w14:anchorId="3DA940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55.05pt;height:33.15pt" o:ole="">
            <v:imagedata r:id="rId5" o:title=""/>
          </v:shape>
          <o:OLEObject Type="Embed" ProgID="Equation.DSMT4" ShapeID="_x0000_i1035" DrawAspect="Content" ObjectID="_1787422456" r:id="rId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73BAF9BD" w14:textId="208F35A4" w:rsidR="00834F06" w:rsidRDefault="00834F0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r w:rsidRPr="00834F06">
        <w:rPr>
          <w:rFonts w:ascii="Times New Roman" w:eastAsia="宋体" w:hAnsi="Times New Roman" w:cs="Times New Roman" w:hint="eastAsia"/>
          <w:i/>
          <w:iCs/>
        </w:rPr>
        <w:t>m</w:t>
      </w:r>
      <w:r>
        <w:rPr>
          <w:rFonts w:ascii="Times New Roman" w:eastAsia="宋体" w:hAnsi="Times New Roman" w:cs="Times New Roman"/>
        </w:rPr>
        <w:t>(LiCl)</w:t>
      </w:r>
      <w:r>
        <w:rPr>
          <w:rFonts w:ascii="Times New Roman" w:eastAsia="宋体" w:hAnsi="Times New Roman" w:cs="Times New Roman" w:hint="eastAsia"/>
        </w:rPr>
        <w:t>视为</w:t>
      </w:r>
      <w:r w:rsidRPr="00834F06">
        <w:rPr>
          <w:rFonts w:ascii="Times New Roman" w:eastAsia="宋体" w:hAnsi="Times New Roman" w:cs="Times New Roman" w:hint="eastAsia"/>
          <w:i/>
          <w:iCs/>
        </w:rPr>
        <w:t>m</w:t>
      </w:r>
      <w:r w:rsidRPr="00834F06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，</w:t>
      </w:r>
      <w:r w:rsidRPr="00834F06">
        <w:rPr>
          <w:rFonts w:ascii="Times New Roman" w:eastAsia="宋体" w:hAnsi="Times New Roman" w:cs="Times New Roman"/>
          <w:i/>
          <w:iCs/>
        </w:rPr>
        <w:t>m</w:t>
      </w:r>
      <w:r>
        <w:rPr>
          <w:rFonts w:ascii="Times New Roman" w:eastAsia="宋体" w:hAnsi="Times New Roman" w:cs="Times New Roman" w:hint="eastAsia"/>
        </w:rPr>
        <w:t>(</w:t>
      </w:r>
      <w:r w:rsidR="00150B86">
        <w:rPr>
          <w:rFonts w:ascii="Times New Roman" w:eastAsia="宋体" w:hAnsi="Times New Roman" w:cs="Times New Roman" w:hint="eastAsia"/>
        </w:rPr>
        <w:t>MOF</w:t>
      </w:r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视为</w:t>
      </w:r>
      <w:r w:rsidRPr="00834F06">
        <w:rPr>
          <w:rFonts w:ascii="Times New Roman" w:eastAsia="宋体" w:hAnsi="Times New Roman" w:cs="Times New Roman" w:hint="eastAsia"/>
          <w:i/>
          <w:iCs/>
        </w:rPr>
        <w:t>m</w:t>
      </w:r>
      <w:r w:rsidRPr="00834F06"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，</w:t>
      </w:r>
      <w:proofErr w:type="gramStart"/>
      <w:r>
        <w:rPr>
          <w:rFonts w:ascii="Times New Roman" w:eastAsia="宋体" w:hAnsi="Times New Roman" w:cs="Times New Roman" w:hint="eastAsia"/>
        </w:rPr>
        <w:t>对式</w:t>
      </w:r>
      <w:proofErr w:type="gramEnd"/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.1</w:t>
      </w:r>
      <w:r>
        <w:rPr>
          <w:rFonts w:ascii="Times New Roman" w:eastAsia="宋体" w:hAnsi="Times New Roman" w:cs="Times New Roman" w:hint="eastAsia"/>
        </w:rPr>
        <w:t>进行展开如式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.2</w:t>
      </w:r>
      <w:r>
        <w:rPr>
          <w:rFonts w:ascii="Times New Roman" w:eastAsia="宋体" w:hAnsi="Times New Roman" w:cs="Times New Roman" w:hint="eastAsia"/>
        </w:rPr>
        <w:t>所示：</w:t>
      </w:r>
    </w:p>
    <w:p w14:paraId="37E7A1C5" w14:textId="36730780" w:rsidR="00834F06" w:rsidRDefault="00834F06" w:rsidP="00834F06">
      <w:pPr>
        <w:pStyle w:val="MTDisplayEquation"/>
      </w:pPr>
      <w:r>
        <w:tab/>
      </w:r>
      <w:r w:rsidRPr="00834F06">
        <w:rPr>
          <w:position w:val="-30"/>
        </w:rPr>
        <w:object w:dxaOrig="2880" w:dyaOrig="680" w14:anchorId="4BCC7B1E">
          <v:shape id="_x0000_i1026" type="#_x0000_t75" style="width:2in;height:34pt" o:ole="">
            <v:imagedata r:id="rId7" o:title=""/>
          </v:shape>
          <o:OLEObject Type="Embed" ProgID="Equation.DSMT4" ShapeID="_x0000_i1026" DrawAspect="Content" ObjectID="_1787422457" r:id="rId8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2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457E3FAF" w14:textId="2B11A962" w:rsidR="00834F06" w:rsidRDefault="00834F06" w:rsidP="00834F06">
      <w:pPr>
        <w:pStyle w:val="MTDisplayEquation"/>
      </w:pPr>
      <w:r>
        <w:tab/>
      </w:r>
      <w:r w:rsidRPr="00834F06">
        <w:rPr>
          <w:position w:val="-122"/>
        </w:rPr>
        <w:object w:dxaOrig="2200" w:dyaOrig="2560" w14:anchorId="5EEF9789">
          <v:shape id="_x0000_i1027" type="#_x0000_t75" style="width:110pt;height:128.1pt" o:ole="">
            <v:imagedata r:id="rId9" o:title=""/>
          </v:shape>
          <o:OLEObject Type="Embed" ProgID="Equation.DSMT4" ShapeID="_x0000_i1027" DrawAspect="Content" ObjectID="_1787422458" r:id="rId1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3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6787E6B4" w14:textId="1AE1C144" w:rsidR="00834F06" w:rsidRDefault="00834F06">
      <w:pPr>
        <w:rPr>
          <w:rFonts w:ascii="Times New Roman" w:eastAsia="宋体" w:hAnsi="Times New Roman" w:cs="Times New Roman"/>
        </w:rPr>
      </w:pPr>
      <w:r w:rsidRPr="00834F06">
        <w:rPr>
          <w:rFonts w:ascii="Times New Roman" w:eastAsia="宋体" w:hAnsi="Times New Roman" w:cs="Times New Roman"/>
          <w:i/>
          <w:iCs/>
        </w:rPr>
        <w:t>m</w:t>
      </w:r>
      <w:r w:rsidRPr="00834F06">
        <w:rPr>
          <w:rFonts w:ascii="Times New Roman" w:eastAsia="宋体" w:hAnsi="Times New Roman" w:cs="Times New Roman"/>
          <w:vertAlign w:val="subscript"/>
        </w:rPr>
        <w:t>2</w:t>
      </w:r>
      <w:r>
        <w:rPr>
          <w:rFonts w:ascii="Times New Roman" w:eastAsia="宋体" w:hAnsi="Times New Roman" w:cs="Times New Roman" w:hint="eastAsia"/>
        </w:rPr>
        <w:t>的质量为</w:t>
      </w:r>
      <w:r w:rsidR="00150B86">
        <w:rPr>
          <w:rFonts w:ascii="Times New Roman" w:eastAsia="宋体" w:hAnsi="Times New Roman" w:cs="Times New Roman" w:hint="eastAsia"/>
        </w:rPr>
        <w:t>MOF</w:t>
      </w:r>
      <w:r>
        <w:rPr>
          <w:rFonts w:ascii="Times New Roman" w:eastAsia="宋体" w:hAnsi="Times New Roman" w:cs="Times New Roman" w:hint="eastAsia"/>
        </w:rPr>
        <w:t>的质量，此时的体积的应该是盒子的体积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75465</w:t>
      </w:r>
      <w:r w:rsidR="00480ACA">
        <w:rPr>
          <w:rFonts w:ascii="Times New Roman" w:eastAsia="宋体" w:hAnsi="Times New Roman" w:cs="Times New Roman" w:hint="eastAsia"/>
        </w:rPr>
        <w:t>立方埃，该数据源于</w:t>
      </w:r>
      <w:r w:rsidR="00480ACA">
        <w:rPr>
          <w:rFonts w:ascii="Times New Roman" w:eastAsia="宋体" w:hAnsi="Times New Roman" w:cs="Times New Roman" w:hint="eastAsia"/>
        </w:rPr>
        <w:t>MS</w:t>
      </w:r>
      <w:r w:rsidR="00480ACA">
        <w:rPr>
          <w:rFonts w:ascii="Times New Roman" w:eastAsia="宋体" w:hAnsi="Times New Roman" w:cs="Times New Roman" w:hint="eastAsia"/>
        </w:rPr>
        <w:t>自动计算。</w:t>
      </w:r>
    </w:p>
    <w:p w14:paraId="16D78954" w14:textId="4B006138" w:rsidR="00480ACA" w:rsidRDefault="00480ACA" w:rsidP="00480ACA">
      <w:pPr>
        <w:pStyle w:val="MTDisplayEquation"/>
      </w:pPr>
      <w:r>
        <w:tab/>
      </w:r>
      <w:r w:rsidRPr="00480ACA">
        <w:rPr>
          <w:position w:val="-12"/>
        </w:rPr>
        <w:object w:dxaOrig="1200" w:dyaOrig="360" w14:anchorId="38E41C79">
          <v:shape id="_x0000_i1028" type="#_x0000_t75" style="width:60.05pt;height:18.1pt" o:ole="">
            <v:imagedata r:id="rId11" o:title=""/>
          </v:shape>
          <o:OLEObject Type="Embed" ProgID="Equation.DSMT4" ShapeID="_x0000_i1028" DrawAspect="Content" ObjectID="_1787422459" r:id="rId1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4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7E5DE37E" w14:textId="1D8229F9" w:rsidR="00480ACA" w:rsidRDefault="00480ACA" w:rsidP="00480ACA">
      <w:pPr>
        <w:pStyle w:val="MTDisplayEquation"/>
      </w:pPr>
      <w:r>
        <w:tab/>
      </w:r>
      <w:r w:rsidRPr="00480ACA">
        <w:rPr>
          <w:position w:val="-12"/>
        </w:rPr>
        <w:object w:dxaOrig="2860" w:dyaOrig="380" w14:anchorId="064AE4AC">
          <v:shape id="_x0000_i1029" type="#_x0000_t75" style="width:143.1pt;height:19pt" o:ole="">
            <v:imagedata r:id="rId13" o:title=""/>
          </v:shape>
          <o:OLEObject Type="Embed" ProgID="Equation.DSMT4" ShapeID="_x0000_i1029" DrawAspect="Content" ObjectID="_1787422460" r:id="rId1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5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3D8BDB5C" w14:textId="76556F7C" w:rsidR="00480ACA" w:rsidRDefault="00480ACA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上式的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为</w:t>
      </w:r>
      <w:r w:rsidRPr="00480ACA">
        <w:rPr>
          <w:rFonts w:ascii="Times New Roman" w:eastAsia="宋体" w:hAnsi="Times New Roman" w:cs="Times New Roman" w:hint="eastAsia"/>
        </w:rPr>
        <w:t>Å</w:t>
      </w:r>
      <w:r>
        <w:rPr>
          <w:rFonts w:ascii="Times New Roman" w:eastAsia="宋体" w:hAnsi="Times New Roman" w:cs="Times New Roman" w:hint="eastAsia"/>
        </w:rPr>
        <w:t>，且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cm</w:t>
      </w:r>
      <w:r w:rsidRPr="00480ACA">
        <w:rPr>
          <w:rFonts w:ascii="Times New Roman" w:eastAsia="宋体" w:hAnsi="Times New Roman" w:cs="Times New Roman"/>
          <w:vertAlign w:val="superscript"/>
        </w:rPr>
        <w:t>3</w:t>
      </w:r>
      <w:r>
        <w:rPr>
          <w:rFonts w:ascii="Times New Roman" w:eastAsia="宋体" w:hAnsi="Times New Roman" w:cs="Times New Roman"/>
        </w:rPr>
        <w:t>= 10</w:t>
      </w:r>
      <w:r w:rsidRPr="00480ACA">
        <w:rPr>
          <w:rFonts w:ascii="Times New Roman" w:eastAsia="宋体" w:hAnsi="Times New Roman" w:cs="Times New Roman"/>
          <w:vertAlign w:val="superscript"/>
        </w:rPr>
        <w:t>24</w:t>
      </w:r>
      <w:r>
        <w:rPr>
          <w:rFonts w:ascii="Times New Roman" w:eastAsia="宋体" w:hAnsi="Times New Roman" w:cs="Times New Roman"/>
          <w:vertAlign w:val="superscript"/>
        </w:rPr>
        <w:t xml:space="preserve"> </w:t>
      </w:r>
      <w:r w:rsidRPr="00480ACA">
        <w:rPr>
          <w:rFonts w:ascii="Times New Roman" w:eastAsia="宋体" w:hAnsi="Times New Roman" w:cs="Times New Roman" w:hint="eastAsia"/>
        </w:rPr>
        <w:t>Å</w:t>
      </w:r>
      <w:r w:rsidRPr="00480ACA">
        <w:rPr>
          <w:rFonts w:ascii="Times New Roman" w:eastAsia="宋体" w:hAnsi="Times New Roman" w:cs="Times New Roman"/>
          <w:vertAlign w:val="superscript"/>
        </w:rPr>
        <w:t>3</w:t>
      </w:r>
      <w:r w:rsidR="0001138C">
        <w:rPr>
          <w:rFonts w:ascii="Times New Roman" w:eastAsia="宋体" w:hAnsi="Times New Roman" w:cs="Times New Roman"/>
          <w:vertAlign w:val="superscript"/>
        </w:rPr>
        <w:t xml:space="preserve"> </w:t>
      </w:r>
      <w:r w:rsidR="0001138C">
        <w:rPr>
          <w:rFonts w:ascii="Times New Roman" w:eastAsia="宋体" w:hAnsi="Times New Roman" w:cs="Times New Roman" w:hint="eastAsia"/>
        </w:rPr>
        <w:t>，</w:t>
      </w:r>
    </w:p>
    <w:p w14:paraId="46A2F104" w14:textId="37389F16" w:rsidR="0001138C" w:rsidRDefault="0001138C" w:rsidP="0001138C">
      <w:pPr>
        <w:pStyle w:val="MTDisplayEquation"/>
      </w:pPr>
      <w:r>
        <w:tab/>
      </w:r>
      <w:r w:rsidR="00150B86" w:rsidRPr="0001138C">
        <w:rPr>
          <w:position w:val="-24"/>
        </w:rPr>
        <w:object w:dxaOrig="4020" w:dyaOrig="620" w14:anchorId="669ACB05">
          <v:shape id="_x0000_i1037" type="#_x0000_t75" style="width:201pt;height:30.9pt" o:ole="">
            <v:imagedata r:id="rId15" o:title=""/>
          </v:shape>
          <o:OLEObject Type="Embed" ProgID="Equation.DSMT4" ShapeID="_x0000_i1037" DrawAspect="Content" ObjectID="_1787422461" r:id="rId16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6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7F228C54" w14:textId="0B91F758" w:rsidR="0001138C" w:rsidRDefault="00C42B5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则：</w:t>
      </w:r>
    </w:p>
    <w:p w14:paraId="67150678" w14:textId="36E96456" w:rsidR="0001138C" w:rsidRDefault="0001138C" w:rsidP="0001138C">
      <w:pPr>
        <w:pStyle w:val="MTDisplayEquation"/>
      </w:pPr>
      <w:r>
        <w:tab/>
      </w:r>
      <w:r w:rsidR="00150B86" w:rsidRPr="0001138C">
        <w:rPr>
          <w:position w:val="-24"/>
        </w:rPr>
        <w:object w:dxaOrig="2880" w:dyaOrig="620" w14:anchorId="43885DCC">
          <v:shape id="_x0000_i1039" type="#_x0000_t75" style="width:2in;height:30.9pt" o:ole="">
            <v:imagedata r:id="rId17" o:title=""/>
          </v:shape>
          <o:OLEObject Type="Embed" ProgID="Equation.DSMT4" ShapeID="_x0000_i1039" DrawAspect="Content" ObjectID="_1787422462" r:id="rId18"/>
        </w:object>
      </w:r>
      <w:r>
        <w:tab/>
        <w:t xml:space="preserve"> </w:t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</w:instrText>
      </w:r>
      <w:r w:rsidR="00E36270">
        <w:instrText xml:space="preserve">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7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6FD0CEB1" w14:textId="389652C3" w:rsidR="00C42B5D" w:rsidRPr="00C42B5D" w:rsidRDefault="00C42B5D" w:rsidP="00C42B5D">
      <w:r>
        <w:rPr>
          <w:rFonts w:ascii="Times New Roman" w:eastAsia="宋体" w:hAnsi="Times New Roman" w:cs="Times New Roman" w:hint="eastAsia"/>
        </w:rPr>
        <w:t>又因为：</w:t>
      </w:r>
    </w:p>
    <w:p w14:paraId="3B02C180" w14:textId="6C2BBDF9" w:rsidR="0001138C" w:rsidRDefault="0001138C" w:rsidP="0001138C">
      <w:pPr>
        <w:pStyle w:val="MTDisplayEquation"/>
      </w:pPr>
      <w:r>
        <w:tab/>
      </w:r>
      <w:r w:rsidR="00C42B5D" w:rsidRPr="0001138C">
        <w:rPr>
          <w:position w:val="-64"/>
        </w:rPr>
        <w:object w:dxaOrig="1420" w:dyaOrig="1400" w14:anchorId="5AC9E99C">
          <v:shape id="_x0000_i1032" type="#_x0000_t75" style="width:71.1pt;height:69.8pt" o:ole="">
            <v:imagedata r:id="rId19" o:title=""/>
          </v:shape>
          <o:OLEObject Type="Embed" ProgID="Equation.DSMT4" ShapeID="_x0000_i1032" DrawAspect="Content" ObjectID="_1787422463" r:id="rId20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8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10C1CCBE" w14:textId="19C1E1E7" w:rsidR="0001138C" w:rsidRDefault="0001138C">
      <w:pPr>
        <w:rPr>
          <w:rFonts w:ascii="Times New Roman" w:eastAsia="宋体" w:hAnsi="Times New Roman" w:cs="Times New Roman"/>
        </w:rPr>
      </w:pPr>
      <w:r w:rsidRPr="0001138C">
        <w:rPr>
          <w:rFonts w:ascii="Times New Roman" w:eastAsia="宋体" w:hAnsi="Times New Roman" w:cs="Times New Roman" w:hint="eastAsia"/>
          <w:i/>
          <w:iCs/>
        </w:rPr>
        <w:t>N</w:t>
      </w:r>
      <w:r w:rsidRPr="0001138C">
        <w:rPr>
          <w:rFonts w:ascii="Times New Roman" w:eastAsia="宋体" w:hAnsi="Times New Roman" w:cs="Times New Roman"/>
          <w:vertAlign w:val="subscript"/>
        </w:rPr>
        <w:t>A</w:t>
      </w:r>
      <w:r>
        <w:rPr>
          <w:rFonts w:ascii="Times New Roman" w:eastAsia="宋体" w:hAnsi="Times New Roman" w:cs="Times New Roman"/>
        </w:rPr>
        <w:t>=6.023</w:t>
      </w:r>
      <w:r w:rsidRPr="0001138C">
        <w:rPr>
          <w:rFonts w:ascii="Times New Roman" w:eastAsia="宋体" w:hAnsi="Times New Roman" w:cs="Times New Roman" w:hint="eastAsia"/>
        </w:rPr>
        <w:t>×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0</w:t>
      </w:r>
      <w:r w:rsidRPr="0001138C">
        <w:rPr>
          <w:rFonts w:ascii="Times New Roman" w:eastAsia="宋体" w:hAnsi="Times New Roman" w:cs="Times New Roman"/>
          <w:vertAlign w:val="superscript"/>
        </w:rPr>
        <w:t>23</w:t>
      </w:r>
      <w:r>
        <w:rPr>
          <w:rFonts w:ascii="Times New Roman" w:eastAsia="宋体" w:hAnsi="Times New Roman" w:cs="Times New Roman"/>
          <w:vertAlign w:val="superscript"/>
        </w:rPr>
        <w:t xml:space="preserve"> </w:t>
      </w:r>
      <w:r>
        <w:rPr>
          <w:rFonts w:ascii="Times New Roman" w:eastAsia="宋体" w:hAnsi="Times New Roman" w:cs="Times New Roman" w:hint="eastAsia"/>
        </w:rPr>
        <w:t>，</w:t>
      </w:r>
      <w:r w:rsidRPr="00C42B5D">
        <w:rPr>
          <w:rFonts w:ascii="Times New Roman" w:eastAsia="宋体" w:hAnsi="Times New Roman" w:cs="Times New Roman" w:hint="eastAsia"/>
          <w:i/>
          <w:iCs/>
        </w:rPr>
        <w:t>M</w:t>
      </w:r>
      <w:r w:rsidR="00C42B5D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为</w:t>
      </w:r>
      <w:bookmarkStart w:id="0" w:name="OLE_LINK1"/>
      <w:r>
        <w:rPr>
          <w:rFonts w:ascii="Times New Roman" w:eastAsia="宋体" w:hAnsi="Times New Roman" w:cs="Times New Roman" w:hint="eastAsia"/>
        </w:rPr>
        <w:t>LiCl</w:t>
      </w:r>
      <w:r>
        <w:rPr>
          <w:rFonts w:ascii="Times New Roman" w:eastAsia="宋体" w:hAnsi="Times New Roman" w:cs="Times New Roman" w:hint="eastAsia"/>
        </w:rPr>
        <w:t>的相对原子质量</w:t>
      </w:r>
      <w:bookmarkEnd w:id="0"/>
      <w:r>
        <w:rPr>
          <w:rFonts w:ascii="Times New Roman" w:eastAsia="宋体" w:hAnsi="Times New Roman" w:cs="Times New Roman" w:hint="eastAsia"/>
        </w:rPr>
        <w:t>取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>2.39</w:t>
      </w:r>
      <w:r>
        <w:rPr>
          <w:rFonts w:ascii="Times New Roman" w:eastAsia="宋体" w:hAnsi="Times New Roman" w:cs="Times New Roman" w:hint="eastAsia"/>
        </w:rPr>
        <w:t>，则</w:t>
      </w:r>
      <w:r w:rsidRPr="00C42B5D">
        <w:rPr>
          <w:rFonts w:ascii="Times New Roman" w:eastAsia="宋体" w:hAnsi="Times New Roman" w:cs="Times New Roman" w:hint="eastAsia"/>
          <w:i/>
          <w:iCs/>
        </w:rPr>
        <w:t>N</w:t>
      </w:r>
      <w:r w:rsidR="00C42B5D" w:rsidRPr="00C42B5D">
        <w:rPr>
          <w:rFonts w:ascii="Times New Roman" w:eastAsia="宋体" w:hAnsi="Times New Roman" w:cs="Times New Roman"/>
          <w:vertAlign w:val="subscript"/>
        </w:rPr>
        <w:t>1</w:t>
      </w:r>
      <w:r>
        <w:rPr>
          <w:rFonts w:ascii="Times New Roman" w:eastAsia="宋体" w:hAnsi="Times New Roman" w:cs="Times New Roman" w:hint="eastAsia"/>
        </w:rPr>
        <w:t>为：</w:t>
      </w:r>
    </w:p>
    <w:p w14:paraId="50092254" w14:textId="28391D81" w:rsidR="0001138C" w:rsidRDefault="0001138C" w:rsidP="0001138C">
      <w:pPr>
        <w:pStyle w:val="MTDisplayEquation"/>
      </w:pPr>
      <w:r>
        <w:lastRenderedPageBreak/>
        <w:tab/>
      </w:r>
      <w:r w:rsidR="00150B86" w:rsidRPr="0001138C">
        <w:rPr>
          <w:position w:val="-24"/>
        </w:rPr>
        <w:object w:dxaOrig="5800" w:dyaOrig="620" w14:anchorId="5922B7F7">
          <v:shape id="_x0000_i1041" type="#_x0000_t75" style="width:290.2pt;height:30.9pt" o:ole="">
            <v:imagedata r:id="rId21" o:title=""/>
          </v:shape>
          <o:OLEObject Type="Embed" ProgID="Equation.DSMT4" ShapeID="_x0000_i1041" DrawAspect="Content" ObjectID="_1787422464" r:id="rId22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r w:rsidR="00E36270">
        <w:fldChar w:fldCharType="begin"/>
      </w:r>
      <w:r w:rsidR="00E36270">
        <w:instrText xml:space="preserve"> SEQ MTSec \c \* Arabic \* MERGEFORMAT </w:instrText>
      </w:r>
      <w:r w:rsidR="00E36270">
        <w:fldChar w:fldCharType="separate"/>
      </w:r>
      <w:r w:rsidR="00150B86">
        <w:rPr>
          <w:noProof/>
        </w:rPr>
        <w:instrText>1</w:instrText>
      </w:r>
      <w:r w:rsidR="00E36270">
        <w:rPr>
          <w:noProof/>
        </w:rPr>
        <w:fldChar w:fldCharType="end"/>
      </w:r>
      <w:r>
        <w:instrText>.</w:instrText>
      </w:r>
      <w:r w:rsidR="00E36270">
        <w:fldChar w:fldCharType="begin"/>
      </w:r>
      <w:r w:rsidR="00E36270">
        <w:instrText xml:space="preserve"> SEQ MTEqn \c \* Arabic \* MERGEFORMAT </w:instrText>
      </w:r>
      <w:r w:rsidR="00E36270">
        <w:fldChar w:fldCharType="separate"/>
      </w:r>
      <w:r w:rsidR="00150B86">
        <w:rPr>
          <w:noProof/>
        </w:rPr>
        <w:instrText>9</w:instrText>
      </w:r>
      <w:r w:rsidR="00E36270">
        <w:rPr>
          <w:noProof/>
        </w:rPr>
        <w:fldChar w:fldCharType="end"/>
      </w:r>
      <w:r>
        <w:instrText>)</w:instrText>
      </w:r>
      <w:r>
        <w:fldChar w:fldCharType="end"/>
      </w:r>
    </w:p>
    <w:p w14:paraId="721381F9" w14:textId="4B7BCFD2" w:rsidR="00150B86" w:rsidRDefault="00150B86" w:rsidP="00150B86">
      <w:pPr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Table 1 </w:t>
      </w:r>
      <w:r w:rsidRPr="00150B86">
        <w:rPr>
          <w:rFonts w:ascii="Times New Roman" w:eastAsia="宋体" w:hAnsi="Times New Roman" w:cs="Times New Roman"/>
        </w:rPr>
        <w:t>LiCl</w:t>
      </w:r>
      <w:r w:rsidRPr="00150B86">
        <w:rPr>
          <w:rFonts w:ascii="Times New Roman" w:eastAsia="宋体" w:hAnsi="Times New Roman" w:cs="Times New Roman"/>
        </w:rPr>
        <w:t>离子数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50B86" w14:paraId="56D98A9B" w14:textId="77777777" w:rsidTr="00D2291D">
        <w:trPr>
          <w:jc w:val="center"/>
        </w:trPr>
        <w:tc>
          <w:tcPr>
            <w:tcW w:w="1250" w:type="pct"/>
          </w:tcPr>
          <w:p w14:paraId="08C1220F" w14:textId="77777777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.91wt%</w:t>
            </w:r>
          </w:p>
        </w:tc>
        <w:tc>
          <w:tcPr>
            <w:tcW w:w="1250" w:type="pct"/>
          </w:tcPr>
          <w:p w14:paraId="74443D90" w14:textId="77777777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.80wt%</w:t>
            </w:r>
          </w:p>
        </w:tc>
        <w:tc>
          <w:tcPr>
            <w:tcW w:w="1250" w:type="pct"/>
          </w:tcPr>
          <w:p w14:paraId="78FAAC47" w14:textId="77777777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4</w:t>
            </w:r>
            <w:r>
              <w:rPr>
                <w:rFonts w:ascii="Times New Roman" w:eastAsia="宋体" w:hAnsi="Times New Roman" w:cs="Times New Roman"/>
              </w:rPr>
              <w:t>.37wt%</w:t>
            </w:r>
          </w:p>
        </w:tc>
        <w:tc>
          <w:tcPr>
            <w:tcW w:w="1250" w:type="pct"/>
          </w:tcPr>
          <w:p w14:paraId="43B02072" w14:textId="77777777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8</w:t>
            </w:r>
            <w:r>
              <w:rPr>
                <w:rFonts w:ascii="Times New Roman" w:eastAsia="宋体" w:hAnsi="Times New Roman" w:cs="Times New Roman"/>
              </w:rPr>
              <w:t>.38</w:t>
            </w:r>
            <w:r>
              <w:rPr>
                <w:rFonts w:ascii="Times New Roman" w:eastAsia="宋体" w:hAnsi="Times New Roman" w:cs="Times New Roman" w:hint="eastAsia"/>
              </w:rPr>
              <w:t>wt</w:t>
            </w:r>
            <w:r>
              <w:rPr>
                <w:rFonts w:ascii="Times New Roman" w:eastAsia="宋体" w:hAnsi="Times New Roman" w:cs="Times New Roman"/>
              </w:rPr>
              <w:t>%</w:t>
            </w:r>
          </w:p>
        </w:tc>
      </w:tr>
      <w:tr w:rsidR="00150B86" w14:paraId="4EA985DF" w14:textId="77777777" w:rsidTr="00D2291D">
        <w:trPr>
          <w:jc w:val="center"/>
        </w:trPr>
        <w:tc>
          <w:tcPr>
            <w:tcW w:w="1250" w:type="pct"/>
          </w:tcPr>
          <w:p w14:paraId="72A74A4D" w14:textId="77777777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0.068</w:t>
            </w:r>
          </w:p>
        </w:tc>
        <w:tc>
          <w:tcPr>
            <w:tcW w:w="1250" w:type="pct"/>
          </w:tcPr>
          <w:p w14:paraId="16DA5EB1" w14:textId="77862C94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E36270">
              <w:rPr>
                <w:rFonts w:ascii="Times New Roman" w:eastAsia="宋体" w:hAnsi="Times New Roman" w:cs="Times New Roman"/>
              </w:rPr>
              <w:t>.095</w:t>
            </w:r>
          </w:p>
        </w:tc>
        <w:tc>
          <w:tcPr>
            <w:tcW w:w="1250" w:type="pct"/>
          </w:tcPr>
          <w:p w14:paraId="526F635F" w14:textId="5FCDD7FA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</w:t>
            </w:r>
            <w:r>
              <w:rPr>
                <w:rFonts w:ascii="Times New Roman" w:eastAsia="宋体" w:hAnsi="Times New Roman" w:cs="Times New Roman"/>
              </w:rPr>
              <w:t>0</w:t>
            </w:r>
            <w:r w:rsidR="00E36270">
              <w:rPr>
                <w:rFonts w:ascii="Times New Roman" w:eastAsia="宋体" w:hAnsi="Times New Roman" w:cs="Times New Roman"/>
              </w:rPr>
              <w:t>.098</w:t>
            </w:r>
          </w:p>
        </w:tc>
        <w:tc>
          <w:tcPr>
            <w:tcW w:w="1250" w:type="pct"/>
          </w:tcPr>
          <w:p w14:paraId="164420C3" w14:textId="56D744C2" w:rsidR="00150B86" w:rsidRDefault="00150B86" w:rsidP="00D2291D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00</w:t>
            </w:r>
            <w:r w:rsidR="00E36270">
              <w:rPr>
                <w:rFonts w:ascii="Times New Roman" w:eastAsia="宋体" w:hAnsi="Times New Roman" w:cs="Times New Roman"/>
              </w:rPr>
              <w:t>.275</w:t>
            </w:r>
          </w:p>
        </w:tc>
      </w:tr>
    </w:tbl>
    <w:p w14:paraId="67E08354" w14:textId="4A00AAE6" w:rsidR="00150B86" w:rsidRDefault="003B20CB" w:rsidP="00150B8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所以综上所述，所得公式如下：</w:t>
      </w:r>
    </w:p>
    <w:p w14:paraId="16A90B28" w14:textId="3C5D22E2" w:rsidR="003B20CB" w:rsidRDefault="003B20CB" w:rsidP="00150B86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X</w:t>
      </w:r>
      <w:r>
        <w:rPr>
          <w:rFonts w:ascii="Times New Roman" w:eastAsia="宋体" w:hAnsi="Times New Roman" w:cs="Times New Roman" w:hint="eastAsia"/>
        </w:rPr>
        <w:t>为质量分数，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为溶质分子的相对原子质量，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/mol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 w:hint="eastAsia"/>
        </w:rPr>
        <w:t>为</w:t>
      </w:r>
      <w:r>
        <w:rPr>
          <w:rFonts w:ascii="Times New Roman" w:eastAsia="宋体" w:hAnsi="Times New Roman" w:cs="Times New Roman" w:hint="eastAsia"/>
        </w:rPr>
        <w:t>MOF</w:t>
      </w:r>
      <w:r>
        <w:rPr>
          <w:rFonts w:ascii="Times New Roman" w:eastAsia="宋体" w:hAnsi="Times New Roman" w:cs="Times New Roman" w:hint="eastAsia"/>
        </w:rPr>
        <w:t>的质量，</w:t>
      </w:r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 w:hint="eastAsia"/>
        </w:rPr>
        <w:t>。</w:t>
      </w:r>
    </w:p>
    <w:p w14:paraId="5E7B04B7" w14:textId="1FAF8223" w:rsidR="00AE08B1" w:rsidRDefault="00150B86" w:rsidP="00150B86">
      <w:pPr>
        <w:pStyle w:val="MTDisplayEquation"/>
      </w:pPr>
      <w:r>
        <w:tab/>
      </w:r>
      <w:r w:rsidRPr="00150B86">
        <w:rPr>
          <w:position w:val="-24"/>
        </w:rPr>
        <w:object w:dxaOrig="5940" w:dyaOrig="620" w14:anchorId="3ABE7B81">
          <v:shape id="_x0000_i1070" type="#_x0000_t75" style="width:296.85pt;height:30.9pt" o:ole="">
            <v:imagedata r:id="rId23" o:title=""/>
          </v:shape>
          <o:OLEObject Type="Embed" ProgID="Equation.DSMT4" ShapeID="_x0000_i1070" DrawAspect="Content" ObjectID="_1787422465" r:id="rId24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56E79526" w14:textId="77777777" w:rsidR="00150B86" w:rsidRPr="00C42B5D" w:rsidRDefault="00150B86">
      <w:pPr>
        <w:rPr>
          <w:rFonts w:ascii="Times New Roman" w:eastAsia="宋体" w:hAnsi="Times New Roman" w:cs="Times New Roman"/>
        </w:rPr>
      </w:pPr>
    </w:p>
    <w:sectPr w:rsidR="00150B86" w:rsidRPr="00C42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37"/>
    <w:rsid w:val="0001138C"/>
    <w:rsid w:val="000D0ACD"/>
    <w:rsid w:val="000F79FB"/>
    <w:rsid w:val="00150B86"/>
    <w:rsid w:val="00362B4D"/>
    <w:rsid w:val="003B20CB"/>
    <w:rsid w:val="00480ACA"/>
    <w:rsid w:val="00596A37"/>
    <w:rsid w:val="00834F06"/>
    <w:rsid w:val="00AE08B1"/>
    <w:rsid w:val="00C42B5D"/>
    <w:rsid w:val="00E3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67D23"/>
  <w15:chartTrackingRefBased/>
  <w15:docId w15:val="{3A8E6ED3-C082-4BD8-A8B8-3107F0C5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TEquationSection">
    <w:name w:val="MTEquationSection"/>
    <w:basedOn w:val="a0"/>
    <w:rsid w:val="00834F06"/>
    <w:rPr>
      <w:rFonts w:ascii="Times New Roman" w:eastAsia="宋体" w:hAnsi="Times New Roman" w:cs="Times New Roman"/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834F06"/>
    <w:pPr>
      <w:tabs>
        <w:tab w:val="center" w:pos="4160"/>
        <w:tab w:val="right" w:pos="8300"/>
      </w:tabs>
    </w:pPr>
    <w:rPr>
      <w:rFonts w:ascii="Times New Roman" w:eastAsia="宋体" w:hAnsi="Times New Roman" w:cs="Times New Roman"/>
    </w:rPr>
  </w:style>
  <w:style w:type="character" w:customStyle="1" w:styleId="MTDisplayEquation0">
    <w:name w:val="MTDisplayEquation 字符"/>
    <w:basedOn w:val="a0"/>
    <w:link w:val="MTDisplayEquation"/>
    <w:rsid w:val="00834F06"/>
    <w:rPr>
      <w:rFonts w:ascii="Times New Roman" w:eastAsia="宋体" w:hAnsi="Times New Roman" w:cs="Times New Roman"/>
    </w:rPr>
  </w:style>
  <w:style w:type="table" w:styleId="a3">
    <w:name w:val="Table Grid"/>
    <w:basedOn w:val="a1"/>
    <w:uiPriority w:val="39"/>
    <w:rsid w:val="00150B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DF49E-AAF2-4CB5-B245-C4F9B7B1A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434</Words>
  <Characters>2476</Characters>
  <Application>Microsoft Office Word</Application>
  <DocSecurity>0</DocSecurity>
  <Lines>20</Lines>
  <Paragraphs>5</Paragraphs>
  <ScaleCrop>false</ScaleCrop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Gao</dc:creator>
  <cp:keywords/>
  <dc:description/>
  <cp:lastModifiedBy>Zheng Gao</cp:lastModifiedBy>
  <cp:revision>6</cp:revision>
  <dcterms:created xsi:type="dcterms:W3CDTF">2024-09-09T09:53:00Z</dcterms:created>
  <dcterms:modified xsi:type="dcterms:W3CDTF">2024-09-09T13:27:00Z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