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Minister of Education, Culture and Research of Moldova</w:t>
      </w: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Technical University of The Republic of Moldova</w:t>
      </w: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Software Engineering and Automatics</w:t>
      </w: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96"/>
          <w:szCs w:val="96"/>
          <w:lang w:val="ro-RO" w:eastAsia="ru-RU"/>
        </w:rPr>
        <w:t>REPORT</w:t>
      </w: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ro-RO" w:eastAsia="ru-RU"/>
        </w:rPr>
      </w:pPr>
    </w:p>
    <w:p w:rsidR="007E2B11" w:rsidRDefault="002D0948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Laboratory Work N.4</w:t>
      </w: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i/>
          <w:sz w:val="36"/>
          <w:szCs w:val="36"/>
          <w:lang w:val="ro-RO" w:eastAsia="ru-RU"/>
        </w:rPr>
        <w:t xml:space="preserve"> Software Testing</w:t>
      </w: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Performed by: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</w:p>
    <w:p w:rsidR="007E2B11" w:rsidRDefault="007E2B11" w:rsidP="007E2B1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st. gr. FAF-161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 xml:space="preserve">             G.Zaharia</w:t>
      </w:r>
    </w:p>
    <w:p w:rsidR="007E2B11" w:rsidRDefault="007E2B11" w:rsidP="007E2B1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Checked by: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 xml:space="preserve">                 </w:t>
      </w:r>
      <w:r w:rsidR="008E4C32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 xml:space="preserve">                        </w:t>
      </w:r>
      <w:r w:rsidR="008E4C32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 w:rsidR="008E4C32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 xml:space="preserve">     M.Catruc</w:t>
      </w:r>
    </w:p>
    <w:p w:rsidR="007E2B11" w:rsidRDefault="007E2B11" w:rsidP="007E2B1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a.univ.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 xml:space="preserve">                       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</w:p>
    <w:p w:rsidR="007E2B11" w:rsidRDefault="007E2B11" w:rsidP="007E2B1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Chisinau, 2019</w:t>
      </w:r>
    </w:p>
    <w:p w:rsidR="007E2B11" w:rsidRDefault="007E2B11" w:rsidP="007E2B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Prerequisites:</w:t>
      </w:r>
    </w:p>
    <w:p w:rsidR="007E2B11" w:rsidRPr="007E2B11" w:rsidRDefault="002D0948" w:rsidP="007E2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Projection of Test Cases</w:t>
      </w:r>
      <w:r w:rsidR="007E2B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6676" w:rsidRPr="00046676" w:rsidRDefault="002D0948" w:rsidP="007E2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McCabe algorithm</w:t>
      </w:r>
      <w:r w:rsidR="000466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2B11" w:rsidRPr="00046676" w:rsidRDefault="002D0948" w:rsidP="00046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Coverage criteria</w:t>
      </w:r>
      <w:r w:rsidR="000466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6676" w:rsidRPr="00046676" w:rsidRDefault="002D0948" w:rsidP="00046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flux control.</w:t>
      </w:r>
    </w:p>
    <w:p w:rsidR="00046676" w:rsidRPr="007E2B11" w:rsidRDefault="002D0948" w:rsidP="00046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White-Box</w:t>
      </w:r>
      <w:r w:rsidR="00046676">
        <w:rPr>
          <w:rFonts w:ascii="Times New Roman" w:hAnsi="Times New Roman" w:cs="Times New Roman"/>
          <w:sz w:val="24"/>
          <w:szCs w:val="24"/>
          <w:lang w:val="en-US"/>
        </w:rPr>
        <w:t xml:space="preserve"> technique.</w:t>
      </w:r>
    </w:p>
    <w:p w:rsidR="007E2B11" w:rsidRDefault="007E2B11" w:rsidP="007E2B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Objectives:</w:t>
      </w:r>
    </w:p>
    <w:p w:rsidR="007E2B11" w:rsidRDefault="007E2B11" w:rsidP="00046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B4185A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Unde</w:t>
      </w:r>
      <w:r w:rsidR="0004667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r</w:t>
      </w:r>
      <w:r w:rsidR="00671237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stand the notion about test cases</w:t>
      </w:r>
      <w:r w:rsidR="0004667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.</w:t>
      </w:r>
    </w:p>
    <w:p w:rsidR="00046676" w:rsidRDefault="00046676" w:rsidP="00046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Understand the methodology of development the application:</w:t>
      </w:r>
    </w:p>
    <w:p w:rsidR="00046676" w:rsidRDefault="00046676" w:rsidP="000466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Test-Driven development</w:t>
      </w:r>
    </w:p>
    <w:p w:rsidR="00046676" w:rsidRDefault="00046676" w:rsidP="000466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Code-Driven development</w:t>
      </w:r>
    </w:p>
    <w:p w:rsidR="00046676" w:rsidRDefault="00046676" w:rsidP="0004667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04667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Forming the partitioning skills in the</w:t>
      </w:r>
      <w:r w:rsidR="00671237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coverage criteria.</w:t>
      </w:r>
    </w:p>
    <w:p w:rsidR="00046676" w:rsidRPr="00046676" w:rsidRDefault="00046676" w:rsidP="0004667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04667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Use </w:t>
      </w:r>
      <w:r w:rsidR="00671237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data flux graph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.</w:t>
      </w:r>
    </w:p>
    <w:p w:rsidR="007E2B11" w:rsidRPr="00FA00D3" w:rsidRDefault="007E2B11" w:rsidP="007E2B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Tasks:</w:t>
      </w:r>
    </w:p>
    <w:p w:rsidR="00FA00D3" w:rsidRDefault="00426D85" w:rsidP="00FA0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Draw the flow</w:t>
      </w:r>
      <w:r w:rsidR="00671237">
        <w:rPr>
          <w:rFonts w:ascii="Times New Roman" w:hAnsi="Times New Roman" w:cs="Times New Roman"/>
          <w:sz w:val="24"/>
          <w:szCs w:val="24"/>
          <w:lang w:val="en-US"/>
        </w:rPr>
        <w:t xml:space="preserve"> control graph of the program.</w:t>
      </w:r>
    </w:p>
    <w:p w:rsidR="00671237" w:rsidRDefault="00671237" w:rsidP="00FA0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the program according to the coverage criteria</w:t>
      </w:r>
    </w:p>
    <w:p w:rsidR="00671237" w:rsidRDefault="00671237" w:rsidP="00FA0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Evidence the sample where the erroneous results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can be obtained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different coverage criteria.</w:t>
      </w:r>
    </w:p>
    <w:p w:rsidR="00671237" w:rsidRDefault="00671237" w:rsidP="00FA0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 the special cases and the elaborated tests.</w:t>
      </w:r>
    </w:p>
    <w:p w:rsidR="00671237" w:rsidRPr="00671237" w:rsidRDefault="00671237" w:rsidP="00FA0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the McCabe technique to test the base ways.</w:t>
      </w: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FA00D3">
        <w:rPr>
          <w:rFonts w:ascii="Times New Roman" w:hAnsi="Times New Roman" w:cs="Times New Roman"/>
          <w:b/>
          <w:sz w:val="36"/>
          <w:szCs w:val="24"/>
          <w:lang w:val="en-US"/>
        </w:rPr>
        <w:lastRenderedPageBreak/>
        <w:t>Implementation of tasks:</w:t>
      </w:r>
    </w:p>
    <w:p w:rsidR="00840B76" w:rsidRPr="00840B76" w:rsidRDefault="00840B76" w:rsidP="00FA00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1: </w:t>
      </w:r>
      <w:r w:rsidRPr="00840B76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2: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Read Time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3: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If Time &lt; 12 Then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4: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Time, ”am”)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5: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Endif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6: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If Time &gt; 12 Then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7: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Print(Time-12, “pm”)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8: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Endif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9: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</w:p>
    <w:p w:rsidR="00603C92" w:rsidRDefault="00603C92" w:rsidP="00FA00D3">
      <w:pPr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t>Task 1:</w:t>
      </w:r>
    </w:p>
    <w:p w:rsidR="00840B76" w:rsidRDefault="00603C92" w:rsidP="00FA00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Flow Control graph is one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techniques of testing the transparent box.</w:t>
      </w:r>
    </w:p>
    <w:p w:rsidR="00840B76" w:rsidRPr="00603C92" w:rsidRDefault="00840B76" w:rsidP="00FA00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5435AD1" wp14:editId="51807035">
            <wp:extent cx="5619750" cy="506211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117" cy="50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50" w:rsidRPr="005D6BA2" w:rsidRDefault="005D6BA2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36"/>
          <w:szCs w:val="36"/>
          <w:lang w:val="en-US"/>
        </w:rPr>
      </w:pPr>
      <w:r w:rsidRPr="005D6BA2">
        <w:rPr>
          <w:rFonts w:ascii="Times New Roman" w:eastAsia="Times New Roman" w:hAnsi="Times New Roman" w:cs="Times New Roman"/>
          <w:b/>
          <w:color w:val="303030"/>
          <w:sz w:val="36"/>
          <w:szCs w:val="36"/>
          <w:lang w:val="en-US"/>
        </w:rPr>
        <w:lastRenderedPageBreak/>
        <w:t xml:space="preserve">Task </w:t>
      </w:r>
      <w:proofErr w:type="gramStart"/>
      <w:r w:rsidRPr="005D6BA2">
        <w:rPr>
          <w:rFonts w:ascii="Times New Roman" w:eastAsia="Times New Roman" w:hAnsi="Times New Roman" w:cs="Times New Roman"/>
          <w:b/>
          <w:color w:val="303030"/>
          <w:sz w:val="36"/>
          <w:szCs w:val="36"/>
          <w:lang w:val="en-US"/>
        </w:rPr>
        <w:t>2 :</w:t>
      </w:r>
      <w:proofErr w:type="gramEnd"/>
    </w:p>
    <w:p w:rsidR="00F84D50" w:rsidRDefault="005D6BA2" w:rsidP="005D6BA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So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, in this task we have to use the coverage criteria for the our program. 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Also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, we know that there are several types of covering.</w:t>
      </w:r>
    </w:p>
    <w:p w:rsidR="005D6BA2" w:rsidRDefault="005D6BA2" w:rsidP="005D6BA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 w:rsidRPr="005D6BA2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Level </w:t>
      </w:r>
      <w:proofErr w:type="gramStart"/>
      <w:r w:rsidRPr="005D6BA2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“100% covering the instructions”.</w:t>
      </w:r>
    </w:p>
    <w:p w:rsidR="005D6BA2" w:rsidRDefault="005D6BA2" w:rsidP="005D6BA2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0F8F1E" wp14:editId="3AB77F38">
            <wp:extent cx="3227477" cy="221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05" cy="22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A2" w:rsidRDefault="005D6BA2" w:rsidP="005D6BA2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06C339B" wp14:editId="42DE13B7">
            <wp:extent cx="3277209" cy="3306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134" cy="331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A2" w:rsidRDefault="005D6BA2" w:rsidP="005D6BA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We can see that we can generate different ways of 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execution,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in this case there are 4 ways. 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Let’s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see if we can apply just one case on this type of covering criteria, as we can that is the lower that rest types of covering. </w:t>
      </w:r>
    </w:p>
    <w:p w:rsidR="005D6BA2" w:rsidRDefault="005D6BA2" w:rsidP="005D6BA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proofErr w:type="gramStart"/>
      <w:r w:rsidRPr="005D6BA2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lastRenderedPageBreak/>
        <w:t xml:space="preserve">Answer 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: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we can have just one test case, </w:t>
      </w:r>
      <w:r w:rsidRPr="005D6BA2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>Time = 12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.</w:t>
      </w:r>
      <w:r w:rsidR="00A6122F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We obtained that this criteria will lose </w:t>
      </w:r>
      <w:proofErr w:type="gramStart"/>
      <w:r w:rsidR="00A6122F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a lot of</w:t>
      </w:r>
      <w:proofErr w:type="gramEnd"/>
      <w:r w:rsidR="00A6122F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ways untested.</w:t>
      </w:r>
    </w:p>
    <w:p w:rsidR="00A6122F" w:rsidRDefault="00A6122F" w:rsidP="005D6BA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Level </w:t>
      </w:r>
      <w:proofErr w:type="gramStart"/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>1 :</w:t>
      </w:r>
      <w:proofErr w:type="gramEnd"/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“100% covering of decisions or branch covering”.</w:t>
      </w:r>
    </w:p>
    <w:p w:rsidR="00A6122F" w:rsidRDefault="00A6122F" w:rsidP="00A6122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In the previous 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example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I can’t examine the both cases from this criteria, just the first, when the output will be </w:t>
      </w:r>
      <w:r w:rsidRPr="00A6122F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>False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. For the second 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part ,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in case when the output must be </w:t>
      </w:r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>True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and all of the decisions should be coverage I will take another example.</w:t>
      </w:r>
    </w:p>
    <w:p w:rsidR="00F84D50" w:rsidRDefault="00A6122F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3321100</wp:posOffset>
            </wp:positionH>
            <wp:positionV relativeFrom="paragraph">
              <wp:posOffset>16637</wp:posOffset>
            </wp:positionV>
            <wp:extent cx="3145155" cy="18726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29749030" wp14:editId="77CC4385">
            <wp:extent cx="2927837" cy="1762532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748" cy="17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 </w:t>
      </w:r>
    </w:p>
    <w:p w:rsidR="00A6122F" w:rsidRDefault="00A6122F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  <w:t xml:space="preserve">a = 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3 ,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b = 3.</w:t>
      </w:r>
    </w:p>
    <w:p w:rsidR="00151C0A" w:rsidRDefault="00151C0A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 w:rsidRPr="00151C0A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First </w:t>
      </w:r>
      <w:proofErr w:type="gramStart"/>
      <w:r w:rsidRPr="00151C0A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>case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c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 xml:space="preserve">3;  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ab/>
      </w:r>
      <w:r w:rsidRPr="00151C0A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>Second case :</w:t>
      </w:r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: c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3</w:t>
      </w:r>
    </w:p>
    <w:p w:rsidR="004F6940" w:rsidRDefault="004F6940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Level 2: </w:t>
      </w:r>
      <w:r w:rsidRPr="004F6940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“100% covering of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conditions</w:t>
      </w:r>
      <w:r w:rsidRPr="004F6940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”</w:t>
      </w:r>
      <w:proofErr w:type="gramEnd"/>
    </w:p>
    <w:p w:rsidR="004F6940" w:rsidRDefault="004F6940" w:rsidP="00DD77A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This level also means that all conditions should be passed at least one time and one time the result should be </w:t>
      </w:r>
      <w:proofErr w:type="gramStart"/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>True</w:t>
      </w:r>
      <w:proofErr w:type="gramEnd"/>
      <w:r w:rsidRPr="004F6940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and</w:t>
      </w:r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second time should be </w:t>
      </w:r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>False.</w:t>
      </w:r>
      <w:r w:rsidR="00DD77AC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 </w:t>
      </w:r>
      <w:proofErr w:type="gramStart"/>
      <w:r w:rsidR="00DD77AC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So</w:t>
      </w:r>
      <w:proofErr w:type="gramEnd"/>
      <w:r w:rsidR="00DD77AC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, I will give an example according to the second example</w:t>
      </w:r>
      <w:r w:rsidR="00CD1D82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of code.</w:t>
      </w:r>
    </w:p>
    <w:p w:rsidR="00383B9A" w:rsidRDefault="00383B9A" w:rsidP="00DD77A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proofErr w:type="gramStart"/>
      <w:r w:rsidRPr="00383B9A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>Cases :</w:t>
      </w:r>
      <w:proofErr w:type="gramEnd"/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a = 3; b = 3;      a = 0; b = 5;</w:t>
      </w:r>
    </w:p>
    <w:p w:rsidR="00AA2A83" w:rsidRDefault="00AA2A83" w:rsidP="00DD77A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Level 3: 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“100% covering of decisions/conditions”</w:t>
      </w:r>
    </w:p>
    <w:p w:rsidR="00AA2A83" w:rsidRDefault="00AA2A83" w:rsidP="00DD77A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This level means that we can perform “and” logic between conditions, but this will not execute ever.</w:t>
      </w:r>
    </w:p>
    <w:p w:rsidR="00AA2A83" w:rsidRDefault="00AA2A83" w:rsidP="00DD77A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Level 4: 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“100% covering of multiple conditions”</w:t>
      </w:r>
      <w:r w:rsidR="004D064D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.</w:t>
      </w:r>
    </w:p>
    <w:p w:rsidR="00905694" w:rsidRDefault="00905694" w:rsidP="00DD77A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This level</w:t>
      </w:r>
      <w:r w:rsidR="002E06E9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means to perform “or” logic between conditions. </w:t>
      </w:r>
      <w:proofErr w:type="gramStart"/>
      <w:r w:rsidR="002E06E9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Let’s</w:t>
      </w:r>
      <w:proofErr w:type="gramEnd"/>
      <w:r w:rsidR="002E06E9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take another example of code for this type of level.</w:t>
      </w:r>
      <w:r w:rsidR="002E06E9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br/>
      </w:r>
    </w:p>
    <w:p w:rsidR="002E06E9" w:rsidRPr="00183493" w:rsidRDefault="002E06E9" w:rsidP="002E06E9">
      <w:pPr>
        <w:pStyle w:val="HTMLPreformatted"/>
        <w:jc w:val="both"/>
        <w:rPr>
          <w:sz w:val="24"/>
          <w:szCs w:val="24"/>
          <w:lang w:val="ro-RO"/>
        </w:rPr>
      </w:pPr>
      <w:r w:rsidRPr="00183493">
        <w:rPr>
          <w:sz w:val="24"/>
          <w:szCs w:val="24"/>
          <w:lang w:val="ro-RO"/>
        </w:rPr>
        <w:t>if (a&gt;0 &amp;&amp; c==1) {x=x+1;}</w:t>
      </w:r>
    </w:p>
    <w:p w:rsidR="002E06E9" w:rsidRDefault="002E06E9" w:rsidP="002E06E9">
      <w:pPr>
        <w:pStyle w:val="HTMLPreformatted"/>
        <w:jc w:val="both"/>
        <w:rPr>
          <w:sz w:val="24"/>
          <w:szCs w:val="24"/>
          <w:lang w:val="ro-RO"/>
        </w:rPr>
      </w:pPr>
      <w:r w:rsidRPr="00183493">
        <w:rPr>
          <w:sz w:val="24"/>
          <w:szCs w:val="24"/>
          <w:lang w:val="ro-RO"/>
        </w:rPr>
        <w:t xml:space="preserve">   </w:t>
      </w:r>
      <w:r w:rsidRPr="00183493">
        <w:rPr>
          <w:sz w:val="24"/>
          <w:szCs w:val="24"/>
          <w:lang w:val="ro-RO"/>
        </w:rPr>
        <w:tab/>
        <w:t>if (b==3 || d&lt;0) {y=0;}</w:t>
      </w:r>
    </w:p>
    <w:p w:rsidR="002E06E9" w:rsidRDefault="002E06E9" w:rsidP="002E06E9">
      <w:pPr>
        <w:pStyle w:val="HTMLPreformatted"/>
        <w:jc w:val="both"/>
        <w:rPr>
          <w:sz w:val="24"/>
          <w:szCs w:val="24"/>
          <w:lang w:val="ro-RO"/>
        </w:rPr>
      </w:pPr>
    </w:p>
    <w:p w:rsidR="00301785" w:rsidRPr="00CE7FC5" w:rsidRDefault="00301785" w:rsidP="00301785">
      <w:pPr>
        <w:pStyle w:val="HTMLPreformatted"/>
        <w:jc w:val="both"/>
        <w:rPr>
          <w:sz w:val="24"/>
          <w:szCs w:val="24"/>
          <w:lang w:val="ro-RO"/>
        </w:rPr>
      </w:pPr>
      <w:r w:rsidRPr="001834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0</wp:posOffset>
            </wp:positionV>
            <wp:extent cx="3496945" cy="2552700"/>
            <wp:effectExtent l="0" t="0" r="8255" b="0"/>
            <wp:wrapSquare wrapText="bothSides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ro-RO"/>
        </w:rPr>
        <w:t xml:space="preserve">      </w:t>
      </w:r>
      <w:r w:rsidRPr="00CE7FC5">
        <w:rPr>
          <w:sz w:val="24"/>
          <w:szCs w:val="24"/>
          <w:lang w:val="ro-RO"/>
        </w:rPr>
        <w:t>a&gt;0, c=1, b=3, d&lt;0</w:t>
      </w:r>
    </w:p>
    <w:p w:rsidR="00301785" w:rsidRPr="00CE7FC5" w:rsidRDefault="00301785" w:rsidP="00301785">
      <w:pPr>
        <w:pStyle w:val="HTMLPreformatted"/>
        <w:jc w:val="both"/>
        <w:rPr>
          <w:sz w:val="24"/>
          <w:szCs w:val="24"/>
          <w:lang w:val="ro-RO"/>
        </w:rPr>
      </w:pPr>
      <w:r w:rsidRPr="00CE7FC5">
        <w:rPr>
          <w:sz w:val="24"/>
          <w:szCs w:val="24"/>
          <w:lang w:val="ro-RO"/>
        </w:rPr>
        <w:t xml:space="preserve">   </w:t>
      </w:r>
      <w:r>
        <w:rPr>
          <w:sz w:val="24"/>
          <w:szCs w:val="24"/>
          <w:lang w:val="ro-RO"/>
        </w:rPr>
        <w:t xml:space="preserve"> </w:t>
      </w:r>
      <w:r w:rsidRPr="00CE7FC5">
        <w:rPr>
          <w:sz w:val="24"/>
          <w:szCs w:val="24"/>
          <w:lang w:val="ro-RO"/>
        </w:rPr>
        <w:t xml:space="preserve">  a≤0, c=1, b=3, d≥0</w:t>
      </w:r>
    </w:p>
    <w:p w:rsidR="00301785" w:rsidRPr="00CE7FC5" w:rsidRDefault="00301785" w:rsidP="00301785">
      <w:pPr>
        <w:pStyle w:val="HTMLPreformatted"/>
        <w:jc w:val="both"/>
        <w:rPr>
          <w:sz w:val="24"/>
          <w:szCs w:val="24"/>
          <w:lang w:val="ro-RO"/>
        </w:rPr>
      </w:pPr>
      <w:r w:rsidRPr="00CE7FC5">
        <w:rPr>
          <w:sz w:val="24"/>
          <w:szCs w:val="24"/>
          <w:lang w:val="ro-RO"/>
        </w:rPr>
        <w:t xml:space="preserve">    </w:t>
      </w:r>
      <w:r>
        <w:rPr>
          <w:sz w:val="24"/>
          <w:szCs w:val="24"/>
          <w:lang w:val="ro-RO"/>
        </w:rPr>
        <w:t xml:space="preserve"> </w:t>
      </w:r>
      <w:r w:rsidRPr="00CE7FC5">
        <w:rPr>
          <w:sz w:val="24"/>
          <w:szCs w:val="24"/>
          <w:lang w:val="ro-RO"/>
        </w:rPr>
        <w:t xml:space="preserve"> a&gt;0, c≠1, b≠3, d&lt;0</w:t>
      </w:r>
    </w:p>
    <w:p w:rsidR="00301785" w:rsidRDefault="00301785" w:rsidP="00301785">
      <w:pPr>
        <w:pStyle w:val="HTMLPreformatted"/>
        <w:jc w:val="both"/>
        <w:rPr>
          <w:sz w:val="24"/>
          <w:szCs w:val="24"/>
          <w:lang w:val="ro-RO"/>
        </w:rPr>
      </w:pPr>
      <w:r w:rsidRPr="00CE7FC5">
        <w:rPr>
          <w:sz w:val="24"/>
          <w:szCs w:val="24"/>
          <w:lang w:val="ro-RO"/>
        </w:rPr>
        <w:t xml:space="preserve">    </w:t>
      </w:r>
      <w:r>
        <w:rPr>
          <w:sz w:val="24"/>
          <w:szCs w:val="24"/>
          <w:lang w:val="ro-RO"/>
        </w:rPr>
        <w:t xml:space="preserve"> </w:t>
      </w:r>
      <w:r w:rsidRPr="00CE7FC5">
        <w:rPr>
          <w:sz w:val="24"/>
          <w:szCs w:val="24"/>
          <w:lang w:val="ro-RO"/>
        </w:rPr>
        <w:t xml:space="preserve"> a≤0, c≠1, b≠3, d≥0</w:t>
      </w:r>
    </w:p>
    <w:p w:rsidR="00686177" w:rsidRDefault="00686177" w:rsidP="00301785">
      <w:pPr>
        <w:pStyle w:val="HTMLPreformatted"/>
        <w:ind w:left="916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br/>
      </w:r>
      <w:r>
        <w:rPr>
          <w:sz w:val="24"/>
          <w:szCs w:val="24"/>
          <w:lang w:val="ro-RO"/>
        </w:rPr>
        <w:br/>
      </w:r>
    </w:p>
    <w:p w:rsidR="002E06E9" w:rsidRPr="002E06E9" w:rsidRDefault="002E06E9" w:rsidP="002E06E9">
      <w:pPr>
        <w:pStyle w:val="HTMLPreformatted"/>
        <w:jc w:val="both"/>
        <w:rPr>
          <w:sz w:val="24"/>
          <w:szCs w:val="24"/>
          <w:lang w:val="ro-RO"/>
        </w:rPr>
      </w:pPr>
    </w:p>
    <w:p w:rsidR="00151C0A" w:rsidRPr="00151C0A" w:rsidRDefault="00151C0A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</w:p>
    <w:p w:rsidR="005B215D" w:rsidRDefault="005B215D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</w:p>
    <w:p w:rsidR="00CF219D" w:rsidRDefault="00CF219D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</w:p>
    <w:p w:rsidR="005B215D" w:rsidRDefault="00F74C19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>Task 4:</w:t>
      </w:r>
    </w:p>
    <w:p w:rsidR="005B215D" w:rsidRDefault="005F7384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 xml:space="preserve">We </w:t>
      </w:r>
      <w:proofErr w:type="gramStart"/>
      <w:r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can’t</w:t>
      </w:r>
      <w:proofErr w:type="gramEnd"/>
      <w:r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 xml:space="preserve"> end the testing and the process of performing the test cases, without testing the base ways.</w:t>
      </w:r>
      <w:r w:rsidR="00171125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 xml:space="preserve"> Structural testing </w:t>
      </w:r>
      <w:proofErr w:type="gramStart"/>
      <w:r w:rsidR="00171125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is based</w:t>
      </w:r>
      <w:proofErr w:type="gramEnd"/>
      <w:r w:rsidR="00171125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 xml:space="preserve"> on work of Tom McCabe, who used the typology of flow control graph for performing the test cases.</w:t>
      </w:r>
      <w:r w:rsidR="00966EC6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 xml:space="preserve"> </w:t>
      </w:r>
      <w:proofErr w:type="gramStart"/>
      <w:r w:rsidR="00966EC6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So</w:t>
      </w:r>
      <w:proofErr w:type="gramEnd"/>
      <w:r w:rsidR="00966EC6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, for this process there are several steps:</w:t>
      </w:r>
    </w:p>
    <w:p w:rsidR="00966EC6" w:rsidRDefault="00966EC6" w:rsidP="00966E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Extract the flow control graph to software.</w:t>
      </w:r>
    </w:p>
    <w:p w:rsidR="00966EC6" w:rsidRDefault="00966EC6" w:rsidP="00966E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 xml:space="preserve">Calculate the </w:t>
      </w:r>
      <w:proofErr w:type="spellStart"/>
      <w:r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cyclomatic</w:t>
      </w:r>
      <w:proofErr w:type="spellEnd"/>
      <w:r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 xml:space="preserve"> number(C).</w:t>
      </w:r>
    </w:p>
    <w:p w:rsidR="00966EC6" w:rsidRDefault="00966EC6" w:rsidP="00966E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Calculate a set of base ways(C).</w:t>
      </w:r>
    </w:p>
    <w:p w:rsidR="00DF131A" w:rsidRDefault="00DF131A" w:rsidP="00966E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Create the test for each base way.</w:t>
      </w:r>
    </w:p>
    <w:p w:rsidR="00B97886" w:rsidRDefault="00896803" w:rsidP="00966E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Execute the tests.</w:t>
      </w:r>
    </w:p>
    <w:p w:rsidR="00F74C19" w:rsidRDefault="00F74C19" w:rsidP="00F74C1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  <w:r w:rsidRPr="00F74C19"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 xml:space="preserve">First </w:t>
      </w:r>
      <w:proofErr w:type="gramStart"/>
      <w:r w:rsidRPr="00F74C19"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 xml:space="preserve"> </w:t>
      </w:r>
      <w:r w:rsidR="005E3E18"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 xml:space="preserve"> </w:t>
      </w:r>
      <w:r w:rsidR="005E3E18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C  = 6-5+2 = 3;</w:t>
      </w:r>
      <w:r w:rsidR="005E3E18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br/>
      </w:r>
      <w:r w:rsidR="005E3E18"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 xml:space="preserve">Second code: </w:t>
      </w:r>
      <w:r w:rsidR="005E3E18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C = 6-5+2 = 3;</w:t>
      </w:r>
    </w:p>
    <w:tbl>
      <w:tblPr>
        <w:tblpPr w:leftFromText="180" w:rightFromText="180" w:vertAnchor="text" w:horzAnchor="margin" w:tblpXSpec="center" w:tblpY="190"/>
        <w:tblW w:w="760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68"/>
        <w:gridCol w:w="4437"/>
      </w:tblGrid>
      <w:tr w:rsidR="00CF219D" w:rsidRPr="00037165" w:rsidTr="00F440A3">
        <w:tc>
          <w:tcPr>
            <w:tcW w:w="0" w:type="auto"/>
            <w:shd w:val="solid" w:color="000080" w:fill="FFFFFF"/>
            <w:hideMark/>
          </w:tcPr>
          <w:p w:rsidR="00CF219D" w:rsidRPr="003B224D" w:rsidRDefault="00CF219D" w:rsidP="00F440A3">
            <w:pPr>
              <w:rPr>
                <w:b/>
                <w:bCs/>
                <w:color w:val="FFFFFF"/>
              </w:rPr>
            </w:pPr>
            <w:proofErr w:type="spellStart"/>
            <w:r w:rsidRPr="003B224D">
              <w:rPr>
                <w:b/>
                <w:bCs/>
                <w:color w:val="FFFFFF"/>
              </w:rPr>
              <w:t>Cyclomatic</w:t>
            </w:r>
            <w:proofErr w:type="spellEnd"/>
            <w:r w:rsidRPr="003B224D">
              <w:rPr>
                <w:b/>
                <w:bCs/>
                <w:color w:val="FFFFFF"/>
              </w:rPr>
              <w:t xml:space="preserve"> </w:t>
            </w:r>
            <w:proofErr w:type="spellStart"/>
            <w:r w:rsidRPr="003B224D">
              <w:rPr>
                <w:b/>
                <w:bCs/>
                <w:color w:val="FFFFFF"/>
              </w:rPr>
              <w:t>Complexity</w:t>
            </w:r>
            <w:proofErr w:type="spellEnd"/>
          </w:p>
        </w:tc>
        <w:tc>
          <w:tcPr>
            <w:tcW w:w="0" w:type="auto"/>
            <w:shd w:val="solid" w:color="000080" w:fill="FFFFFF"/>
            <w:hideMark/>
          </w:tcPr>
          <w:p w:rsidR="00CF219D" w:rsidRPr="003B224D" w:rsidRDefault="00CF219D" w:rsidP="00F440A3">
            <w:pPr>
              <w:rPr>
                <w:b/>
                <w:bCs/>
                <w:color w:val="FFFFFF"/>
              </w:rPr>
            </w:pPr>
            <w:proofErr w:type="spellStart"/>
            <w:r w:rsidRPr="003B224D">
              <w:rPr>
                <w:b/>
                <w:bCs/>
                <w:color w:val="FFFFFF"/>
              </w:rPr>
              <w:t>Complexity</w:t>
            </w:r>
            <w:proofErr w:type="spellEnd"/>
            <w:r w:rsidRPr="003B224D">
              <w:rPr>
                <w:b/>
                <w:bCs/>
                <w:color w:val="FFFFFF"/>
              </w:rPr>
              <w:t xml:space="preserve"> </w:t>
            </w:r>
            <w:proofErr w:type="spellStart"/>
            <w:r w:rsidRPr="003B224D">
              <w:rPr>
                <w:b/>
                <w:bCs/>
                <w:color w:val="FFFFFF"/>
              </w:rPr>
              <w:t>level</w:t>
            </w:r>
            <w:proofErr w:type="spellEnd"/>
            <w:r w:rsidRPr="003B224D">
              <w:rPr>
                <w:b/>
                <w:bCs/>
                <w:color w:val="FFFFFF"/>
              </w:rPr>
              <w:t xml:space="preserve"> </w:t>
            </w:r>
            <w:proofErr w:type="spellStart"/>
            <w:r w:rsidRPr="003B224D">
              <w:rPr>
                <w:b/>
                <w:bCs/>
                <w:color w:val="FFFFFF"/>
              </w:rPr>
              <w:t>and</w:t>
            </w:r>
            <w:proofErr w:type="spellEnd"/>
            <w:r w:rsidRPr="003B224D">
              <w:rPr>
                <w:b/>
                <w:bCs/>
                <w:color w:val="FFFFFF"/>
              </w:rPr>
              <w:t xml:space="preserve"> </w:t>
            </w:r>
            <w:proofErr w:type="spellStart"/>
            <w:r w:rsidRPr="003B224D">
              <w:rPr>
                <w:b/>
                <w:bCs/>
                <w:color w:val="FFFFFF"/>
              </w:rPr>
              <w:t>Risk</w:t>
            </w:r>
            <w:proofErr w:type="spellEnd"/>
          </w:p>
        </w:tc>
      </w:tr>
      <w:tr w:rsidR="00CF219D" w:rsidRPr="00CF219D" w:rsidTr="00F440A3">
        <w:tc>
          <w:tcPr>
            <w:tcW w:w="0" w:type="auto"/>
            <w:shd w:val="clear" w:color="auto" w:fill="auto"/>
            <w:hideMark/>
          </w:tcPr>
          <w:p w:rsidR="00CF219D" w:rsidRPr="00037165" w:rsidRDefault="00CF219D" w:rsidP="00F440A3">
            <w:r w:rsidRPr="00037165">
              <w:t>1-10</w:t>
            </w:r>
          </w:p>
        </w:tc>
        <w:tc>
          <w:tcPr>
            <w:tcW w:w="0" w:type="auto"/>
            <w:shd w:val="clear" w:color="auto" w:fill="auto"/>
            <w:hideMark/>
          </w:tcPr>
          <w:p w:rsidR="00CF219D" w:rsidRPr="00CF219D" w:rsidRDefault="00CF219D" w:rsidP="00F440A3">
            <w:pPr>
              <w:rPr>
                <w:lang w:val="en-US"/>
              </w:rPr>
            </w:pPr>
            <w:r w:rsidRPr="00CF219D">
              <w:rPr>
                <w:lang w:val="en-US"/>
              </w:rPr>
              <w:t>a simple program, without much risk</w:t>
            </w:r>
          </w:p>
        </w:tc>
      </w:tr>
      <w:tr w:rsidR="00CF219D" w:rsidRPr="00037165" w:rsidTr="00F440A3">
        <w:tc>
          <w:tcPr>
            <w:tcW w:w="0" w:type="auto"/>
            <w:shd w:val="clear" w:color="auto" w:fill="auto"/>
            <w:hideMark/>
          </w:tcPr>
          <w:p w:rsidR="00CF219D" w:rsidRPr="00037165" w:rsidRDefault="00CF219D" w:rsidP="00F440A3">
            <w:r w:rsidRPr="00037165">
              <w:t>11-20</w:t>
            </w:r>
          </w:p>
        </w:tc>
        <w:tc>
          <w:tcPr>
            <w:tcW w:w="0" w:type="auto"/>
            <w:shd w:val="clear" w:color="auto" w:fill="auto"/>
            <w:hideMark/>
          </w:tcPr>
          <w:p w:rsidR="00CF219D" w:rsidRPr="00037165" w:rsidRDefault="00CF219D" w:rsidP="00F440A3">
            <w:proofErr w:type="spellStart"/>
            <w:r w:rsidRPr="00037165">
              <w:t>more</w:t>
            </w:r>
            <w:proofErr w:type="spellEnd"/>
            <w:r w:rsidRPr="00037165">
              <w:t xml:space="preserve"> </w:t>
            </w:r>
            <w:proofErr w:type="spellStart"/>
            <w:r w:rsidRPr="00037165">
              <w:t>complex</w:t>
            </w:r>
            <w:proofErr w:type="spellEnd"/>
            <w:r w:rsidRPr="00037165">
              <w:t xml:space="preserve">, </w:t>
            </w:r>
            <w:proofErr w:type="spellStart"/>
            <w:r w:rsidRPr="00037165">
              <w:t>moderate</w:t>
            </w:r>
            <w:proofErr w:type="spellEnd"/>
            <w:r w:rsidRPr="00037165">
              <w:t xml:space="preserve"> </w:t>
            </w:r>
            <w:proofErr w:type="spellStart"/>
            <w:r w:rsidRPr="00037165">
              <w:t>risk</w:t>
            </w:r>
            <w:proofErr w:type="spellEnd"/>
          </w:p>
        </w:tc>
      </w:tr>
      <w:tr w:rsidR="00CF219D" w:rsidRPr="00037165" w:rsidTr="00F440A3">
        <w:tc>
          <w:tcPr>
            <w:tcW w:w="0" w:type="auto"/>
            <w:shd w:val="clear" w:color="auto" w:fill="auto"/>
            <w:hideMark/>
          </w:tcPr>
          <w:p w:rsidR="00CF219D" w:rsidRPr="00037165" w:rsidRDefault="00CF219D" w:rsidP="00F440A3">
            <w:r w:rsidRPr="00037165">
              <w:t>21-50</w:t>
            </w:r>
          </w:p>
        </w:tc>
        <w:tc>
          <w:tcPr>
            <w:tcW w:w="0" w:type="auto"/>
            <w:shd w:val="clear" w:color="auto" w:fill="auto"/>
            <w:hideMark/>
          </w:tcPr>
          <w:p w:rsidR="00CF219D" w:rsidRPr="00037165" w:rsidRDefault="00CF219D" w:rsidP="00F440A3">
            <w:proofErr w:type="spellStart"/>
            <w:r w:rsidRPr="00037165">
              <w:t>more</w:t>
            </w:r>
            <w:proofErr w:type="spellEnd"/>
            <w:r w:rsidRPr="00037165">
              <w:t xml:space="preserve"> </w:t>
            </w:r>
            <w:proofErr w:type="spellStart"/>
            <w:r w:rsidRPr="00037165">
              <w:t>complex</w:t>
            </w:r>
            <w:proofErr w:type="spellEnd"/>
            <w:r w:rsidRPr="00037165">
              <w:t xml:space="preserve">, </w:t>
            </w:r>
            <w:proofErr w:type="spellStart"/>
            <w:r w:rsidRPr="00037165">
              <w:t>moderate</w:t>
            </w:r>
            <w:proofErr w:type="spellEnd"/>
            <w:r w:rsidRPr="00037165">
              <w:t xml:space="preserve"> </w:t>
            </w:r>
            <w:proofErr w:type="spellStart"/>
            <w:r w:rsidRPr="00037165">
              <w:t>risk</w:t>
            </w:r>
            <w:proofErr w:type="spellEnd"/>
          </w:p>
        </w:tc>
      </w:tr>
      <w:tr w:rsidR="00CF219D" w:rsidRPr="00CF219D" w:rsidTr="00F440A3">
        <w:tc>
          <w:tcPr>
            <w:tcW w:w="0" w:type="auto"/>
            <w:shd w:val="clear" w:color="auto" w:fill="auto"/>
            <w:hideMark/>
          </w:tcPr>
          <w:p w:rsidR="00CF219D" w:rsidRPr="00037165" w:rsidRDefault="00CF219D" w:rsidP="00F440A3">
            <w:proofErr w:type="spellStart"/>
            <w:r w:rsidRPr="00037165">
              <w:t>greater</w:t>
            </w:r>
            <w:proofErr w:type="spellEnd"/>
            <w:r w:rsidRPr="00037165">
              <w:t xml:space="preserve"> </w:t>
            </w:r>
            <w:proofErr w:type="spellStart"/>
            <w:r w:rsidRPr="00037165">
              <w:t>than</w:t>
            </w:r>
            <w:proofErr w:type="spellEnd"/>
            <w:r w:rsidRPr="00037165">
              <w:t xml:space="preserve"> 50</w:t>
            </w:r>
          </w:p>
        </w:tc>
        <w:tc>
          <w:tcPr>
            <w:tcW w:w="0" w:type="auto"/>
            <w:shd w:val="clear" w:color="auto" w:fill="auto"/>
            <w:hideMark/>
          </w:tcPr>
          <w:p w:rsidR="00CF219D" w:rsidRPr="00CF219D" w:rsidRDefault="00CF219D" w:rsidP="00F440A3">
            <w:pPr>
              <w:rPr>
                <w:lang w:val="en-US"/>
              </w:rPr>
            </w:pPr>
            <w:r w:rsidRPr="00CF219D">
              <w:rPr>
                <w:lang w:val="en-US"/>
              </w:rPr>
              <w:t>untestable program , very high risk</w:t>
            </w:r>
          </w:p>
        </w:tc>
      </w:tr>
    </w:tbl>
    <w:p w:rsidR="00CF219D" w:rsidRPr="005E3E18" w:rsidRDefault="00CF219D" w:rsidP="00F74C1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</w:p>
    <w:p w:rsidR="001E71EF" w:rsidRDefault="001E71EF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</w:p>
    <w:p w:rsidR="001E71EF" w:rsidRDefault="001E71EF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</w:p>
    <w:p w:rsidR="001E71EF" w:rsidRDefault="001E71EF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</w:p>
    <w:p w:rsidR="001E71EF" w:rsidRDefault="001E71EF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</w:p>
    <w:p w:rsidR="001E71EF" w:rsidRDefault="001E71EF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</w:p>
    <w:p w:rsidR="00F84D50" w:rsidRDefault="00F84D50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  <w:r w:rsidRPr="00F84D50"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lastRenderedPageBreak/>
        <w:t>Conclusion:</w:t>
      </w:r>
    </w:p>
    <w:p w:rsidR="00C261D1" w:rsidRPr="00C261D1" w:rsidRDefault="00C261D1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 xml:space="preserve">In this laboratory </w:t>
      </w:r>
      <w:proofErr w:type="gramStart"/>
      <w:r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work</w:t>
      </w:r>
      <w:proofErr w:type="gramEnd"/>
      <w:r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 xml:space="preserve"> I obtained skills operating with White-Box testing and coverage criteria of this type of testing. </w:t>
      </w:r>
      <w:proofErr w:type="gramStart"/>
      <w:r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Also</w:t>
      </w:r>
      <w:proofErr w:type="gramEnd"/>
      <w:r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, I learned about McCabe structural testing.</w:t>
      </w:r>
      <w:r w:rsidR="0044155D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 xml:space="preserve"> Moreover, how to perform minimum tests for testing as more as possible ways of product.</w:t>
      </w:r>
      <w:bookmarkStart w:id="0" w:name="_GoBack"/>
      <w:bookmarkEnd w:id="0"/>
      <w:r w:rsidR="0044155D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 xml:space="preserve"> </w:t>
      </w:r>
    </w:p>
    <w:p w:rsidR="00072336" w:rsidRDefault="00F84D50" w:rsidP="00CC22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ab/>
      </w:r>
    </w:p>
    <w:p w:rsidR="00262009" w:rsidRDefault="00262009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</w:p>
    <w:p w:rsidR="00262009" w:rsidRPr="00F84D50" w:rsidRDefault="00262009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</w:p>
    <w:p w:rsidR="000A00E0" w:rsidRPr="000A00E0" w:rsidRDefault="000A00E0" w:rsidP="000A00E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890C82" w:rsidRPr="00890C82" w:rsidRDefault="00890C82" w:rsidP="005B502B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</w:p>
    <w:sectPr w:rsidR="00890C82" w:rsidRPr="0089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19CD"/>
    <w:multiLevelType w:val="multilevel"/>
    <w:tmpl w:val="037C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2458E"/>
    <w:multiLevelType w:val="hybridMultilevel"/>
    <w:tmpl w:val="A734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65C31"/>
    <w:multiLevelType w:val="multilevel"/>
    <w:tmpl w:val="15CE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B1E40"/>
    <w:multiLevelType w:val="hybridMultilevel"/>
    <w:tmpl w:val="F1B2EA0C"/>
    <w:lvl w:ilvl="0" w:tplc="3A7E7D3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B6CDF"/>
    <w:multiLevelType w:val="multilevel"/>
    <w:tmpl w:val="FA08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823315"/>
    <w:multiLevelType w:val="multilevel"/>
    <w:tmpl w:val="D6E0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081C70"/>
    <w:multiLevelType w:val="hybridMultilevel"/>
    <w:tmpl w:val="094ADDD6"/>
    <w:lvl w:ilvl="0" w:tplc="C70A68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72982"/>
    <w:multiLevelType w:val="multilevel"/>
    <w:tmpl w:val="5046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1D5D9E"/>
    <w:multiLevelType w:val="hybridMultilevel"/>
    <w:tmpl w:val="87F070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6B1C45"/>
    <w:multiLevelType w:val="hybridMultilevel"/>
    <w:tmpl w:val="1846A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F2AA1"/>
    <w:multiLevelType w:val="hybridMultilevel"/>
    <w:tmpl w:val="519415A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11"/>
    <w:rsid w:val="00040E81"/>
    <w:rsid w:val="00046676"/>
    <w:rsid w:val="00072336"/>
    <w:rsid w:val="000A00E0"/>
    <w:rsid w:val="000B08AF"/>
    <w:rsid w:val="00133FFA"/>
    <w:rsid w:val="00151C0A"/>
    <w:rsid w:val="00171125"/>
    <w:rsid w:val="001E71EF"/>
    <w:rsid w:val="002154F4"/>
    <w:rsid w:val="00262009"/>
    <w:rsid w:val="00277E35"/>
    <w:rsid w:val="002D0948"/>
    <w:rsid w:val="002E06E9"/>
    <w:rsid w:val="00301785"/>
    <w:rsid w:val="00383B9A"/>
    <w:rsid w:val="003B0595"/>
    <w:rsid w:val="003C791D"/>
    <w:rsid w:val="00426D85"/>
    <w:rsid w:val="0044155D"/>
    <w:rsid w:val="004D064D"/>
    <w:rsid w:val="004F6940"/>
    <w:rsid w:val="00581B47"/>
    <w:rsid w:val="005B215D"/>
    <w:rsid w:val="005B502B"/>
    <w:rsid w:val="005D2601"/>
    <w:rsid w:val="005D6BA2"/>
    <w:rsid w:val="005E3E18"/>
    <w:rsid w:val="005F7384"/>
    <w:rsid w:val="00603C92"/>
    <w:rsid w:val="00671237"/>
    <w:rsid w:val="00686177"/>
    <w:rsid w:val="006D7E8C"/>
    <w:rsid w:val="00733FBC"/>
    <w:rsid w:val="007E2B11"/>
    <w:rsid w:val="00840B76"/>
    <w:rsid w:val="00890C82"/>
    <w:rsid w:val="00896803"/>
    <w:rsid w:val="008E4C32"/>
    <w:rsid w:val="008E6BB9"/>
    <w:rsid w:val="00905694"/>
    <w:rsid w:val="00942F82"/>
    <w:rsid w:val="00966EC6"/>
    <w:rsid w:val="00A2523A"/>
    <w:rsid w:val="00A56E8D"/>
    <w:rsid w:val="00A6122F"/>
    <w:rsid w:val="00AA2A83"/>
    <w:rsid w:val="00AC5808"/>
    <w:rsid w:val="00B97886"/>
    <w:rsid w:val="00BD7179"/>
    <w:rsid w:val="00C119E8"/>
    <w:rsid w:val="00C261D1"/>
    <w:rsid w:val="00CC2267"/>
    <w:rsid w:val="00CD1D82"/>
    <w:rsid w:val="00CF219D"/>
    <w:rsid w:val="00DD77AC"/>
    <w:rsid w:val="00DE0CE8"/>
    <w:rsid w:val="00DF131A"/>
    <w:rsid w:val="00E300F7"/>
    <w:rsid w:val="00E506CF"/>
    <w:rsid w:val="00E956AE"/>
    <w:rsid w:val="00EA418A"/>
    <w:rsid w:val="00F431E9"/>
    <w:rsid w:val="00F74C19"/>
    <w:rsid w:val="00F84D50"/>
    <w:rsid w:val="00FA00D3"/>
    <w:rsid w:val="00FE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"/>
    </o:shapedefaults>
    <o:shapelayout v:ext="edit">
      <o:idmap v:ext="edit" data="1"/>
    </o:shapelayout>
  </w:shapeDefaults>
  <w:decimalSymbol w:val="."/>
  <w:listSeparator w:val=","/>
  <w14:docId w14:val="24F7F77B"/>
  <w15:chartTrackingRefBased/>
  <w15:docId w15:val="{93786D00-336D-41BA-82DE-4BBC4A9A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B11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B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791D"/>
    <w:rPr>
      <w:b/>
      <w:bCs/>
    </w:rPr>
  </w:style>
  <w:style w:type="character" w:styleId="Emphasis">
    <w:name w:val="Emphasis"/>
    <w:basedOn w:val="DefaultParagraphFont"/>
    <w:uiPriority w:val="20"/>
    <w:qFormat/>
    <w:rsid w:val="00BD7179"/>
    <w:rPr>
      <w:i/>
      <w:iCs/>
    </w:rPr>
  </w:style>
  <w:style w:type="paragraph" w:styleId="NoSpacing">
    <w:name w:val="No Spacing"/>
    <w:uiPriority w:val="1"/>
    <w:qFormat/>
    <w:rsid w:val="00E300F7"/>
    <w:pPr>
      <w:spacing w:after="0" w:line="240" w:lineRule="auto"/>
    </w:pPr>
    <w:rPr>
      <w:lang w:val="ru-RU"/>
    </w:rPr>
  </w:style>
  <w:style w:type="table" w:styleId="TableGrid">
    <w:name w:val="Table Grid"/>
    <w:basedOn w:val="TableNormal"/>
    <w:uiPriority w:val="39"/>
    <w:rsid w:val="00277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rsid w:val="002E0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2E06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207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4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2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rganic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AF781-E25C-4CA9-B7FD-0DC416F35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7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Zaharia</dc:creator>
  <cp:keywords/>
  <dc:description/>
  <cp:lastModifiedBy>Gabriel Zaharia</cp:lastModifiedBy>
  <cp:revision>29</cp:revision>
  <dcterms:created xsi:type="dcterms:W3CDTF">2019-04-09T15:18:00Z</dcterms:created>
  <dcterms:modified xsi:type="dcterms:W3CDTF">2019-04-10T20:45:00Z</dcterms:modified>
</cp:coreProperties>
</file>