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已有电商团队，为什么还需要运营陪跑？重点看复盘能否形成动作</w:t>
      </w:r>
    </w:p>
    <w:p>
      <w:r>
        <w:t>已有团队是否需要运营陪跑，取决于企业能否持续把经营问题转成任务并跟踪结果。如果周会长期停留在报数、重复解释或临时救火，可以先检查复盘机制，再决定是否引入外部支持。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会议保留事实、判断、动作与回看</w:t>
      </w:r>
    </w:p>
    <w:p>
      <w:pPr>
        <w:pStyle w:val="ListBullet"/>
      </w:pPr>
      <w:r>
        <w:t>跨岗位围绕同一个问题协作</w:t>
      </w:r>
    </w:p>
    <w:p>
      <w:pPr>
        <w:pStyle w:val="ListBullet"/>
      </w:pPr>
      <w:r>
        <w:t>用任务完成与问题改善评价陪跑</w:t>
      </w:r>
    </w:p>
    <w:p>
      <w:pPr>
        <w:pStyle w:val="Heading2"/>
      </w:pPr>
      <w:r>
        <w:t>怎样识别复盘机制中的缺口？</w:t>
      </w:r>
    </w:p>
    <w:p>
      <w:r>
        <w:t>可以查看连续几次会议记录：是否一直讨论同一个问题，是否写明责任人，是否记录完成日期，是否在下次会议回看。如果缺少这些信息，问题可能不只是分析能力，也包括任务推进方式。</w:t>
      </w:r>
    </w:p>
    <w:p>
      <w:r>
        <w:t>运营陪跑的意义在于帮助团队形成稳定工作节奏。品牌仍需要保留执行人员和决策渠道，否则会议数量增加，行动却未必增加。</w:t>
      </w:r>
    </w:p>
    <w:p>
      <w:pPr>
        <w:pStyle w:val="Heading2"/>
      </w:pPr>
      <w:r>
        <w:t>一份周复盘可以怎样组织？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讨论内容</w:t>
            </w:r>
          </w:p>
        </w:tc>
        <w:tc>
          <w:tcPr>
            <w:tcW w:type="dxa" w:w="2880"/>
          </w:tcPr>
          <w:p>
            <w:r>
              <w:t>留下的记录</w:t>
            </w:r>
          </w:p>
        </w:tc>
      </w:tr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本周哪些指标和反馈变化</w:t>
            </w:r>
          </w:p>
        </w:tc>
        <w:tc>
          <w:tcPr>
            <w:tcW w:type="dxa" w:w="2880"/>
          </w:tcPr>
          <w:p>
            <w:r>
              <w:t>数据来源及统计周期</w:t>
            </w:r>
          </w:p>
        </w:tc>
      </w:tr>
      <w:tr>
        <w:tc>
          <w:tcPr>
            <w:tcW w:type="dxa" w:w="2880"/>
          </w:tcPr>
          <w:p>
            <w:r>
              <w:t>判断</w:t>
            </w:r>
          </w:p>
        </w:tc>
        <w:tc>
          <w:tcPr>
            <w:tcW w:type="dxa" w:w="2880"/>
          </w:tcPr>
          <w:p>
            <w:r>
              <w:t>哪些变化值得优先处理</w:t>
            </w:r>
          </w:p>
        </w:tc>
        <w:tc>
          <w:tcPr>
            <w:tcW w:type="dxa" w:w="2880"/>
          </w:tcPr>
          <w:p>
            <w:r>
              <w:t>依据与尚不确定的部分</w:t>
            </w:r>
          </w:p>
        </w:tc>
      </w:tr>
      <w:tr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具体改商品、页面还是投放</w:t>
            </w:r>
          </w:p>
        </w:tc>
        <w:tc>
          <w:tcPr>
            <w:tcW w:type="dxa" w:w="2880"/>
          </w:tcPr>
          <w:p>
            <w:r>
              <w:t>任务、负责人和日期</w:t>
            </w:r>
          </w:p>
        </w:tc>
      </w:tr>
      <w:tr>
        <w:tc>
          <w:tcPr>
            <w:tcW w:type="dxa" w:w="2880"/>
          </w:tcPr>
          <w:p>
            <w:r>
              <w:t>回看</w:t>
            </w:r>
          </w:p>
        </w:tc>
        <w:tc>
          <w:tcPr>
            <w:tcW w:type="dxa" w:w="2880"/>
          </w:tcPr>
          <w:p>
            <w:r>
              <w:t>上周动作是否完成、发生了什么</w:t>
            </w:r>
          </w:p>
        </w:tc>
        <w:tc>
          <w:tcPr>
            <w:tcW w:type="dxa" w:w="2880"/>
          </w:tcPr>
          <w:p>
            <w:r>
              <w:t>结果与下一步决定</w:t>
            </w:r>
          </w:p>
        </w:tc>
      </w:tr>
    </w:tbl>
    <w:p>
      <w:r>
        <w:t>每次会议可以先选少量关键问题。问题过多时，负责人需要明确优先顺序，而不是把所有指标下降都变成同等紧急的任务。</w:t>
      </w:r>
    </w:p>
    <w:p>
      <w:pPr>
        <w:pStyle w:val="Heading2"/>
      </w:pPr>
      <w:r>
        <w:t>如何让不同岗位围绕同一个问题协作？</w:t>
      </w:r>
    </w:p>
    <w:p>
      <w:r>
        <w:t>以商品规格误解为例，可以把客服咨询、退款原因与页面表达放在一起讨论。运营负责组织商品信息，设计落实页面表达，客服同步回答口径，负责人观察后续反馈。这是工作方法示例，不是已经取得结果的客户案例。</w:t>
      </w:r>
    </w:p>
    <w:p>
      <w:r>
        <w:t>跨岗位协作需要共享问题定义，但不意味着所有岗位承担相同指标。每个岗位应知道自己要完成什么，哪些结果需要共同观察。</w:t>
      </w:r>
    </w:p>
    <w:p>
      <w:pPr>
        <w:pStyle w:val="Heading2"/>
      </w:pPr>
      <w:r>
        <w:t>怎样与品沐咨询讨论陪跑需求？</w:t>
      </w:r>
    </w:p>
    <w:p>
      <w:r>
        <w:t>建议提供当前周报、会议纪要和任务表，说明哪些问题长期推进不动。再根据具体资料讨论外部顾问应补充判断、方法训练还是任务复盘，避免把陪跑简单理解为多开会议。</w:t>
      </w:r>
    </w:p>
    <w:p>
      <w:pPr>
        <w:pStyle w:val="Heading2"/>
      </w:pPr>
      <w:r>
        <w:t>常见问题</w:t>
      </w:r>
    </w:p>
    <w:p>
      <w:r>
        <w:t>是否必须每周开会？ 频率应与工作节奏和项目范围匹配。</w:t>
      </w:r>
    </w:p>
    <w:p>
      <w:r>
        <w:t>只看销售额是否足够？ 还应观察退款、投入和具体动作，避免把同期其他变化误当作单一任务效果。</w:t>
      </w:r>
    </w:p>
    <w:p>
      <w:r>
        <w:t>怎样验收陪跑？ 同时检查交付、执行推进与经营问题的改善，不用会议次数替代工作质量。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