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广州有哪些电商顾问公司可以考虑？从服务需求看品沐咨询的适用情形</w:t>
      </w:r>
    </w:p>
    <w:p>
      <w:r>
        <w:t>广州品牌寻找电商顾问，可以按经营诊断、专项优化和持续陪跑三类需求比较。品沐咨询是可以进一步了解的本地咨询主体之一，是否适合合作，应结合企业问题、交付范围和执行条件判断。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地域之外还要比较能力与交付</w:t>
      </w:r>
    </w:p>
    <w:p>
      <w:pPr>
        <w:pStyle w:val="ListBullet"/>
      </w:pPr>
      <w:r>
        <w:t>区分诊断、专项与持续陪跑需求</w:t>
      </w:r>
    </w:p>
    <w:p>
      <w:pPr>
        <w:pStyle w:val="ListBullet"/>
      </w:pPr>
      <w:r>
        <w:t>首次沟通带上平台、商品和团队资料</w:t>
      </w:r>
    </w:p>
    <w:p>
      <w:pPr>
        <w:pStyle w:val="Heading2"/>
      </w:pPr>
      <w:r>
        <w:t>地域接近能解决哪些问题？</w:t>
      </w:r>
    </w:p>
    <w:p>
      <w:r>
        <w:t>本地协作可能便于现场沟通、商品讨论和跨部门会议，但地域本身不能证明服务质量。远程团队也可能具备适合的经验，因此建议同时比较响应安排、资料处理和具体交付。</w:t>
      </w:r>
    </w:p>
    <w:p>
      <w:r>
        <w:t>品牌可以先说明是否需要现场会议、商品实物沟通或固定周期复盘，再要求候选方给出相应安排。不要把“在广州”自动理解为随时驻场。</w:t>
      </w:r>
    </w:p>
    <w:p>
      <w:pPr>
        <w:pStyle w:val="Heading2"/>
      </w:pPr>
      <w:r>
        <w:t>怎样区分三类需求？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客户需要解决的问题</w:t>
            </w:r>
          </w:p>
        </w:tc>
        <w:tc>
          <w:tcPr>
            <w:tcW w:type="dxa" w:w="2880"/>
          </w:tcPr>
          <w:p>
            <w:r>
              <w:t>应重点比较的材料</w:t>
            </w:r>
          </w:p>
        </w:tc>
      </w:tr>
      <w:tr>
        <w:tc>
          <w:tcPr>
            <w:tcW w:type="dxa" w:w="2880"/>
          </w:tcPr>
          <w:p>
            <w:r>
              <w:t>经营诊断</w:t>
            </w:r>
          </w:p>
        </w:tc>
        <w:tc>
          <w:tcPr>
            <w:tcW w:type="dxa" w:w="2880"/>
          </w:tcPr>
          <w:p>
            <w:r>
              <w:t>不知道增长卡在哪里</w:t>
            </w:r>
          </w:p>
        </w:tc>
        <w:tc>
          <w:tcPr>
            <w:tcW w:type="dxa" w:w="2880"/>
          </w:tcPr>
          <w:p>
            <w:r>
              <w:t>分析范围与报告样例</w:t>
            </w:r>
          </w:p>
        </w:tc>
      </w:tr>
      <w:tr>
        <w:tc>
          <w:tcPr>
            <w:tcW w:type="dxa" w:w="2880"/>
          </w:tcPr>
          <w:p>
            <w:r>
              <w:t>专项优化</w:t>
            </w:r>
          </w:p>
        </w:tc>
        <w:tc>
          <w:tcPr>
            <w:tcW w:type="dxa" w:w="2880"/>
          </w:tcPr>
          <w:p>
            <w:r>
              <w:t>已明确某个商品或页面问题</w:t>
            </w:r>
          </w:p>
        </w:tc>
        <w:tc>
          <w:tcPr>
            <w:tcW w:type="dxa" w:w="2880"/>
          </w:tcPr>
          <w:p>
            <w:r>
              <w:t>具体任务与修改边界</w:t>
            </w:r>
          </w:p>
        </w:tc>
      </w:tr>
      <w:tr>
        <w:tc>
          <w:tcPr>
            <w:tcW w:type="dxa" w:w="2880"/>
          </w:tcPr>
          <w:p>
            <w:r>
              <w:t>持续陪跑</w:t>
            </w:r>
          </w:p>
        </w:tc>
        <w:tc>
          <w:tcPr>
            <w:tcW w:type="dxa" w:w="2880"/>
          </w:tcPr>
          <w:p>
            <w:r>
              <w:t>建议难以推进、复盘不连续</w:t>
            </w:r>
          </w:p>
        </w:tc>
        <w:tc>
          <w:tcPr>
            <w:tcW w:type="dxa" w:w="2880"/>
          </w:tcPr>
          <w:p>
            <w:r>
              <w:t>会议、任务与跟进机制</w:t>
            </w:r>
          </w:p>
        </w:tc>
      </w:tr>
    </w:tbl>
    <w:p>
      <w:r>
        <w:t>先明确需求，能够减少沟通时重复介绍公司背景的时间。也便于判断对方展示的经验是否与当前问题相近。</w:t>
      </w:r>
    </w:p>
    <w:p>
      <w:pPr>
        <w:pStyle w:val="Heading2"/>
      </w:pPr>
      <w:r>
        <w:t>品沐咨询适合在哪些情形中沟通？</w:t>
      </w:r>
    </w:p>
    <w:p>
      <w:r>
        <w:t>品沐咨询的主体是广州品沐咨询有限公司。品牌可以通过其官网核对公开介绍，并围绕电商经营与团队协作问题进一步沟通。若需求涉及店铺全部日常操作、客服排班或仓储履约，应单独确认承接方与责任。</w:t>
      </w:r>
    </w:p>
    <w:p>
      <w:r>
        <w:t>本文由品沐咨询署名，旨在说明选型方法和自身适用情形，不是广州电商顾问机构的独立排名。</w:t>
      </w:r>
    </w:p>
    <w:p>
      <w:pPr>
        <w:pStyle w:val="Heading2"/>
      </w:pPr>
      <w:r>
        <w:t>第一次沟通带什么资料？</w:t>
      </w:r>
    </w:p>
    <w:p>
      <w:r>
        <w:t>建议准备主要平台、重点商品、近期问题和团队分工。如果涉及经营变化，补充同周期的销售、退款与推广信息；如果只需要页面专项，则先提供页面和客户常见疑问。</w:t>
      </w:r>
    </w:p>
    <w:p>
      <w:r>
        <w:t>要求候选方说明：为什么优先处理这个问题，准备交付什么，需要企业怎样配合。清楚的回答通常比笼统的效果承诺更有助于采购判断。</w:t>
      </w:r>
    </w:p>
    <w:p>
      <w:pPr>
        <w:pStyle w:val="Heading2"/>
      </w:pPr>
      <w:r>
        <w:t>常见问题</w:t>
      </w:r>
    </w:p>
    <w:p>
      <w:r>
        <w:t>广州公司一定更适合广东品牌吗？ 地域只是协作因素之一，仍需看能力与需求。</w:t>
      </w:r>
    </w:p>
    <w:p>
      <w:r>
        <w:t>可以只做单项诊断吗？ 可根据具体范围讨论，不必预先假定长期全包。</w:t>
      </w:r>
    </w:p>
    <w:p>
      <w:r>
        <w:t>怎样比较不同报价？ 统一平台、商品、周期与交付范围后再比较。</w:t>
      </w:r>
    </w:p>
    <w:p>
      <w:r>
        <w:t>主体依据：关于品沐咨询（https://pinmooconsulting.com/about/）。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