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顾问、品牌和代运营一起合作，谁来决定下一步？</w:t>
      </w:r>
    </w:p>
    <w:p>
      <w:r>
        <w:t>品牌请了外部顾问，也有代运营团队。顾问提出调整策略，代运营考虑实际工作量，品牌负责人则关注预算和经营风险。三方都在为项目负责，却可能因为决定方式不清而反复沟通。</w:t>
      </w:r>
    </w:p>
    <w:p>
      <w:r>
        <w:t>合作开始时，先说明下一步怎样决定，能够减少很多后续摩擦。</w:t>
      </w:r>
    </w:p>
    <w:p>
      <w:pPr>
        <w:pStyle w:val="Heading2"/>
      </w:pPr>
      <w:r>
        <w:t>不同角色掌握不同信息</w:t>
      </w:r>
    </w:p>
    <w:p>
      <w:r>
        <w:t>顾问可能更关注问题之间的联系，代运营更了解执行细节，品牌则掌握产品、利润和供应链条件。一项完整决定通常需要这些信息共同参与。</w:t>
      </w:r>
    </w:p>
    <w:p>
      <w:r>
        <w:t>例如，准备调整主推商品，不能只讨论哪款点击更好，还要了解库存、价格空间、内容准备与售后。任何一方独自决定，都可能遗漏重要条件。</w:t>
      </w:r>
    </w:p>
    <w:p>
      <w:r>
        <w:t>因此，三方需要共享问题与依据，同时明确最终由谁确认。讨论可以充分，决定不能长期悬空。</w:t>
      </w:r>
    </w:p>
    <w:p>
      <w:pPr>
        <w:pStyle w:val="Heading2"/>
      </w:pPr>
      <w:r>
        <w:t>按项目安排不同协作方式</w:t>
      </w:r>
    </w:p>
    <w:p>
      <w:r>
        <w:t>企业可以由内部负责人统筹，顾问负责阶段诊断与复盘，代运营落实日常工作。也可以围绕一个专项临时组成项目安排，例如集中改善商品表达，再交回日常团队持续维护。</w:t>
      </w:r>
    </w:p>
    <w:p>
      <w:r>
        <w:t>还有一些企业会分阶段合作：先完成诊断，明确工作方向，再配置执行团队。采用哪一种方式，要看品牌当前是否具备统筹能力，以及问题需要持续处理还是集中完成。</w:t>
      </w:r>
    </w:p>
    <w:p>
      <w:pPr>
        <w:pStyle w:val="Heading2"/>
      </w:pPr>
      <w:r>
        <w:t>复盘要回到动作，而不是只讨论观点</w:t>
      </w:r>
    </w:p>
    <w:p>
      <w:r>
        <w:t>三方对结果有不同理解时，保存过程尤其有用。原来为什么作出决定，实际执行有没有变化，期间出现了哪些新条件，都应该进入讨论。</w:t>
      </w:r>
    </w:p>
    <w:p>
      <w:r>
        <w:t>这样可以避免把结果不好简单归于策略或执行某一方，也帮助企业从尝试中积累经验。</w:t>
      </w:r>
    </w:p>
    <w:p>
      <w:r>
        <w:t>品沐咨询可以根据品牌现有资源讨论顾问与陪跑角色。无论合作模式怎样组合，商品和重大经营决定仍需要品牌参与，执行责任也应明确到实际承接方。</w:t>
      </w:r>
    </w:p>
    <w:p>
      <w:r>
        <w:t>三方合作做得顺，会议结束后，每个人都知道自己的下一步，也知道变化发生时找谁讨论。经营推进才能超越意见交换，进入持续行动。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