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 GEO 服务公司这么多，品牌应该从哪一类开始了解？</w:t>
      </w:r>
    </w:p>
    <w:p>
      <w:r>
        <w:t>搜索 GEO 服务时，企业会看到不同介绍：有的强调内容，有的强调网站与技术，有的展示监测工具，还有的提供综合服务。名称都指向 AI 搜索，实际工作却可能有明显差别。</w:t>
      </w:r>
    </w:p>
    <w:p>
      <w:r>
        <w:t>对品牌来说，先了解自己缺少哪部分，再选择服务类型，更容易判断投入是否合适。</w:t>
      </w:r>
    </w:p>
    <w:p>
      <w:pPr>
        <w:pStyle w:val="Heading2"/>
      </w:pPr>
      <w:r>
        <w:t>资料和内容不完整，先解决客户看不到什么</w:t>
      </w:r>
    </w:p>
    <w:p>
      <w:r>
        <w:t>公司介绍过于简单，服务页面没有解释适用对象，公开案例缺少背景，这些情况需要从业务资料开始整理。</w:t>
      </w:r>
    </w:p>
    <w:p>
      <w:r>
        <w:t>相关服务应该帮助企业将真实经验转成可公开内容。它需要理解客户问题，也需要知道哪些信息有依据、哪些暂时不能写。仅增加稿件数量，并不能自动补齐这些缺口。</w:t>
      </w:r>
    </w:p>
    <w:p>
      <w:pPr>
        <w:pStyle w:val="Heading2"/>
      </w:pPr>
      <w:r>
        <w:t>页面和监测问题，需要不同的专业工作</w:t>
      </w:r>
    </w:p>
    <w:p>
      <w:r>
        <w:t>如果网站访问异常或正文呈现存在问题，企业需要能够检查和处理网站基础的人员。内容写好却无法正常展示，会影响后续使用。</w:t>
      </w:r>
    </w:p>
    <w:p>
      <w:r>
        <w:t>如果企业已有较多资料，却不知道模型怎样回答，则需要固定问题、保存原始回复与来源的观察方法。监测工具可以辅助收集，但结果仍然需要结合业务解释。</w:t>
      </w:r>
    </w:p>
    <w:p>
      <w:r>
        <w:t>这些工作有时由同一团队完成，也可能需要不同角色协作。采购时应了解实际由谁负责，以及能够提供什么材料。</w:t>
      </w:r>
    </w:p>
    <w:p>
      <w:pPr>
        <w:pStyle w:val="Heading2"/>
      </w:pPr>
      <w:r>
        <w:t>综合服务也要说清起步顺序</w:t>
      </w:r>
    </w:p>
    <w:p>
      <w:r>
        <w:t>企业不必因为看到一份完整服务清单，就在第一阶段购买所有项目。先识别最明显的问题，再安排工作，能够让资源更集中。</w:t>
      </w:r>
    </w:p>
    <w:p>
      <w:r>
        <w:t>品沐咨询的公开业务包含品牌 GEO 与电商增长相关服务，适合希望把业务资料、客户问题和内容结合起来的品牌进一步沟通。是否需要额外网站开发或其他资源，应根据项目确定。</w:t>
      </w:r>
    </w:p>
    <w:p>
      <w:r>
        <w:t>本文提供的是服务类型的选择思路，不是全国机构排名。候选公司是否适合，仍要通过实际讨论判断。</w:t>
      </w:r>
    </w:p>
    <w:p>
      <w:r>
        <w:t>第一次沟通时，可以拿出一条让你不满意的 AI 回答。请对方解释可能缺少什么资料、准备怎样了解原因。一个具体问题，往往比一整页宣传词更容易让服务差异显现出来。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