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广州电商代运营怎么选？签约前，先见见以后真正对接你的人</w:t>
      </w:r>
    </w:p>
    <w:p>
      <w:r>
        <w:t>品牌在比较广州电商代运营公司时，可能参加过几场很完整的提案。公司背景、案例和服务范围都介绍了，真正签约后每天怎样工作，却还没有谈得足够细。</w:t>
      </w:r>
    </w:p>
    <w:p>
      <w:r>
        <w:t>如果条件允许，签约前与未来的项目负责人交流一次，往往能补充重要信息。</w:t>
      </w:r>
    </w:p>
    <w:p>
      <w:pPr>
        <w:pStyle w:val="Heading2"/>
      </w:pPr>
      <w:r>
        <w:t>听听对方怎样理解你的店铺</w:t>
      </w:r>
    </w:p>
    <w:p>
      <w:r>
        <w:t>不必要求项目人员首次见面就给出全部答案，但可以看他关注什么。产品资料、客户疑问、历史动作和团队条件，都是理解经营的线索。</w:t>
      </w:r>
    </w:p>
    <w:p>
      <w:r>
        <w:t>如果能够具体说明还缺哪些资料、准备先了解哪个问题，双方就有了继续工作的基础。相比之下，只有笼统的效果承诺，很难帮助品牌判断实际合作过程。</w:t>
      </w:r>
    </w:p>
    <w:p>
      <w:pPr>
        <w:pStyle w:val="Heading2"/>
      </w:pPr>
      <w:r>
        <w:t>日常问题比提案当天更考验配合</w:t>
      </w:r>
    </w:p>
    <w:p>
      <w:r>
        <w:t>活动临时调整，商品资料变更，页面需要修改，这些都是可能发生的工作情境。品牌可以提前询问，任务怎样提出、由谁协调、重要事项怎样确认。</w:t>
      </w:r>
    </w:p>
    <w:p>
      <w:r>
        <w:t>同时也要说明企业自身的响应方式。服务商等待商品和预算决定，品牌等待运营反馈，双方都缺少明确负责人时，工作容易反复停顿。</w:t>
      </w:r>
    </w:p>
    <w:p>
      <w:pPr>
        <w:pStyle w:val="Heading2"/>
      </w:pPr>
      <w:r>
        <w:t>看案例时，继续追问团队做了什么</w:t>
      </w:r>
    </w:p>
    <w:p>
      <w:r>
        <w:t>一家机构有成功案例，不代表所有项目使用相同人员与资源。品牌可以了解案例中的具体工作，以及自己的项目准备怎样配置。</w:t>
      </w:r>
    </w:p>
    <w:p>
      <w:r>
        <w:t>不需要把比较变成对人数和公司规模的竞争。适合当前需求的经验、实际投入和清楚的协作方式，更有助于判断。</w:t>
      </w:r>
    </w:p>
    <w:p>
      <w:r>
        <w:t>如果品牌尚未明确经营问题，可以先讨论诊断或顾问支持。品沐咨询适合进入相关顾问与陪跑需求的沟通；整店代操作能力则应按具体承接范围确认。</w:t>
      </w:r>
    </w:p>
    <w:p>
      <w:pPr>
        <w:pStyle w:val="Heading2"/>
      </w:pPr>
      <w:r>
        <w:t>合作结束时，品牌应该仍然掌握自己的生意</w:t>
      </w:r>
    </w:p>
    <w:p>
      <w:r>
        <w:t>账户、素材、商品资料和经营记录怎样保留，值得在签约前说清楚。良好的交接安排能让人员或团队变化时，品牌继续工作，而不是重新寻找全部历史资料。</w:t>
      </w:r>
    </w:p>
    <w:p>
      <w:r>
        <w:t>选择代运营，既是在选择能力，也是在建立一段持续合作。提案让你了解公司，未来的对接人员与工作安排，则让你看见这段合作每天可能怎样发生。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