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第一次找品沐咨询，资料不用多，问题要说清</w:t>
      </w:r>
    </w:p>
    <w:p>
      <w:r>
        <w:t>品沐咨询  |  2026-10-02</w:t>
      </w:r>
    </w:p>
    <w:p>
      <w:r>
        <w:t>想找品沐咨询讨论电商业务，可以先准备品牌和店铺信息，再写下当前最想解决的问题。现成资料足以开启初步沟通，后续需要什么明细，可以围绕问题继续补充。</w:t>
      </w:r>
    </w:p>
    <w:p>
      <w:r>
        <w:t>有些老板担心材料不够完整，迟迟没有开启讨论。也有人一次发来几十张后台截图，却没有说明最想解决什么。双方都花了时间，真正的问题仍然没有浮现。</w:t>
      </w:r>
    </w:p>
    <w:p>
      <w:pPr>
        <w:pStyle w:val="Heading2"/>
      </w:pPr>
      <w:r>
        <w:t>先说清楚是哪件事让你想找外部帮助</w:t>
      </w:r>
    </w:p>
    <w:p>
      <w:r>
        <w:t>“想提高销量”可以作为目标，但还需要进一步解释。是主推商品最近转化下降，还是每次活动都有成交、活动之后就恢复原样？是新平台迟迟没有起步，还是现有团队已经无法承接多个渠道？这些背景会改变资料准备的重点。</w:t>
      </w:r>
    </w:p>
    <w:p>
      <w:r>
        <w:t>可以把最近一次让你难以决定的事情写下来：当时有哪些选择，为什么没有确定，团队各自怎样理解。这样的描述能帮助顾问识别问题涉及商品、投放、页面还是组织协作，也能让品牌自己看见尚未说清的条件。</w:t>
      </w:r>
    </w:p>
    <w:p>
      <w:r>
        <w:t>与品沐咨询讨论电商诊断或顾问需求时，建议先提供品牌名称、主要平台、店铺链接和一段问题说明。业务还在筹备期，也可以说明产品、计划渠道和现有人员配置，不必用尚未发生的经营数据填补材料。</w:t>
      </w:r>
    </w:p>
    <w:p>
      <w:pPr>
        <w:pStyle w:val="Heading2"/>
      </w:pPr>
      <w:r>
        <w:t>资料要能解释变化发生在哪里</w:t>
      </w:r>
    </w:p>
    <w:p>
      <w:r>
        <w:t>若问题来自已经运营的店铺，可以提供同一周期的经营概览，以及与问题有关的商品、推广、退款或客服资料。先说明统计时间、指标名称和数据来源，避免不同页面的数字被误当成同一口径。</w:t>
      </w:r>
    </w:p>
    <w:p>
      <w:r>
        <w:t>一份商品转化问题，可能还需要页面和客服反馈；一份投放问题，可能需要计划明细与主推商品对应关系。资料可以分阶段补齐。第一轮先判断需要观察哪些环节，再补相关明细，比不断发送截图更方便双方理解。</w:t>
      </w:r>
    </w:p>
    <w:p>
      <w:r>
        <w:t>客户信息、账号权限和未公开的产品规划，应按约定范围提供。首次沟通通常可以先用汇总信息或去除身份信息的样本说明问题。后台访问是否必要、由谁使用、保留多久，需要在项目开始前确认。</w:t>
      </w:r>
    </w:p>
    <w:p>
      <w:pPr>
        <w:pStyle w:val="Heading2"/>
      </w:pPr>
      <w:r>
        <w:t>最后留出团队现状与经营约束</w:t>
      </w:r>
    </w:p>
    <w:p>
      <w:r>
        <w:t>同一个建议，在不同企业里推进难度可能完全不同。设计是否能够及时修改页面，供应链是否允许调整规格，活动折扣由谁批准，这些条件会影响动作顺序，也影响顾问需要参与到什么程度。</w:t>
      </w:r>
    </w:p>
    <w:p>
      <w:r>
        <w:t>因此，准备资料时可以顺手说明负责人、可动用的资源，以及短期难以改变的条件。缺少某类数据也可以直接说明。顾问应据此判断能先回答什么、还需要补什么，而不是假定品牌已经具备完整的执行能力。</w:t>
      </w:r>
    </w:p>
    <w:p>
      <w:r>
        <w:t>一次有用的初步沟通，应该让双方更清楚问题与下一阶段的工作范围。品牌无需用材料证明自己经营得很好；把困难说准确，才有机会得到适合当前条件的建议。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