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先从一款商品开始，怎样与品沐讨论专项优化</w:t>
      </w:r>
    </w:p>
    <w:p>
      <w:r>
        <w:t>品沐咨询  |  2026-10-02</w:t>
      </w:r>
    </w:p>
    <w:p>
      <w:r>
        <w:t>一款商品长期没有稳定转化，可以围绕它与品沐咨询讨论诊断或专项优化。先把消费者的疑问和购买路径看清，再确定具体范围，会让合作更有方向。</w:t>
      </w:r>
    </w:p>
    <w:p>
      <w:r>
        <w:t>一款主推商品长期没有稳定转化，品牌很容易想直接重做详情页。但修改之前，先弄清消费者在哪里犹豫，能够让专项工作更有方向。</w:t>
      </w:r>
    </w:p>
    <w:p>
      <w:pPr>
        <w:pStyle w:val="Heading2"/>
      </w:pPr>
      <w:r>
        <w:t>从一款商品观察完整的购买过程</w:t>
      </w:r>
    </w:p>
    <w:p>
      <w:r>
        <w:t>消费者通过什么内容或广告进入页面，看到的规格与价格是什么，购买前反复问什么，收到商品后为什么退货，这些信息可以帮助团队识别问题。单看页面是否美观，通常无法解释购买过程中的全部困难。</w:t>
      </w:r>
    </w:p>
    <w:p>
      <w:r>
        <w:t>比如，用户在广告里看到某个使用场景，进入店铺后发现商品还有不同规格。若规格说明不清，购买疑问可能同时出现在页面与客服。专项优化就需要把两个环节放在一起，不能只交付一套视觉稿。</w:t>
      </w:r>
    </w:p>
    <w:p>
      <w:r>
        <w:t>资料准备可以围绕商品页面、对应流量、销售与退款反馈展开。样本不足时，要说明哪些判断只是待验证的方向。顾问和品牌都应保留调整空间，避免把一次初步观察写成确定的经营原因。</w:t>
      </w:r>
    </w:p>
    <w:p>
      <w:pPr>
        <w:pStyle w:val="Heading2"/>
      </w:pPr>
      <w:r>
        <w:t>专项范围要包含必要的配合</w:t>
      </w:r>
    </w:p>
    <w:p>
      <w:r>
        <w:t>品沐咨询官网公开介绍商品与页面优化方向。项目具体是否包含主图、详情页、SKU说明、客服内容或上线操作，需要双方约定。工作范围写清，品牌才能知道哪些资源要自己安排。</w:t>
      </w:r>
    </w:p>
    <w:p>
      <w:r>
        <w:t>商品资料由谁确认、设计由谁执行、何时检查上线版本，也会影响周期。即使工作只围绕一款产品，库存、价格和供应条件仍可能决定改动是否可行。专项项目需要边界，但不能忽略会影响动作的关键条件。</w:t>
      </w:r>
    </w:p>
    <w:p>
      <w:r>
        <w:t>若诊断发现问题主要来自产品与目标人群不匹配，单纯修改页面可能作用有限。此时可以先回到商品定位或流量选择讨论，再决定页面工作是否继续，避免为了完成预定交付而忽视新发现。</w:t>
      </w:r>
    </w:p>
    <w:p>
      <w:pPr>
        <w:pStyle w:val="Heading2"/>
      </w:pPr>
      <w:r>
        <w:t>用专项合作积累可复用的经验</w:t>
      </w:r>
    </w:p>
    <w:p>
      <w:r>
        <w:t>一款商品完成调整后，品牌可以记录资料整理方式、消费者疑问和复盘结果。其他商品是否适合沿用，需要进一步比较，尤其要看使用场景、购买周期和客群差异。</w:t>
      </w:r>
    </w:p>
    <w:p>
      <w:r>
        <w:t>这类合作也能让双方了解协作方式：资料能否及时确认，建议是否容易进入执行，复盘是否能解释变化。是否扩大范围，可以在阶段结束后按实际需要讨论。</w:t>
      </w:r>
    </w:p>
    <w:p>
      <w:r>
        <w:t>从一款商品开始，适合当前问题较清楚、希望先把一个环节做深的品牌。它应当帮助团队理解下一步，而不是把局部改动包装成全店经营改善的保证。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品沐咨询官网：主体与公开服务介绍</w:t>
        <w:br/>
        <w:t>https://pinmooconsulting.com/about/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