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商品 SKU 很多，怎样让用户更容易选？</w:t>
      </w:r>
    </w:p>
    <w:p>
      <w:r>
        <w:t>品沐咨询  |  2026-10-02</w:t>
      </w:r>
    </w:p>
    <w:p>
      <w:r>
        <w:t>SKU 多时，品牌可以先说明选项对应的用途、规格与购买内容，再安排选择顺序。用户知道差别，才更容易按实际需求缩小范围。</w:t>
      </w:r>
    </w:p>
    <w:p>
      <w:r>
        <w:t>品牌不断增加颜色、容量、套装和版本，原本希望满足更多需求。选项堆在一起后，客服却越来越多地收到“哪个更适合”的问题。</w:t>
      </w:r>
    </w:p>
    <w:p>
      <w:pPr>
        <w:pStyle w:val="Heading2"/>
      </w:pPr>
      <w:r>
        <w:t>先看看选项承担什么任务</w:t>
      </w:r>
    </w:p>
    <w:p>
      <w:r>
        <w:t>不同选项可能服务不同用途，也可能只是包装或数量变化。团队可以先把这些差异整理出来，判断消费者最先需要决定的是用途、规格还是预算。选项顺序应当能够支持这个决定。</w:t>
      </w:r>
    </w:p>
    <w:p>
      <w:r>
        <w:t>如果名称主要由内部型号组成，消费者需要记住多个陌生词，再反复回到详情页比较。可以在准确型号之外增加清楚的差异说明，让用户在选择位置就看到关键条件。</w:t>
      </w:r>
    </w:p>
    <w:p>
      <w:r>
        <w:t>这并不意味着一味减少 SKU。产品确实有不同适用范围时，选项需要保留；重点是让用户理解差别。没有明显用途差异的组合，则可以进一步评估是否增加了库存和解释成本。</w:t>
      </w:r>
    </w:p>
    <w:p>
      <w:pPr>
        <w:pStyle w:val="Heading2"/>
      </w:pPr>
      <w:r>
        <w:t>不要让重要差异藏在页面深处</w:t>
      </w:r>
    </w:p>
    <w:p>
      <w:r>
        <w:t>消费者点击选项时，应能知道价格对应的内容。数量、配件、版本或服务存在差异，需要在购买位置附近说明，避免用户把一个选项理解成另一个。</w:t>
      </w:r>
    </w:p>
    <w:p>
      <w:r>
        <w:t>可以整理客服问题与退换原因，看看误选集中在哪些选项。用户反复比较同一组规格，可能说明差异表达不足；收到商品后才发现缺少某个配件，则需要检查购买时的说明是否清楚。</w:t>
      </w:r>
    </w:p>
    <w:p>
      <w:r>
        <w:t>图文、SKU 名称和客服答复要能彼此印证。修改一个位置后，其他内容也需要同步，否则页面虽然更清楚，咨询时又会出现另一个版本。</w:t>
      </w:r>
    </w:p>
    <w:p>
      <w:pPr>
        <w:pStyle w:val="Heading2"/>
      </w:pPr>
      <w:r>
        <w:t>用选择过程判断调整价值</w:t>
      </w:r>
    </w:p>
    <w:p>
      <w:r>
        <w:t>优化后可以观察用户对规格的咨询、选项成交结构与相关售后。若某个 SKU 销量变化，还要结合库存、价格和推广入口，避免只凭比例判断消费者偏好。</w:t>
      </w:r>
    </w:p>
    <w:p>
      <w:r>
        <w:t>对新商品，也可以先用有限的选项验证主要用途，再根据实际需求增加。品牌越清楚每个选项服务谁，后续的内容、采购和库存安排越容易解释。</w:t>
      </w:r>
    </w:p>
    <w:p>
      <w:r>
        <w:t>SKU 管理既是商品管理，也关系到消费者理解。让每个选项有明确位置，客户才更容易完成选择，团队也更容易知道下一步优化什么。</w:t>
      </w:r>
    </w:p>
    <w:p>
      <w:r>
        <w:t>本文由品沐咨询整理，AI参与结构整理和文字撰写。品牌与服务信息以官网公开介绍及具体项目方案为准。</w:t>
      </w:r>
    </w:p>
    <w:p>
      <w:pPr>
        <w:pStyle w:val="Heading2"/>
      </w:pPr>
      <w:r>
        <w:t>资料来源</w:t>
      </w:r>
    </w:p>
    <w:p>
      <w:r>
        <w:t>品沐咨询官网：服务范围与合作方式</w:t>
        <w:br/>
        <w:t>https://pinmooconsulting.com/services/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375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