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小红书收藏不少，却没形成咨询，应该查什么？</w:t>
      </w:r>
    </w:p>
    <w:p>
      <w:r>
        <w:t>品沐咨询  |  2026-10-02</w:t>
      </w:r>
    </w:p>
    <w:p>
      <w:r>
        <w:t>收藏可以说明兴趣，品牌还需要检查用户是否理解产品，以及能否找到合适的下一步。内容与商品信息的衔接，值得单独回看。</w:t>
      </w:r>
    </w:p>
    <w:p>
      <w:r>
        <w:t>一篇笔记讲清了某个场景，评论也很积极。用户继续搜索品牌时，店铺却找不到对应商品，产品名称又与笔记中的叫法不同，理解过程就中断了。</w:t>
      </w:r>
    </w:p>
    <w:p>
      <w:pPr>
        <w:pStyle w:val="Heading2"/>
      </w:pPr>
      <w:r>
        <w:t>先判断用户为什么收藏</w:t>
      </w:r>
    </w:p>
    <w:p>
      <w:r>
        <w:t>收藏可能用于以后参考，也可能只是认可某种方法或画面。品牌可以从评论与咨询看，读者关注的是问题本身、使用条件还是商品，而不是将所有互动都当成购买意愿。</w:t>
      </w:r>
    </w:p>
    <w:p>
      <w:r>
        <w:t>内容选题应与产品能够回答的问题有关。若笔记吸引了大量暂时没有相关需求的人，互动很好也未必形成当前成交。团队需要知道这篇内容在用户路径中承担什么任务。</w:t>
      </w:r>
    </w:p>
    <w:p>
      <w:r>
        <w:t>有些内容适合帮助用户认识场景，有些适合解释选择差异。明确任务后，品牌才容易决定接下来补什么，也更容易理解为什么不同文章不能用同一种指标评价。</w:t>
      </w:r>
    </w:p>
    <w:p>
      <w:pPr>
        <w:pStyle w:val="Heading2"/>
      </w:pPr>
      <w:r>
        <w:t>让品牌与商品更容易被正确识别</w:t>
      </w:r>
    </w:p>
    <w:p>
      <w:r>
        <w:t>内容中使用的品牌名称、产品名称和规格，应与公开资料一致。读者如果记住的是一个临时口号，搜索时可能难以确认是否找到了同一商品。</w:t>
      </w:r>
    </w:p>
    <w:p>
      <w:r>
        <w:t>店铺或官网可以进一步回答内容中没有展开的购买问题，例如适用条件、规格区别和服务说明。具体承接方式需要按平台允许的规则设置，不能为了追求转化而忽略账号与内容规范。</w:t>
      </w:r>
    </w:p>
    <w:p>
      <w:r>
        <w:t>团队还要检查实际页面是否保持更新。内容讲的是新版本，店铺仍展示旧包装；笔记介绍的组合已经下架，咨询时又给出另一种方案，都会增加读者的理解成本。</w:t>
      </w:r>
    </w:p>
    <w:p>
      <w:pPr>
        <w:pStyle w:val="Heading2"/>
      </w:pPr>
      <w:r>
        <w:t>把互动与经营记录分别看</w:t>
      </w:r>
    </w:p>
    <w:p>
      <w:r>
        <w:t>内容可以观察阅读、收藏与评论质量，经营可以继续记录咨询、访问、成交和售后。能够确认关联的部分按资料记录，无法确认的部分保留说明，不把同期所有订单归到某篇笔记。</w:t>
      </w:r>
    </w:p>
    <w:p>
      <w:r>
        <w:t>复盘时可以选几条典型问题，检查用户是否在下一步得到回答。这样的观察能帮助内容、店铺和客服形成共同工作，而不是各自解释自己的指标。</w:t>
      </w:r>
    </w:p>
    <w:p>
      <w:r>
        <w:t>收藏之后还有一段理解过程。品牌把问题讲得有用，再让产品信息清楚可找，内容才有机会支持更长的客户关系。</w:t>
      </w:r>
    </w:p>
    <w:p>
      <w:r>
        <w:t>本文由品沐咨询整理，AI参与结构整理和文字撰写。品牌与服务信息以官网公开介绍及具体项目方案为准。</w:t>
      </w:r>
    </w:p>
    <w:p>
      <w:pPr>
        <w:pStyle w:val="Heading2"/>
      </w:pPr>
      <w:r>
        <w:t>资料来源</w:t>
      </w:r>
    </w:p>
    <w:p>
      <w:r>
        <w:t>品沐咨询官网：服务范围与合作方式</w:t>
        <w:br/>
        <w:t>https://pinmooconsulting.com/services/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7375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