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397AE" w14:textId="77777777" w:rsidR="00002D86" w:rsidRDefault="00C4355D">
      <w:pPr>
        <w:pStyle w:val="Heading1"/>
        <w:jc w:val="both"/>
        <w:rPr>
          <w:sz w:val="22"/>
          <w:szCs w:val="22"/>
        </w:rPr>
      </w:pPr>
      <w:bookmarkStart w:id="0" w:name="_o2rg32vrswik" w:colFirst="0" w:colLast="0"/>
      <w:bookmarkEnd w:id="0"/>
      <w:r>
        <w:rPr>
          <w:noProof/>
          <w:sz w:val="22"/>
          <w:szCs w:val="22"/>
        </w:rPr>
        <w:drawing>
          <wp:inline distT="114300" distB="114300" distL="114300" distR="114300" wp14:anchorId="0843820B" wp14:editId="20E095CC">
            <wp:extent cx="5731200" cy="25781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731200" cy="2578100"/>
                    </a:xfrm>
                    <a:prstGeom prst="rect">
                      <a:avLst/>
                    </a:prstGeom>
                    <a:ln/>
                  </pic:spPr>
                </pic:pic>
              </a:graphicData>
            </a:graphic>
          </wp:inline>
        </w:drawing>
      </w:r>
    </w:p>
    <w:p w14:paraId="196EE0A1" w14:textId="77777777" w:rsidR="00002D86" w:rsidRDefault="00C4355D">
      <w:pPr>
        <w:jc w:val="center"/>
        <w:rPr>
          <w:rFonts w:ascii="Times New Roman" w:eastAsia="Times New Roman" w:hAnsi="Times New Roman" w:cs="Times New Roman"/>
          <w:b/>
          <w:sz w:val="28"/>
          <w:szCs w:val="28"/>
        </w:rPr>
      </w:pPr>
      <w:r>
        <w:rPr>
          <w:b/>
          <w:sz w:val="32"/>
          <w:szCs w:val="32"/>
        </w:rPr>
        <w:t>DSA301 Time Series Data Analysis</w:t>
      </w:r>
      <w:r>
        <w:rPr>
          <w:b/>
          <w:sz w:val="32"/>
          <w:szCs w:val="32"/>
        </w:rPr>
        <w:br/>
        <w:t>Term Group Project</w:t>
      </w:r>
      <w:r>
        <w:rPr>
          <w:b/>
          <w:sz w:val="32"/>
          <w:szCs w:val="32"/>
        </w:rPr>
        <w:br/>
      </w:r>
      <w:r>
        <w:rPr>
          <w:b/>
          <w:sz w:val="32"/>
          <w:szCs w:val="32"/>
        </w:rPr>
        <w:br/>
      </w:r>
      <w:r>
        <w:rPr>
          <w:b/>
          <w:sz w:val="32"/>
          <w:szCs w:val="32"/>
        </w:rPr>
        <w:br/>
      </w:r>
      <w:r>
        <w:rPr>
          <w:b/>
          <w:sz w:val="32"/>
          <w:szCs w:val="32"/>
        </w:rPr>
        <w:br/>
      </w:r>
    </w:p>
    <w:tbl>
      <w:tblPr>
        <w:tblStyle w:val="a"/>
        <w:tblW w:w="5265" w:type="dxa"/>
        <w:tblInd w:w="212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5265"/>
      </w:tblGrid>
      <w:tr w:rsidR="00002D86" w14:paraId="646BE437" w14:textId="77777777">
        <w:trPr>
          <w:trHeight w:val="690"/>
        </w:trPr>
        <w:tc>
          <w:tcPr>
            <w:tcW w:w="5265" w:type="dxa"/>
          </w:tcPr>
          <w:p w14:paraId="4DAC41FA" w14:textId="77777777" w:rsidR="00002D86" w:rsidRDefault="00C4355D">
            <w:pPr>
              <w:widowControl w:val="0"/>
              <w:spacing w:line="240" w:lineRule="auto"/>
              <w:ind w:left="1508"/>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Group Members</w:t>
            </w:r>
          </w:p>
        </w:tc>
      </w:tr>
      <w:tr w:rsidR="00C4355D" w14:paraId="3476CD58" w14:textId="77777777">
        <w:trPr>
          <w:trHeight w:val="649"/>
        </w:trPr>
        <w:tc>
          <w:tcPr>
            <w:tcW w:w="5265" w:type="dxa"/>
          </w:tcPr>
          <w:p w14:paraId="1A1F0E5D" w14:textId="77777777" w:rsidR="00C4355D" w:rsidRDefault="00C4355D" w:rsidP="00C4355D">
            <w:pPr>
              <w:jc w:val="center"/>
            </w:pPr>
            <w:r w:rsidRPr="009167D5">
              <w:rPr>
                <w:rFonts w:ascii="Times New Roman" w:hAnsi="Times New Roman" w:cs="Times New Roman"/>
                <w:sz w:val="24"/>
                <w:szCs w:val="24"/>
                <w:highlight w:val="yellow"/>
              </w:rPr>
              <w:t>*Censored*</w:t>
            </w:r>
          </w:p>
        </w:tc>
      </w:tr>
      <w:tr w:rsidR="00C4355D" w14:paraId="2786542E" w14:textId="77777777">
        <w:trPr>
          <w:trHeight w:val="690"/>
        </w:trPr>
        <w:tc>
          <w:tcPr>
            <w:tcW w:w="5265" w:type="dxa"/>
          </w:tcPr>
          <w:p w14:paraId="4CB06E5A" w14:textId="77777777" w:rsidR="00C4355D" w:rsidRDefault="00C4355D" w:rsidP="00C4355D">
            <w:pPr>
              <w:jc w:val="center"/>
            </w:pPr>
            <w:r w:rsidRPr="009167D5">
              <w:rPr>
                <w:rFonts w:ascii="Times New Roman" w:hAnsi="Times New Roman" w:cs="Times New Roman"/>
                <w:sz w:val="24"/>
                <w:szCs w:val="24"/>
                <w:highlight w:val="yellow"/>
              </w:rPr>
              <w:t>*Censored*</w:t>
            </w:r>
          </w:p>
        </w:tc>
      </w:tr>
      <w:tr w:rsidR="00002D86" w14:paraId="3C0CFA4A" w14:textId="77777777">
        <w:trPr>
          <w:trHeight w:val="689"/>
        </w:trPr>
        <w:tc>
          <w:tcPr>
            <w:tcW w:w="5265" w:type="dxa"/>
          </w:tcPr>
          <w:p w14:paraId="67582840" w14:textId="77777777" w:rsidR="00002D86" w:rsidRDefault="00C4355D">
            <w:pPr>
              <w:jc w:val="center"/>
              <w:rPr>
                <w:rFonts w:ascii="Times New Roman" w:eastAsia="Times New Roman" w:hAnsi="Times New Roman" w:cs="Times New Roman"/>
              </w:rPr>
            </w:pPr>
            <w:r>
              <w:rPr>
                <w:sz w:val="24"/>
                <w:szCs w:val="24"/>
              </w:rPr>
              <w:t>Chong Gao Zhe</w:t>
            </w:r>
            <w:r>
              <w:rPr>
                <w:sz w:val="24"/>
                <w:szCs w:val="24"/>
              </w:rPr>
              <w:br/>
            </w:r>
          </w:p>
        </w:tc>
      </w:tr>
      <w:tr w:rsidR="00C4355D" w14:paraId="3BC2144B" w14:textId="77777777">
        <w:trPr>
          <w:trHeight w:val="670"/>
        </w:trPr>
        <w:tc>
          <w:tcPr>
            <w:tcW w:w="5265" w:type="dxa"/>
          </w:tcPr>
          <w:p w14:paraId="3F79B92F" w14:textId="2BCE35E9" w:rsidR="00C4355D" w:rsidRDefault="00C4355D" w:rsidP="00C4355D">
            <w:pPr>
              <w:widowControl w:val="0"/>
              <w:spacing w:line="240" w:lineRule="auto"/>
              <w:ind w:left="1710" w:right="1702"/>
              <w:jc w:val="center"/>
              <w:rPr>
                <w:rFonts w:ascii="Times New Roman" w:eastAsia="Times New Roman" w:hAnsi="Times New Roman" w:cs="Times New Roman"/>
              </w:rPr>
            </w:pPr>
            <w:r w:rsidRPr="001706E5">
              <w:rPr>
                <w:rFonts w:ascii="Times New Roman" w:hAnsi="Times New Roman" w:cs="Times New Roman"/>
                <w:sz w:val="24"/>
                <w:szCs w:val="24"/>
                <w:highlight w:val="yellow"/>
              </w:rPr>
              <w:t>*Censored*</w:t>
            </w:r>
          </w:p>
        </w:tc>
      </w:tr>
      <w:tr w:rsidR="00C4355D" w14:paraId="2751A1CD" w14:textId="77777777">
        <w:trPr>
          <w:trHeight w:val="689"/>
        </w:trPr>
        <w:tc>
          <w:tcPr>
            <w:tcW w:w="5265" w:type="dxa"/>
          </w:tcPr>
          <w:p w14:paraId="1F916162" w14:textId="3DD9CBE5" w:rsidR="00C4355D" w:rsidRDefault="00C4355D" w:rsidP="00C4355D">
            <w:pPr>
              <w:jc w:val="center"/>
              <w:rPr>
                <w:rFonts w:ascii="Times New Roman" w:eastAsia="Times New Roman" w:hAnsi="Times New Roman" w:cs="Times New Roman"/>
              </w:rPr>
            </w:pPr>
            <w:r w:rsidRPr="001706E5">
              <w:rPr>
                <w:rFonts w:ascii="Times New Roman" w:hAnsi="Times New Roman" w:cs="Times New Roman"/>
                <w:sz w:val="24"/>
                <w:szCs w:val="24"/>
                <w:highlight w:val="yellow"/>
              </w:rPr>
              <w:t>*Censored*</w:t>
            </w:r>
          </w:p>
        </w:tc>
      </w:tr>
      <w:tr w:rsidR="00C4355D" w14:paraId="33598410" w14:textId="77777777">
        <w:trPr>
          <w:trHeight w:val="690"/>
        </w:trPr>
        <w:tc>
          <w:tcPr>
            <w:tcW w:w="5265" w:type="dxa"/>
          </w:tcPr>
          <w:p w14:paraId="01B90DF8" w14:textId="49FC5764" w:rsidR="00C4355D" w:rsidRDefault="00C4355D" w:rsidP="00C4355D">
            <w:pPr>
              <w:jc w:val="center"/>
              <w:rPr>
                <w:sz w:val="24"/>
                <w:szCs w:val="24"/>
              </w:rPr>
            </w:pPr>
            <w:r w:rsidRPr="001706E5">
              <w:rPr>
                <w:rFonts w:ascii="Times New Roman" w:hAnsi="Times New Roman" w:cs="Times New Roman"/>
                <w:sz w:val="24"/>
                <w:szCs w:val="24"/>
                <w:highlight w:val="yellow"/>
              </w:rPr>
              <w:t>*Censored*</w:t>
            </w:r>
          </w:p>
        </w:tc>
      </w:tr>
    </w:tbl>
    <w:p w14:paraId="0C2C30A9" w14:textId="77777777" w:rsidR="00002D86" w:rsidRDefault="00002D86">
      <w:pPr>
        <w:widowControl w:val="0"/>
        <w:spacing w:line="240" w:lineRule="auto"/>
        <w:jc w:val="both"/>
      </w:pPr>
    </w:p>
    <w:p w14:paraId="16537B85" w14:textId="77777777" w:rsidR="00002D86" w:rsidRDefault="00002D86">
      <w:pPr>
        <w:jc w:val="both"/>
      </w:pPr>
    </w:p>
    <w:p w14:paraId="1BB652AB" w14:textId="77777777" w:rsidR="00002D86" w:rsidRDefault="00002D86">
      <w:pPr>
        <w:jc w:val="both"/>
      </w:pPr>
    </w:p>
    <w:p w14:paraId="3C8E2A2F" w14:textId="77777777" w:rsidR="00002D86" w:rsidRDefault="00002D86">
      <w:pPr>
        <w:jc w:val="both"/>
      </w:pPr>
    </w:p>
    <w:p w14:paraId="34F53287" w14:textId="77777777" w:rsidR="00002D86" w:rsidRDefault="00C4355D">
      <w:pPr>
        <w:jc w:val="both"/>
      </w:pPr>
      <w:r>
        <w:br/>
      </w:r>
      <w:r>
        <w:br/>
      </w:r>
      <w:r>
        <w:br/>
      </w:r>
    </w:p>
    <w:p w14:paraId="3DA03CA2" w14:textId="77777777" w:rsidR="00002D86" w:rsidRDefault="00002D86">
      <w:pPr>
        <w:jc w:val="both"/>
      </w:pPr>
    </w:p>
    <w:sdt>
      <w:sdtPr>
        <w:id w:val="-946462491"/>
        <w:docPartObj>
          <w:docPartGallery w:val="Table of Contents"/>
          <w:docPartUnique/>
        </w:docPartObj>
      </w:sdtPr>
      <w:sdtEndPr/>
      <w:sdtContent>
        <w:p w14:paraId="4742F9A7" w14:textId="77777777" w:rsidR="00002D86" w:rsidRDefault="00C4355D">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66ctswst94ma">
            <w:r>
              <w:rPr>
                <w:b/>
                <w:color w:val="000000"/>
              </w:rPr>
              <w:t>Abstract</w:t>
            </w:r>
            <w:r>
              <w:rPr>
                <w:b/>
                <w:color w:val="000000"/>
              </w:rPr>
              <w:tab/>
              <w:t>3</w:t>
            </w:r>
          </w:hyperlink>
        </w:p>
        <w:p w14:paraId="6F705D99" w14:textId="77777777" w:rsidR="00002D86" w:rsidRDefault="00C4355D">
          <w:pPr>
            <w:widowControl w:val="0"/>
            <w:tabs>
              <w:tab w:val="right" w:pos="12000"/>
            </w:tabs>
            <w:spacing w:before="60" w:line="240" w:lineRule="auto"/>
            <w:rPr>
              <w:b/>
              <w:color w:val="000000"/>
            </w:rPr>
          </w:pPr>
          <w:hyperlink w:anchor="_6d7jts7u53gw">
            <w:r>
              <w:rPr>
                <w:b/>
                <w:color w:val="000000"/>
              </w:rPr>
              <w:t>Introduction</w:t>
            </w:r>
            <w:r>
              <w:rPr>
                <w:b/>
                <w:color w:val="000000"/>
              </w:rPr>
              <w:tab/>
              <w:t>3</w:t>
            </w:r>
          </w:hyperlink>
        </w:p>
        <w:p w14:paraId="44C39FEE" w14:textId="77777777" w:rsidR="00002D86" w:rsidRDefault="00C4355D">
          <w:pPr>
            <w:widowControl w:val="0"/>
            <w:tabs>
              <w:tab w:val="right" w:pos="12000"/>
            </w:tabs>
            <w:spacing w:before="60" w:line="240" w:lineRule="auto"/>
            <w:ind w:left="360"/>
            <w:rPr>
              <w:color w:val="000000"/>
            </w:rPr>
          </w:pPr>
          <w:hyperlink w:anchor="_4d4no4tojjv1">
            <w:r>
              <w:rPr>
                <w:color w:val="000000"/>
              </w:rPr>
              <w:t>MGM Resorts</w:t>
            </w:r>
            <w:r>
              <w:rPr>
                <w:color w:val="000000"/>
              </w:rPr>
              <w:tab/>
              <w:t>3</w:t>
            </w:r>
          </w:hyperlink>
        </w:p>
        <w:p w14:paraId="1FDB564A" w14:textId="77777777" w:rsidR="00002D86" w:rsidRDefault="00C4355D">
          <w:pPr>
            <w:widowControl w:val="0"/>
            <w:tabs>
              <w:tab w:val="right" w:pos="12000"/>
            </w:tabs>
            <w:spacing w:before="60" w:line="240" w:lineRule="auto"/>
            <w:ind w:left="360"/>
            <w:rPr>
              <w:color w:val="000000"/>
            </w:rPr>
          </w:pPr>
          <w:hyperlink w:anchor="_8obwwp14be7h">
            <w:r>
              <w:rPr>
                <w:color w:val="000000"/>
              </w:rPr>
              <w:t>Objective</w:t>
            </w:r>
            <w:r>
              <w:rPr>
                <w:color w:val="000000"/>
              </w:rPr>
              <w:tab/>
              <w:t>4</w:t>
            </w:r>
          </w:hyperlink>
        </w:p>
        <w:p w14:paraId="3C8A0CC8" w14:textId="77777777" w:rsidR="00002D86" w:rsidRDefault="00C4355D">
          <w:pPr>
            <w:widowControl w:val="0"/>
            <w:tabs>
              <w:tab w:val="right" w:pos="12000"/>
            </w:tabs>
            <w:spacing w:before="60" w:line="240" w:lineRule="auto"/>
            <w:ind w:left="360"/>
            <w:rPr>
              <w:color w:val="000000"/>
            </w:rPr>
          </w:pPr>
          <w:hyperlink w:anchor="_d2jl7iixait2">
            <w:r>
              <w:rPr>
                <w:color w:val="000000"/>
              </w:rPr>
              <w:t>Scope and Limitations</w:t>
            </w:r>
            <w:r>
              <w:rPr>
                <w:color w:val="000000"/>
              </w:rPr>
              <w:tab/>
              <w:t>5</w:t>
            </w:r>
          </w:hyperlink>
        </w:p>
        <w:p w14:paraId="17191B77" w14:textId="77777777" w:rsidR="00002D86" w:rsidRDefault="00C4355D">
          <w:pPr>
            <w:widowControl w:val="0"/>
            <w:tabs>
              <w:tab w:val="right" w:pos="12000"/>
            </w:tabs>
            <w:spacing w:before="60" w:line="240" w:lineRule="auto"/>
            <w:rPr>
              <w:b/>
              <w:color w:val="000000"/>
            </w:rPr>
          </w:pPr>
          <w:hyperlink w:anchor="_hr0x2jnepokt">
            <w:r>
              <w:rPr>
                <w:b/>
                <w:color w:val="000000"/>
              </w:rPr>
              <w:t>Data Description and Transformation</w:t>
            </w:r>
            <w:r>
              <w:rPr>
                <w:b/>
                <w:color w:val="000000"/>
              </w:rPr>
              <w:tab/>
              <w:t>6</w:t>
            </w:r>
          </w:hyperlink>
        </w:p>
        <w:p w14:paraId="393F70A8" w14:textId="77777777" w:rsidR="00002D86" w:rsidRDefault="00C4355D">
          <w:pPr>
            <w:widowControl w:val="0"/>
            <w:tabs>
              <w:tab w:val="right" w:pos="12000"/>
            </w:tabs>
            <w:spacing w:before="60" w:line="240" w:lineRule="auto"/>
            <w:ind w:left="360"/>
            <w:rPr>
              <w:color w:val="000000"/>
            </w:rPr>
          </w:pPr>
          <w:hyperlink w:anchor="_yi1nxlorjrcl">
            <w:r>
              <w:rPr>
                <w:color w:val="000000"/>
              </w:rPr>
              <w:t>Log Transformation</w:t>
            </w:r>
            <w:r>
              <w:rPr>
                <w:color w:val="000000"/>
              </w:rPr>
              <w:tab/>
              <w:t>6</w:t>
            </w:r>
          </w:hyperlink>
        </w:p>
        <w:p w14:paraId="51D1C15C" w14:textId="77777777" w:rsidR="00002D86" w:rsidRDefault="00C4355D">
          <w:pPr>
            <w:widowControl w:val="0"/>
            <w:tabs>
              <w:tab w:val="right" w:pos="12000"/>
            </w:tabs>
            <w:spacing w:before="60" w:line="240" w:lineRule="auto"/>
            <w:ind w:left="360"/>
            <w:rPr>
              <w:color w:val="000000"/>
            </w:rPr>
          </w:pPr>
          <w:hyperlink w:anchor="_t8ad32r8pxqt">
            <w:r>
              <w:rPr>
                <w:color w:val="000000"/>
              </w:rPr>
              <w:t>Box-cox transformation - Omitted</w:t>
            </w:r>
            <w:r>
              <w:rPr>
                <w:color w:val="000000"/>
              </w:rPr>
              <w:tab/>
              <w:t>7</w:t>
            </w:r>
          </w:hyperlink>
        </w:p>
        <w:p w14:paraId="76F3C893" w14:textId="77777777" w:rsidR="00002D86" w:rsidRDefault="00C4355D">
          <w:pPr>
            <w:widowControl w:val="0"/>
            <w:tabs>
              <w:tab w:val="right" w:pos="12000"/>
            </w:tabs>
            <w:spacing w:before="60" w:line="240" w:lineRule="auto"/>
            <w:ind w:left="360"/>
            <w:rPr>
              <w:color w:val="000000"/>
            </w:rPr>
          </w:pPr>
          <w:hyperlink w:anchor="_ehext2218093">
            <w:r>
              <w:rPr>
                <w:color w:val="000000"/>
              </w:rPr>
              <w:t>Differencing</w:t>
            </w:r>
            <w:r>
              <w:rPr>
                <w:color w:val="000000"/>
              </w:rPr>
              <w:tab/>
              <w:t>7</w:t>
            </w:r>
          </w:hyperlink>
        </w:p>
        <w:p w14:paraId="0162ADA9" w14:textId="77777777" w:rsidR="00002D86" w:rsidRDefault="00C4355D">
          <w:pPr>
            <w:widowControl w:val="0"/>
            <w:tabs>
              <w:tab w:val="right" w:pos="12000"/>
            </w:tabs>
            <w:spacing w:before="60" w:line="240" w:lineRule="auto"/>
            <w:ind w:left="360"/>
            <w:rPr>
              <w:color w:val="000000"/>
            </w:rPr>
          </w:pPr>
          <w:hyperlink w:anchor="_tcaog48h9fpp">
            <w:r>
              <w:rPr>
                <w:color w:val="000000"/>
              </w:rPr>
              <w:t>Split time series object into training and testing partitions</w:t>
            </w:r>
            <w:r>
              <w:rPr>
                <w:color w:val="000000"/>
              </w:rPr>
              <w:tab/>
              <w:t>8</w:t>
            </w:r>
          </w:hyperlink>
        </w:p>
        <w:p w14:paraId="41ACE26B" w14:textId="77777777" w:rsidR="00002D86" w:rsidRDefault="00C4355D">
          <w:pPr>
            <w:widowControl w:val="0"/>
            <w:tabs>
              <w:tab w:val="right" w:pos="12000"/>
            </w:tabs>
            <w:spacing w:before="60" w:line="240" w:lineRule="auto"/>
            <w:rPr>
              <w:b/>
              <w:color w:val="000000"/>
            </w:rPr>
          </w:pPr>
          <w:hyperlink w:anchor="_6c1z18r5ciwt">
            <w:r>
              <w:rPr>
                <w:b/>
                <w:color w:val="000000"/>
              </w:rPr>
              <w:t>Benchmark Models</w:t>
            </w:r>
            <w:r>
              <w:rPr>
                <w:b/>
                <w:color w:val="000000"/>
              </w:rPr>
              <w:tab/>
              <w:t>10</w:t>
            </w:r>
          </w:hyperlink>
        </w:p>
        <w:p w14:paraId="2076FB4A" w14:textId="77777777" w:rsidR="00002D86" w:rsidRDefault="00C4355D">
          <w:pPr>
            <w:widowControl w:val="0"/>
            <w:tabs>
              <w:tab w:val="right" w:pos="12000"/>
            </w:tabs>
            <w:spacing w:before="60" w:line="240" w:lineRule="auto"/>
            <w:ind w:left="360"/>
            <w:rPr>
              <w:color w:val="000000"/>
            </w:rPr>
          </w:pPr>
          <w:hyperlink w:anchor="_d4wngmgzrit1">
            <w:r>
              <w:rPr>
                <w:color w:val="000000"/>
              </w:rPr>
              <w:t>Determination of decomposition method</w:t>
            </w:r>
            <w:r>
              <w:rPr>
                <w:color w:val="000000"/>
              </w:rPr>
              <w:tab/>
              <w:t>10</w:t>
            </w:r>
          </w:hyperlink>
        </w:p>
        <w:p w14:paraId="0F9311B7" w14:textId="77777777" w:rsidR="00002D86" w:rsidRDefault="00C4355D">
          <w:pPr>
            <w:widowControl w:val="0"/>
            <w:tabs>
              <w:tab w:val="right" w:pos="12000"/>
            </w:tabs>
            <w:spacing w:before="60" w:line="240" w:lineRule="auto"/>
            <w:ind w:left="360"/>
            <w:rPr>
              <w:color w:val="000000"/>
            </w:rPr>
          </w:pPr>
          <w:hyperlink w:anchor="_uookoekg9h3">
            <w:r>
              <w:rPr>
                <w:color w:val="000000"/>
              </w:rPr>
              <w:t>Extracting seasonal and trend cycle component</w:t>
            </w:r>
            <w:r>
              <w:rPr>
                <w:color w:val="000000"/>
              </w:rPr>
              <w:tab/>
              <w:t>11</w:t>
            </w:r>
          </w:hyperlink>
        </w:p>
        <w:p w14:paraId="181B4611" w14:textId="77777777" w:rsidR="00002D86" w:rsidRDefault="00C4355D">
          <w:pPr>
            <w:widowControl w:val="0"/>
            <w:tabs>
              <w:tab w:val="right" w:pos="12000"/>
            </w:tabs>
            <w:spacing w:before="60" w:line="240" w:lineRule="auto"/>
            <w:ind w:left="360"/>
            <w:rPr>
              <w:color w:val="000000"/>
            </w:rPr>
          </w:pPr>
          <w:hyperlink w:anchor="_jc32hmrnxgbx">
            <w:r>
              <w:rPr>
                <w:color w:val="000000"/>
              </w:rPr>
              <w:t>Potential decomposition of models</w:t>
            </w:r>
            <w:r>
              <w:rPr>
                <w:color w:val="000000"/>
              </w:rPr>
              <w:tab/>
              <w:t>11</w:t>
            </w:r>
          </w:hyperlink>
        </w:p>
        <w:p w14:paraId="695BB092" w14:textId="77777777" w:rsidR="00002D86" w:rsidRDefault="00C4355D">
          <w:pPr>
            <w:widowControl w:val="0"/>
            <w:tabs>
              <w:tab w:val="right" w:pos="12000"/>
            </w:tabs>
            <w:spacing w:before="60" w:line="240" w:lineRule="auto"/>
            <w:ind w:left="360"/>
            <w:rPr>
              <w:color w:val="000000"/>
            </w:rPr>
          </w:pPr>
          <w:hyperlink w:anchor="_ofsntl51ihvi">
            <w:r>
              <w:rPr>
                <w:color w:val="000000"/>
              </w:rPr>
              <w:t>Ljung Box test</w:t>
            </w:r>
            <w:r>
              <w:rPr>
                <w:color w:val="000000"/>
              </w:rPr>
              <w:tab/>
              <w:t>14</w:t>
            </w:r>
          </w:hyperlink>
        </w:p>
        <w:p w14:paraId="7D91CC4B" w14:textId="77777777" w:rsidR="00002D86" w:rsidRDefault="00C4355D">
          <w:pPr>
            <w:widowControl w:val="0"/>
            <w:tabs>
              <w:tab w:val="right" w:pos="12000"/>
            </w:tabs>
            <w:spacing w:before="60" w:line="240" w:lineRule="auto"/>
            <w:ind w:left="360"/>
            <w:rPr>
              <w:color w:val="000000"/>
            </w:rPr>
          </w:pPr>
          <w:hyperlink w:anchor="_7l88i0n7a75p">
            <w:r>
              <w:rPr>
                <w:color w:val="000000"/>
              </w:rPr>
              <w:t>Out of sample performance</w:t>
            </w:r>
            <w:r>
              <w:rPr>
                <w:color w:val="000000"/>
              </w:rPr>
              <w:tab/>
              <w:t>17</w:t>
            </w:r>
          </w:hyperlink>
        </w:p>
        <w:p w14:paraId="5D5751BB" w14:textId="77777777" w:rsidR="00002D86" w:rsidRDefault="00C4355D">
          <w:pPr>
            <w:widowControl w:val="0"/>
            <w:tabs>
              <w:tab w:val="right" w:pos="12000"/>
            </w:tabs>
            <w:spacing w:before="60" w:line="240" w:lineRule="auto"/>
            <w:rPr>
              <w:b/>
              <w:color w:val="000000"/>
            </w:rPr>
          </w:pPr>
          <w:hyperlink w:anchor="_jok5lce8l4mg">
            <w:r>
              <w:rPr>
                <w:b/>
                <w:color w:val="000000"/>
              </w:rPr>
              <w:t>Arima Model</w:t>
            </w:r>
            <w:r>
              <w:rPr>
                <w:b/>
                <w:color w:val="000000"/>
              </w:rPr>
              <w:tab/>
              <w:t>19</w:t>
            </w:r>
          </w:hyperlink>
        </w:p>
        <w:p w14:paraId="79E74FC4" w14:textId="77777777" w:rsidR="00002D86" w:rsidRDefault="00C4355D">
          <w:pPr>
            <w:widowControl w:val="0"/>
            <w:tabs>
              <w:tab w:val="right" w:pos="12000"/>
            </w:tabs>
            <w:spacing w:before="60" w:line="240" w:lineRule="auto"/>
            <w:ind w:left="360"/>
            <w:rPr>
              <w:color w:val="000000"/>
            </w:rPr>
          </w:pPr>
          <w:hyperlink w:anchor="_p52jwbaevqnm">
            <w:r>
              <w:rPr>
                <w:color w:val="000000"/>
              </w:rPr>
              <w:t>In sample performance and residual analysis</w:t>
            </w:r>
            <w:r>
              <w:rPr>
                <w:color w:val="000000"/>
              </w:rPr>
              <w:tab/>
              <w:t>22</w:t>
            </w:r>
          </w:hyperlink>
        </w:p>
        <w:p w14:paraId="39EC146E" w14:textId="77777777" w:rsidR="00002D86" w:rsidRDefault="00C4355D">
          <w:pPr>
            <w:widowControl w:val="0"/>
            <w:tabs>
              <w:tab w:val="right" w:pos="12000"/>
            </w:tabs>
            <w:spacing w:before="60" w:line="240" w:lineRule="auto"/>
            <w:ind w:left="360"/>
            <w:rPr>
              <w:color w:val="000000"/>
            </w:rPr>
          </w:pPr>
          <w:hyperlink w:anchor="_p8tpejnrvy8j">
            <w:r>
              <w:rPr>
                <w:color w:val="000000"/>
              </w:rPr>
              <w:t>Out of sample performance and residual analysis</w:t>
            </w:r>
            <w:r>
              <w:rPr>
                <w:color w:val="000000"/>
              </w:rPr>
              <w:tab/>
              <w:t>23</w:t>
            </w:r>
          </w:hyperlink>
        </w:p>
        <w:p w14:paraId="30D88E1D" w14:textId="77777777" w:rsidR="00002D86" w:rsidRDefault="00C4355D">
          <w:pPr>
            <w:widowControl w:val="0"/>
            <w:tabs>
              <w:tab w:val="right" w:pos="12000"/>
            </w:tabs>
            <w:spacing w:before="60" w:line="240" w:lineRule="auto"/>
            <w:rPr>
              <w:b/>
              <w:color w:val="000000"/>
            </w:rPr>
          </w:pPr>
          <w:hyperlink w:anchor="_pxdfwhdx9h3">
            <w:r>
              <w:rPr>
                <w:b/>
                <w:color w:val="000000"/>
              </w:rPr>
              <w:t>ARIMA-X Model</w:t>
            </w:r>
            <w:r>
              <w:rPr>
                <w:b/>
                <w:color w:val="000000"/>
              </w:rPr>
              <w:tab/>
              <w:t>24</w:t>
            </w:r>
          </w:hyperlink>
        </w:p>
        <w:p w14:paraId="7ED0B351" w14:textId="77777777" w:rsidR="00002D86" w:rsidRDefault="00C4355D">
          <w:pPr>
            <w:widowControl w:val="0"/>
            <w:tabs>
              <w:tab w:val="right" w:pos="12000"/>
            </w:tabs>
            <w:spacing w:before="60" w:line="240" w:lineRule="auto"/>
            <w:ind w:left="360"/>
            <w:rPr>
              <w:color w:val="000000"/>
            </w:rPr>
          </w:pPr>
          <w:hyperlink w:anchor="_ljhck9b1nw6l">
            <w:r>
              <w:rPr>
                <w:color w:val="000000"/>
              </w:rPr>
              <w:t>Identify Exogenous Variables</w:t>
            </w:r>
            <w:r>
              <w:rPr>
                <w:color w:val="000000"/>
              </w:rPr>
              <w:tab/>
              <w:t>24</w:t>
            </w:r>
          </w:hyperlink>
        </w:p>
        <w:p w14:paraId="277C20E4" w14:textId="77777777" w:rsidR="00002D86" w:rsidRDefault="00C4355D">
          <w:pPr>
            <w:widowControl w:val="0"/>
            <w:tabs>
              <w:tab w:val="right" w:pos="12000"/>
            </w:tabs>
            <w:spacing w:before="60" w:line="240" w:lineRule="auto"/>
            <w:ind w:left="360"/>
            <w:rPr>
              <w:color w:val="000000"/>
            </w:rPr>
          </w:pPr>
          <w:hyperlink w:anchor="_522twnlpo0t2">
            <w:r>
              <w:rPr>
                <w:color w:val="000000"/>
              </w:rPr>
              <w:t>Granger Causality Test</w:t>
            </w:r>
            <w:r>
              <w:rPr>
                <w:color w:val="000000"/>
              </w:rPr>
              <w:tab/>
              <w:t>26</w:t>
            </w:r>
          </w:hyperlink>
        </w:p>
        <w:p w14:paraId="6006850C" w14:textId="77777777" w:rsidR="00002D86" w:rsidRDefault="00C4355D">
          <w:pPr>
            <w:widowControl w:val="0"/>
            <w:tabs>
              <w:tab w:val="right" w:pos="12000"/>
            </w:tabs>
            <w:spacing w:before="60" w:line="240" w:lineRule="auto"/>
            <w:ind w:left="360"/>
            <w:rPr>
              <w:color w:val="000000"/>
            </w:rPr>
          </w:pPr>
          <w:hyperlink w:anchor="_scw7ab3asbp8">
            <w:r>
              <w:rPr>
                <w:color w:val="000000"/>
              </w:rPr>
              <w:t>Data Transformation of Exogenous Variables</w:t>
            </w:r>
            <w:r>
              <w:rPr>
                <w:color w:val="000000"/>
              </w:rPr>
              <w:tab/>
              <w:t>28</w:t>
            </w:r>
          </w:hyperlink>
        </w:p>
        <w:p w14:paraId="752AFC5E" w14:textId="77777777" w:rsidR="00002D86" w:rsidRDefault="00C4355D">
          <w:pPr>
            <w:widowControl w:val="0"/>
            <w:tabs>
              <w:tab w:val="right" w:pos="12000"/>
            </w:tabs>
            <w:spacing w:before="60" w:line="240" w:lineRule="auto"/>
            <w:ind w:left="360"/>
            <w:rPr>
              <w:color w:val="000000"/>
            </w:rPr>
          </w:pPr>
          <w:hyperlink w:anchor="_l6iy80t7ksrp">
            <w:r>
              <w:rPr>
                <w:color w:val="000000"/>
              </w:rPr>
              <w:t>Building of ARIMA-X Model</w:t>
            </w:r>
            <w:r>
              <w:rPr>
                <w:color w:val="000000"/>
              </w:rPr>
              <w:tab/>
              <w:t>30</w:t>
            </w:r>
          </w:hyperlink>
        </w:p>
        <w:p w14:paraId="0D208847" w14:textId="77777777" w:rsidR="00002D86" w:rsidRDefault="00C4355D">
          <w:pPr>
            <w:widowControl w:val="0"/>
            <w:tabs>
              <w:tab w:val="right" w:pos="12000"/>
            </w:tabs>
            <w:spacing w:before="60" w:line="240" w:lineRule="auto"/>
            <w:ind w:left="720"/>
            <w:rPr>
              <w:color w:val="000000"/>
            </w:rPr>
          </w:pPr>
          <w:hyperlink w:anchor="_a4up0cosc4pg">
            <w:r>
              <w:rPr>
                <w:color w:val="000000"/>
              </w:rPr>
              <w:t>ARIMA-X model with all exogenous variable (Inconsistent with our intuition)</w:t>
            </w:r>
            <w:r>
              <w:rPr>
                <w:color w:val="000000"/>
              </w:rPr>
              <w:tab/>
              <w:t>30</w:t>
            </w:r>
          </w:hyperlink>
        </w:p>
        <w:p w14:paraId="3418D573" w14:textId="77777777" w:rsidR="00002D86" w:rsidRDefault="00C4355D">
          <w:pPr>
            <w:widowControl w:val="0"/>
            <w:tabs>
              <w:tab w:val="right" w:pos="12000"/>
            </w:tabs>
            <w:spacing w:before="60" w:line="240" w:lineRule="auto"/>
            <w:ind w:left="720"/>
            <w:rPr>
              <w:color w:val="000000"/>
            </w:rPr>
          </w:pPr>
          <w:hyperlink w:anchor="_qwhhopydlbty">
            <w:r>
              <w:rPr>
                <w:color w:val="000000"/>
              </w:rPr>
              <w:t>ARIMA-X model with only US Federal Reserve Rates (Ambiguous Variable)</w:t>
            </w:r>
            <w:r>
              <w:rPr>
                <w:color w:val="000000"/>
              </w:rPr>
              <w:tab/>
              <w:t>32</w:t>
            </w:r>
          </w:hyperlink>
        </w:p>
        <w:p w14:paraId="37C16575" w14:textId="77777777" w:rsidR="00002D86" w:rsidRDefault="00C4355D">
          <w:pPr>
            <w:widowControl w:val="0"/>
            <w:tabs>
              <w:tab w:val="right" w:pos="12000"/>
            </w:tabs>
            <w:spacing w:before="60" w:line="240" w:lineRule="auto"/>
            <w:rPr>
              <w:b/>
              <w:color w:val="000000"/>
            </w:rPr>
          </w:pPr>
          <w:hyperlink w:anchor="_d0hscasfxrpt">
            <w:r>
              <w:rPr>
                <w:b/>
                <w:color w:val="000000"/>
              </w:rPr>
              <w:t>Prophet Model</w:t>
            </w:r>
            <w:r>
              <w:rPr>
                <w:b/>
                <w:color w:val="000000"/>
              </w:rPr>
              <w:tab/>
              <w:t>34</w:t>
            </w:r>
          </w:hyperlink>
        </w:p>
        <w:p w14:paraId="115E1AB0" w14:textId="77777777" w:rsidR="00002D86" w:rsidRDefault="00C4355D">
          <w:pPr>
            <w:widowControl w:val="0"/>
            <w:tabs>
              <w:tab w:val="right" w:pos="12000"/>
            </w:tabs>
            <w:spacing w:before="60" w:line="240" w:lineRule="auto"/>
            <w:rPr>
              <w:b/>
              <w:color w:val="000000"/>
            </w:rPr>
          </w:pPr>
          <w:hyperlink w:anchor="_iijlopmyzrlf">
            <w:r>
              <w:rPr>
                <w:b/>
                <w:color w:val="000000"/>
              </w:rPr>
              <w:t>Cubic Spline</w:t>
            </w:r>
            <w:r>
              <w:rPr>
                <w:b/>
                <w:color w:val="000000"/>
              </w:rPr>
              <w:tab/>
              <w:t>37</w:t>
            </w:r>
          </w:hyperlink>
        </w:p>
        <w:p w14:paraId="62329BF7" w14:textId="77777777" w:rsidR="00002D86" w:rsidRDefault="00C4355D">
          <w:pPr>
            <w:widowControl w:val="0"/>
            <w:tabs>
              <w:tab w:val="right" w:pos="12000"/>
            </w:tabs>
            <w:spacing w:before="60" w:line="240" w:lineRule="auto"/>
            <w:rPr>
              <w:b/>
              <w:color w:val="000000"/>
            </w:rPr>
          </w:pPr>
          <w:hyperlink w:anchor="_w7dz78siym91">
            <w:r>
              <w:rPr>
                <w:b/>
                <w:color w:val="000000"/>
              </w:rPr>
              <w:t>Conclusion</w:t>
            </w:r>
            <w:r>
              <w:rPr>
                <w:b/>
                <w:color w:val="000000"/>
              </w:rPr>
              <w:tab/>
              <w:t>38</w:t>
            </w:r>
          </w:hyperlink>
          <w:r>
            <w:fldChar w:fldCharType="end"/>
          </w:r>
        </w:p>
      </w:sdtContent>
    </w:sdt>
    <w:p w14:paraId="4A963E41" w14:textId="77777777" w:rsidR="00002D86" w:rsidRDefault="00002D86">
      <w:pPr>
        <w:jc w:val="both"/>
      </w:pPr>
    </w:p>
    <w:p w14:paraId="00DF1032" w14:textId="77777777" w:rsidR="00002D86" w:rsidRDefault="00002D86">
      <w:pPr>
        <w:jc w:val="both"/>
      </w:pPr>
    </w:p>
    <w:p w14:paraId="087CF3B5" w14:textId="77777777" w:rsidR="00002D86" w:rsidRDefault="00002D86">
      <w:pPr>
        <w:jc w:val="both"/>
      </w:pPr>
    </w:p>
    <w:p w14:paraId="3C9E1A4E" w14:textId="77777777" w:rsidR="00002D86" w:rsidRDefault="00002D86">
      <w:pPr>
        <w:jc w:val="both"/>
      </w:pPr>
    </w:p>
    <w:p w14:paraId="1864067B" w14:textId="77777777" w:rsidR="00002D86" w:rsidRDefault="00002D86">
      <w:pPr>
        <w:jc w:val="both"/>
      </w:pPr>
    </w:p>
    <w:p w14:paraId="50595A46" w14:textId="77777777" w:rsidR="00002D86" w:rsidRDefault="00C4355D">
      <w:pPr>
        <w:pStyle w:val="Heading1"/>
        <w:jc w:val="both"/>
        <w:rPr>
          <w:b/>
        </w:rPr>
      </w:pPr>
      <w:bookmarkStart w:id="1" w:name="_66ctswst94ma" w:colFirst="0" w:colLast="0"/>
      <w:bookmarkEnd w:id="1"/>
      <w:r>
        <w:rPr>
          <w:b/>
        </w:rPr>
        <w:lastRenderedPageBreak/>
        <w:t>Abstract</w:t>
      </w:r>
    </w:p>
    <w:p w14:paraId="0EE9151C" w14:textId="77777777" w:rsidR="00002D86" w:rsidRDefault="00002D86"/>
    <w:p w14:paraId="1EDB994F" w14:textId="77777777" w:rsidR="00002D86" w:rsidRDefault="00C4355D">
      <w:pPr>
        <w:jc w:val="both"/>
        <w:rPr>
          <w:b/>
        </w:rPr>
      </w:pPr>
      <w:r>
        <w:t>This report forecasts MGM revenue using various models. The data was pre-processed to ensure covariance stationarity through logarithmic transformation. The best performing benchmark model was STL Decomposition with Naive &amp; Snaive, with an MAPE of 116.34. An ARIMA(2,1,1) model was selected using AICc, with an out of sample MAPE of 3.77. Attempts to use exogenous variables in ARIMA-X models were unsuccessful due to the absence of Granger-Causality and violation of regression assumption. A prophet model was b</w:t>
      </w:r>
      <w:r>
        <w:t>uilt to consider seasonality and holiday effects, and a cubic spline model was built to capture nonlinear relationships.</w:t>
      </w:r>
    </w:p>
    <w:p w14:paraId="69951FC6" w14:textId="77777777" w:rsidR="00002D86" w:rsidRDefault="00C4355D">
      <w:pPr>
        <w:pStyle w:val="Heading1"/>
        <w:jc w:val="both"/>
        <w:rPr>
          <w:b/>
        </w:rPr>
      </w:pPr>
      <w:bookmarkStart w:id="2" w:name="_6d7jts7u53gw" w:colFirst="0" w:colLast="0"/>
      <w:bookmarkEnd w:id="2"/>
      <w:r>
        <w:rPr>
          <w:b/>
        </w:rPr>
        <w:t>Introduction</w:t>
      </w:r>
    </w:p>
    <w:p w14:paraId="18F0D1FD" w14:textId="77777777" w:rsidR="00002D86" w:rsidRDefault="00C4355D">
      <w:pPr>
        <w:jc w:val="both"/>
      </w:pPr>
      <w:r>
        <w:t xml:space="preserve">The aim of this project is to apply the various time series techniques, from pre-modeling data transformations to modeling and evaluation, on the corporate revenue of MGM (Metro-Goldwyn-Mayer) Resorts. The idea behind choosing the corporate revenue of MGM as the main subject of this project is the hypothesis that MGM’s revenue exhibits seasonalities as the company operates facilities such as hotels and casinos that participate in the tourism industry. </w:t>
      </w:r>
    </w:p>
    <w:p w14:paraId="69B48F54" w14:textId="77777777" w:rsidR="00002D86" w:rsidRDefault="00C4355D">
      <w:pPr>
        <w:pStyle w:val="Heading2"/>
        <w:jc w:val="both"/>
        <w:rPr>
          <w:u w:val="single"/>
        </w:rPr>
      </w:pPr>
      <w:bookmarkStart w:id="3" w:name="_4d4no4tojjv1" w:colFirst="0" w:colLast="0"/>
      <w:bookmarkEnd w:id="3"/>
      <w:r>
        <w:rPr>
          <w:u w:val="single"/>
        </w:rPr>
        <w:t>MGM Resorts</w:t>
      </w:r>
    </w:p>
    <w:p w14:paraId="4EEB811A" w14:textId="77777777" w:rsidR="00002D86" w:rsidRDefault="00C4355D">
      <w:pPr>
        <w:jc w:val="both"/>
      </w:pPr>
      <w:r>
        <w:t>MGM Resorts is a leading global hospitality and entertainment company that operates luxury hotels and casinos in some of the world's most popular tourist destinations. The company has a significant presence in both the United States and Asia, and its performance in these regions has been instrumental in its overall success.</w:t>
      </w:r>
      <w:r>
        <w:br/>
      </w:r>
      <w:r>
        <w:br/>
        <w:t>In the United States, MGM Resorts has a strong track record of growth and revenue generation. The company's flagship property, the MGM Grand in Las Vegas, is one of the largest and most profitable hotels and casinos in the world. Additionally, MGM Resorts owns and operates several other iconic properties in the US, including the Bellagio, Mandalay Bay, and The Mirage.</w:t>
      </w:r>
      <w:r>
        <w:br/>
      </w:r>
      <w:r>
        <w:br/>
        <w:t>In Asia, MGM Resorts has made significant investments in recent years to expand its presence and capture a share of the region's rapidly g</w:t>
      </w:r>
      <w:r>
        <w:t>rowing tourism market. The company's flagship property in Asia is the MGM Cotai in Macau, which opened in 2018 and is one of the largest integrated resorts in the region. In addition to Macau, MGM Resorts also operates a property in Vietnam and has announced plans to develop a resort in Osaka, Japan.</w:t>
      </w:r>
      <w:r>
        <w:br/>
      </w:r>
      <w:r>
        <w:br/>
        <w:t>Overall, MGM Resorts has demonstrated strong revenue growth and expansion in both the United States and Asia, driven by a combination of successful operations and strategic investments.</w:t>
      </w:r>
    </w:p>
    <w:p w14:paraId="3BC49863" w14:textId="77777777" w:rsidR="00002D86" w:rsidRDefault="00C4355D">
      <w:pPr>
        <w:pStyle w:val="Heading2"/>
        <w:jc w:val="both"/>
        <w:rPr>
          <w:u w:val="single"/>
        </w:rPr>
      </w:pPr>
      <w:bookmarkStart w:id="4" w:name="_8obwwp14be7h" w:colFirst="0" w:colLast="0"/>
      <w:bookmarkEnd w:id="4"/>
      <w:r>
        <w:rPr>
          <w:u w:val="single"/>
        </w:rPr>
        <w:lastRenderedPageBreak/>
        <w:t>Objective</w:t>
      </w:r>
    </w:p>
    <w:p w14:paraId="0016F4EC" w14:textId="77777777" w:rsidR="00002D86" w:rsidRDefault="00C4355D">
      <w:pPr>
        <w:jc w:val="both"/>
      </w:pPr>
      <w:r>
        <w:t xml:space="preserve">Our main research question is which time series models are the best for forecasting MGM’s Revenue. We also aim to achieve a good comparison of different time series forecasting methods to find out which of the time series methods has the best prediction accuracy for the investigated data set. </w:t>
      </w:r>
      <w:r>
        <w:br/>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
        <w:gridCol w:w="8340"/>
      </w:tblGrid>
      <w:tr w:rsidR="00002D86" w14:paraId="33AD93C4" w14:textId="77777777">
        <w:tc>
          <w:tcPr>
            <w:tcW w:w="1020" w:type="dxa"/>
            <w:shd w:val="clear" w:color="auto" w:fill="auto"/>
            <w:tcMar>
              <w:top w:w="100" w:type="dxa"/>
              <w:left w:w="100" w:type="dxa"/>
              <w:bottom w:w="100" w:type="dxa"/>
              <w:right w:w="100" w:type="dxa"/>
            </w:tcMar>
          </w:tcPr>
          <w:p w14:paraId="0BBEA4E1" w14:textId="77777777" w:rsidR="00002D86" w:rsidRDefault="00C4355D">
            <w:pPr>
              <w:widowControl w:val="0"/>
              <w:spacing w:line="240" w:lineRule="auto"/>
              <w:jc w:val="both"/>
              <w:rPr>
                <w:b/>
                <w:sz w:val="32"/>
                <w:szCs w:val="32"/>
              </w:rPr>
            </w:pPr>
            <w:r>
              <w:rPr>
                <w:b/>
                <w:sz w:val="32"/>
                <w:szCs w:val="32"/>
              </w:rPr>
              <w:t>O1</w:t>
            </w:r>
          </w:p>
        </w:tc>
        <w:tc>
          <w:tcPr>
            <w:tcW w:w="8340" w:type="dxa"/>
            <w:shd w:val="clear" w:color="auto" w:fill="auto"/>
            <w:tcMar>
              <w:top w:w="100" w:type="dxa"/>
              <w:left w:w="100" w:type="dxa"/>
              <w:bottom w:w="100" w:type="dxa"/>
              <w:right w:w="100" w:type="dxa"/>
            </w:tcMar>
          </w:tcPr>
          <w:p w14:paraId="2BC8067C" w14:textId="77777777" w:rsidR="00002D86" w:rsidRDefault="00C4355D">
            <w:pPr>
              <w:widowControl w:val="0"/>
              <w:spacing w:line="240" w:lineRule="auto"/>
              <w:jc w:val="both"/>
              <w:rPr>
                <w:sz w:val="24"/>
                <w:szCs w:val="24"/>
              </w:rPr>
            </w:pPr>
            <w:r>
              <w:rPr>
                <w:sz w:val="24"/>
                <w:szCs w:val="24"/>
              </w:rPr>
              <w:t xml:space="preserve">Investigate the dataset </w:t>
            </w:r>
          </w:p>
        </w:tc>
      </w:tr>
      <w:tr w:rsidR="00002D86" w14:paraId="611EE4DF" w14:textId="77777777">
        <w:tc>
          <w:tcPr>
            <w:tcW w:w="1020" w:type="dxa"/>
            <w:shd w:val="clear" w:color="auto" w:fill="auto"/>
            <w:tcMar>
              <w:top w:w="100" w:type="dxa"/>
              <w:left w:w="100" w:type="dxa"/>
              <w:bottom w:w="100" w:type="dxa"/>
              <w:right w:w="100" w:type="dxa"/>
            </w:tcMar>
          </w:tcPr>
          <w:p w14:paraId="250A89DE" w14:textId="77777777" w:rsidR="00002D86" w:rsidRDefault="00C4355D">
            <w:pPr>
              <w:widowControl w:val="0"/>
              <w:spacing w:line="240" w:lineRule="auto"/>
              <w:jc w:val="both"/>
              <w:rPr>
                <w:b/>
                <w:sz w:val="32"/>
                <w:szCs w:val="32"/>
              </w:rPr>
            </w:pPr>
            <w:r>
              <w:rPr>
                <w:b/>
                <w:sz w:val="32"/>
                <w:szCs w:val="32"/>
              </w:rPr>
              <w:t>O1.1</w:t>
            </w:r>
          </w:p>
        </w:tc>
        <w:tc>
          <w:tcPr>
            <w:tcW w:w="8340" w:type="dxa"/>
            <w:shd w:val="clear" w:color="auto" w:fill="auto"/>
            <w:tcMar>
              <w:top w:w="100" w:type="dxa"/>
              <w:left w:w="100" w:type="dxa"/>
              <w:bottom w:w="100" w:type="dxa"/>
              <w:right w:w="100" w:type="dxa"/>
            </w:tcMar>
          </w:tcPr>
          <w:p w14:paraId="2057BDF3" w14:textId="77777777" w:rsidR="00002D86" w:rsidRDefault="00C4355D">
            <w:pPr>
              <w:widowControl w:val="0"/>
              <w:spacing w:line="240" w:lineRule="auto"/>
              <w:jc w:val="both"/>
              <w:rPr>
                <w:b/>
                <w:sz w:val="40"/>
                <w:szCs w:val="40"/>
              </w:rPr>
            </w:pPr>
            <w:r>
              <w:rPr>
                <w:sz w:val="24"/>
                <w:szCs w:val="24"/>
              </w:rPr>
              <w:t>Data processing</w:t>
            </w:r>
          </w:p>
        </w:tc>
      </w:tr>
      <w:tr w:rsidR="00002D86" w14:paraId="51F6D6F5" w14:textId="77777777">
        <w:tc>
          <w:tcPr>
            <w:tcW w:w="1020" w:type="dxa"/>
            <w:shd w:val="clear" w:color="auto" w:fill="auto"/>
            <w:tcMar>
              <w:top w:w="100" w:type="dxa"/>
              <w:left w:w="100" w:type="dxa"/>
              <w:bottom w:w="100" w:type="dxa"/>
              <w:right w:w="100" w:type="dxa"/>
            </w:tcMar>
          </w:tcPr>
          <w:p w14:paraId="793F37CB" w14:textId="77777777" w:rsidR="00002D86" w:rsidRDefault="00C4355D">
            <w:pPr>
              <w:widowControl w:val="0"/>
              <w:spacing w:line="240" w:lineRule="auto"/>
              <w:jc w:val="both"/>
              <w:rPr>
                <w:b/>
                <w:sz w:val="40"/>
                <w:szCs w:val="40"/>
              </w:rPr>
            </w:pPr>
            <w:r>
              <w:rPr>
                <w:b/>
                <w:sz w:val="32"/>
                <w:szCs w:val="32"/>
              </w:rPr>
              <w:t>O2</w:t>
            </w:r>
          </w:p>
        </w:tc>
        <w:tc>
          <w:tcPr>
            <w:tcW w:w="8340" w:type="dxa"/>
            <w:shd w:val="clear" w:color="auto" w:fill="auto"/>
            <w:tcMar>
              <w:top w:w="100" w:type="dxa"/>
              <w:left w:w="100" w:type="dxa"/>
              <w:bottom w:w="100" w:type="dxa"/>
              <w:right w:w="100" w:type="dxa"/>
            </w:tcMar>
          </w:tcPr>
          <w:p w14:paraId="094C5F76" w14:textId="77777777" w:rsidR="00002D86" w:rsidRDefault="00C4355D">
            <w:pPr>
              <w:widowControl w:val="0"/>
              <w:spacing w:line="240" w:lineRule="auto"/>
              <w:jc w:val="both"/>
              <w:rPr>
                <w:sz w:val="40"/>
                <w:szCs w:val="40"/>
              </w:rPr>
            </w:pPr>
            <w:r>
              <w:rPr>
                <w:sz w:val="24"/>
                <w:szCs w:val="24"/>
              </w:rPr>
              <w:t>Develop benchmark models and evaluate on its prediction accuracy</w:t>
            </w:r>
          </w:p>
        </w:tc>
      </w:tr>
      <w:tr w:rsidR="00002D86" w14:paraId="01784F64" w14:textId="77777777">
        <w:tc>
          <w:tcPr>
            <w:tcW w:w="1020" w:type="dxa"/>
            <w:shd w:val="clear" w:color="auto" w:fill="auto"/>
            <w:tcMar>
              <w:top w:w="100" w:type="dxa"/>
              <w:left w:w="100" w:type="dxa"/>
              <w:bottom w:w="100" w:type="dxa"/>
              <w:right w:w="100" w:type="dxa"/>
            </w:tcMar>
          </w:tcPr>
          <w:p w14:paraId="05A14B7A" w14:textId="77777777" w:rsidR="00002D86" w:rsidRDefault="00C4355D">
            <w:pPr>
              <w:widowControl w:val="0"/>
              <w:spacing w:line="240" w:lineRule="auto"/>
              <w:jc w:val="both"/>
              <w:rPr>
                <w:b/>
                <w:sz w:val="40"/>
                <w:szCs w:val="40"/>
              </w:rPr>
            </w:pPr>
            <w:r>
              <w:rPr>
                <w:b/>
                <w:sz w:val="32"/>
                <w:szCs w:val="32"/>
              </w:rPr>
              <w:t>O3</w:t>
            </w:r>
          </w:p>
        </w:tc>
        <w:tc>
          <w:tcPr>
            <w:tcW w:w="8340" w:type="dxa"/>
            <w:shd w:val="clear" w:color="auto" w:fill="auto"/>
            <w:tcMar>
              <w:top w:w="100" w:type="dxa"/>
              <w:left w:w="100" w:type="dxa"/>
              <w:bottom w:w="100" w:type="dxa"/>
              <w:right w:w="100" w:type="dxa"/>
            </w:tcMar>
          </w:tcPr>
          <w:p w14:paraId="17D92BF7" w14:textId="77777777" w:rsidR="00002D86" w:rsidRDefault="00C4355D">
            <w:pPr>
              <w:widowControl w:val="0"/>
              <w:spacing w:line="240" w:lineRule="auto"/>
              <w:jc w:val="both"/>
              <w:rPr>
                <w:b/>
                <w:sz w:val="40"/>
                <w:szCs w:val="40"/>
              </w:rPr>
            </w:pPr>
            <w:r>
              <w:rPr>
                <w:sz w:val="24"/>
                <w:szCs w:val="24"/>
              </w:rPr>
              <w:t>Build an Arima model and evaluate its prediction accuracy</w:t>
            </w:r>
          </w:p>
        </w:tc>
      </w:tr>
      <w:tr w:rsidR="00002D86" w14:paraId="3E6EDBB9" w14:textId="77777777">
        <w:tc>
          <w:tcPr>
            <w:tcW w:w="1020" w:type="dxa"/>
            <w:shd w:val="clear" w:color="auto" w:fill="auto"/>
            <w:tcMar>
              <w:top w:w="100" w:type="dxa"/>
              <w:left w:w="100" w:type="dxa"/>
              <w:bottom w:w="100" w:type="dxa"/>
              <w:right w:w="100" w:type="dxa"/>
            </w:tcMar>
          </w:tcPr>
          <w:p w14:paraId="7F8A6CB1" w14:textId="77777777" w:rsidR="00002D86" w:rsidRDefault="00C4355D">
            <w:pPr>
              <w:widowControl w:val="0"/>
              <w:spacing w:line="240" w:lineRule="auto"/>
              <w:jc w:val="both"/>
              <w:rPr>
                <w:b/>
                <w:sz w:val="40"/>
                <w:szCs w:val="40"/>
              </w:rPr>
            </w:pPr>
            <w:r>
              <w:rPr>
                <w:b/>
                <w:sz w:val="32"/>
                <w:szCs w:val="32"/>
              </w:rPr>
              <w:t>O4</w:t>
            </w:r>
          </w:p>
        </w:tc>
        <w:tc>
          <w:tcPr>
            <w:tcW w:w="8340" w:type="dxa"/>
            <w:shd w:val="clear" w:color="auto" w:fill="auto"/>
            <w:tcMar>
              <w:top w:w="100" w:type="dxa"/>
              <w:left w:w="100" w:type="dxa"/>
              <w:bottom w:w="100" w:type="dxa"/>
              <w:right w:w="100" w:type="dxa"/>
            </w:tcMar>
          </w:tcPr>
          <w:p w14:paraId="7C78B96F" w14:textId="77777777" w:rsidR="00002D86" w:rsidRDefault="00C4355D">
            <w:pPr>
              <w:widowControl w:val="0"/>
              <w:spacing w:line="240" w:lineRule="auto"/>
              <w:jc w:val="both"/>
              <w:rPr>
                <w:b/>
                <w:sz w:val="40"/>
                <w:szCs w:val="40"/>
              </w:rPr>
            </w:pPr>
            <w:r>
              <w:rPr>
                <w:sz w:val="24"/>
                <w:szCs w:val="24"/>
              </w:rPr>
              <w:t>Explore by building a  Vector Autoregression model to check for two way granger causality/ambiguity</w:t>
            </w:r>
          </w:p>
        </w:tc>
      </w:tr>
      <w:tr w:rsidR="00002D86" w14:paraId="45F5DE7B" w14:textId="77777777">
        <w:tc>
          <w:tcPr>
            <w:tcW w:w="1020" w:type="dxa"/>
            <w:shd w:val="clear" w:color="auto" w:fill="auto"/>
            <w:tcMar>
              <w:top w:w="100" w:type="dxa"/>
              <w:left w:w="100" w:type="dxa"/>
              <w:bottom w:w="100" w:type="dxa"/>
              <w:right w:w="100" w:type="dxa"/>
            </w:tcMar>
          </w:tcPr>
          <w:p w14:paraId="3DF0208C" w14:textId="77777777" w:rsidR="00002D86" w:rsidRDefault="00C4355D">
            <w:pPr>
              <w:widowControl w:val="0"/>
              <w:spacing w:line="240" w:lineRule="auto"/>
              <w:jc w:val="both"/>
              <w:rPr>
                <w:b/>
                <w:sz w:val="40"/>
                <w:szCs w:val="40"/>
              </w:rPr>
            </w:pPr>
            <w:r>
              <w:rPr>
                <w:b/>
                <w:sz w:val="32"/>
                <w:szCs w:val="32"/>
              </w:rPr>
              <w:t>O5</w:t>
            </w:r>
          </w:p>
        </w:tc>
        <w:tc>
          <w:tcPr>
            <w:tcW w:w="8340" w:type="dxa"/>
            <w:shd w:val="clear" w:color="auto" w:fill="auto"/>
            <w:tcMar>
              <w:top w:w="100" w:type="dxa"/>
              <w:left w:w="100" w:type="dxa"/>
              <w:bottom w:w="100" w:type="dxa"/>
              <w:right w:w="100" w:type="dxa"/>
            </w:tcMar>
          </w:tcPr>
          <w:p w14:paraId="401D7A9E" w14:textId="77777777" w:rsidR="00002D86" w:rsidRDefault="00C4355D">
            <w:pPr>
              <w:widowControl w:val="0"/>
              <w:spacing w:line="240" w:lineRule="auto"/>
              <w:jc w:val="both"/>
              <w:rPr>
                <w:b/>
                <w:sz w:val="40"/>
                <w:szCs w:val="40"/>
              </w:rPr>
            </w:pPr>
            <w:r>
              <w:rPr>
                <w:sz w:val="24"/>
                <w:szCs w:val="24"/>
              </w:rPr>
              <w:t xml:space="preserve">Build a Arima-X model and evaluate its prediction accuracy </w:t>
            </w:r>
          </w:p>
        </w:tc>
      </w:tr>
      <w:tr w:rsidR="00002D86" w14:paraId="15D70FFD" w14:textId="77777777">
        <w:tc>
          <w:tcPr>
            <w:tcW w:w="1020" w:type="dxa"/>
            <w:shd w:val="clear" w:color="auto" w:fill="auto"/>
            <w:tcMar>
              <w:top w:w="100" w:type="dxa"/>
              <w:left w:w="100" w:type="dxa"/>
              <w:bottom w:w="100" w:type="dxa"/>
              <w:right w:w="100" w:type="dxa"/>
            </w:tcMar>
          </w:tcPr>
          <w:p w14:paraId="046501C8" w14:textId="77777777" w:rsidR="00002D86" w:rsidRDefault="00C4355D">
            <w:pPr>
              <w:widowControl w:val="0"/>
              <w:spacing w:line="240" w:lineRule="auto"/>
              <w:jc w:val="both"/>
              <w:rPr>
                <w:b/>
                <w:sz w:val="40"/>
                <w:szCs w:val="40"/>
              </w:rPr>
            </w:pPr>
            <w:r>
              <w:rPr>
                <w:b/>
                <w:sz w:val="32"/>
                <w:szCs w:val="32"/>
              </w:rPr>
              <w:t>O6</w:t>
            </w:r>
          </w:p>
        </w:tc>
        <w:tc>
          <w:tcPr>
            <w:tcW w:w="8340" w:type="dxa"/>
            <w:shd w:val="clear" w:color="auto" w:fill="auto"/>
            <w:tcMar>
              <w:top w:w="100" w:type="dxa"/>
              <w:left w:w="100" w:type="dxa"/>
              <w:bottom w:w="100" w:type="dxa"/>
              <w:right w:w="100" w:type="dxa"/>
            </w:tcMar>
          </w:tcPr>
          <w:p w14:paraId="32021B1E" w14:textId="77777777" w:rsidR="00002D86" w:rsidRDefault="00C4355D">
            <w:pPr>
              <w:widowControl w:val="0"/>
              <w:spacing w:line="240" w:lineRule="auto"/>
              <w:jc w:val="both"/>
              <w:rPr>
                <w:b/>
                <w:sz w:val="40"/>
                <w:szCs w:val="40"/>
              </w:rPr>
            </w:pPr>
            <w:r>
              <w:rPr>
                <w:sz w:val="24"/>
                <w:szCs w:val="24"/>
              </w:rPr>
              <w:t xml:space="preserve">Build a Prophet model and evaluate its prediction accuracy </w:t>
            </w:r>
          </w:p>
        </w:tc>
      </w:tr>
      <w:tr w:rsidR="00002D86" w14:paraId="61B45A03" w14:textId="77777777">
        <w:tc>
          <w:tcPr>
            <w:tcW w:w="1020" w:type="dxa"/>
            <w:shd w:val="clear" w:color="auto" w:fill="auto"/>
            <w:tcMar>
              <w:top w:w="100" w:type="dxa"/>
              <w:left w:w="100" w:type="dxa"/>
              <w:bottom w:w="100" w:type="dxa"/>
              <w:right w:w="100" w:type="dxa"/>
            </w:tcMar>
          </w:tcPr>
          <w:p w14:paraId="768D1853" w14:textId="77777777" w:rsidR="00002D86" w:rsidRDefault="00C4355D">
            <w:pPr>
              <w:widowControl w:val="0"/>
              <w:spacing w:line="240" w:lineRule="auto"/>
              <w:jc w:val="both"/>
              <w:rPr>
                <w:b/>
                <w:sz w:val="32"/>
                <w:szCs w:val="32"/>
              </w:rPr>
            </w:pPr>
            <w:r>
              <w:rPr>
                <w:b/>
                <w:sz w:val="32"/>
                <w:szCs w:val="32"/>
              </w:rPr>
              <w:t>O7</w:t>
            </w:r>
          </w:p>
        </w:tc>
        <w:tc>
          <w:tcPr>
            <w:tcW w:w="8340" w:type="dxa"/>
            <w:shd w:val="clear" w:color="auto" w:fill="auto"/>
            <w:tcMar>
              <w:top w:w="100" w:type="dxa"/>
              <w:left w:w="100" w:type="dxa"/>
              <w:bottom w:w="100" w:type="dxa"/>
              <w:right w:w="100" w:type="dxa"/>
            </w:tcMar>
          </w:tcPr>
          <w:p w14:paraId="1DEB29EE" w14:textId="77777777" w:rsidR="00002D86" w:rsidRDefault="00C4355D">
            <w:pPr>
              <w:widowControl w:val="0"/>
              <w:spacing w:line="240" w:lineRule="auto"/>
              <w:jc w:val="both"/>
              <w:rPr>
                <w:sz w:val="24"/>
                <w:szCs w:val="24"/>
              </w:rPr>
            </w:pPr>
            <w:r>
              <w:rPr>
                <w:sz w:val="24"/>
                <w:szCs w:val="24"/>
              </w:rPr>
              <w:t xml:space="preserve">Build a Cubic Splines model and evaluate its prediction accuracy </w:t>
            </w:r>
          </w:p>
        </w:tc>
      </w:tr>
    </w:tbl>
    <w:p w14:paraId="5EEE1B07" w14:textId="77777777" w:rsidR="00002D86" w:rsidRDefault="00C4355D">
      <w:pPr>
        <w:jc w:val="both"/>
        <w:rPr>
          <w:b/>
        </w:rPr>
      </w:pPr>
      <w:r>
        <w:br/>
        <w:t>Note: Evaluation of prediction accuracy will be based on the out-of-sample Mean Average Percentage Error (MAPE). The lower the MAPE, the closer the predicted values are to the actual values, and thus the better the prediction accuracy.</w:t>
      </w:r>
      <w:r>
        <w:br/>
      </w:r>
      <w:r>
        <w:rPr>
          <w:b/>
        </w:rPr>
        <w:br/>
        <w:t>Objective 1, 1.1,</w:t>
      </w:r>
      <w:r>
        <w:t xml:space="preserve"> we have to investigate the data set and extrapolate the properties and the characteristics of the data set. This is crucial as we need to know the properties of the data set in order to know which forecasting algorithms can be used for the data set. We need to know if the data set is stationary, non-stationary, follow a trend or seasonality etc.</w:t>
      </w:r>
      <w:r>
        <w:rPr>
          <w:b/>
        </w:rPr>
        <w:br/>
      </w:r>
    </w:p>
    <w:p w14:paraId="6F8FB1A2" w14:textId="77777777" w:rsidR="00002D86" w:rsidRDefault="00C4355D">
      <w:pPr>
        <w:jc w:val="both"/>
      </w:pPr>
      <w:r>
        <w:rPr>
          <w:b/>
        </w:rPr>
        <w:t>Objective 2,</w:t>
      </w:r>
      <w:r>
        <w:t xml:space="preserve"> requires us to build a benchmark model, as it is an important step in evaluating the predictive abilities of more advanced time series methods. The purpose of a benchmark model in time series analysis is to establish a baseline level of accuracy that a more complex model must exceed in order to be considered an improvement over the baseline. By comparing the performance of more advanced models against the benchmark model, analysts can determine whether the additional complexity and computational cost of a </w:t>
      </w:r>
      <w:r>
        <w:t>more advanced model is justified by its improved performance. This can help to avoid overfitting or underfitting of the model.</w:t>
      </w:r>
      <w:r>
        <w:br/>
      </w:r>
      <w:r>
        <w:br/>
      </w:r>
      <w:r>
        <w:rPr>
          <w:b/>
        </w:rPr>
        <w:t xml:space="preserve">Objective 3, </w:t>
      </w:r>
      <w:r>
        <w:t xml:space="preserve">requires us to investigate the predictive potential of utilizing the MGM’s historical revenue data by capturing complex trends and seasonality of the data. </w:t>
      </w:r>
      <w:r>
        <w:br/>
      </w:r>
      <w:r>
        <w:lastRenderedPageBreak/>
        <w:br/>
      </w:r>
      <w:r>
        <w:rPr>
          <w:b/>
        </w:rPr>
        <w:t>Objective 4,</w:t>
      </w:r>
      <w:r>
        <w:t xml:space="preserve"> building a VAR model can be described as a process of exploratory data analysis as it helps us identify if the variables granger causes to one another. Moreover, we seek to use the results from VAR mo</w:t>
      </w:r>
      <w:r>
        <w:t>dels to draw conclusions from our economic intuition on the exogenous variable that we have identified and reinforce the argument of developing an ARIMA-X model.</w:t>
      </w:r>
    </w:p>
    <w:p w14:paraId="769E88BD" w14:textId="77777777" w:rsidR="00002D86" w:rsidRDefault="00002D86">
      <w:pPr>
        <w:jc w:val="both"/>
      </w:pPr>
    </w:p>
    <w:p w14:paraId="3AF0A249" w14:textId="77777777" w:rsidR="00002D86" w:rsidRDefault="00C4355D">
      <w:pPr>
        <w:jc w:val="both"/>
      </w:pPr>
      <w:r>
        <w:rPr>
          <w:b/>
        </w:rPr>
        <w:t xml:space="preserve">Objective 5, </w:t>
      </w:r>
      <w:r>
        <w:t xml:space="preserve"> Build an ARIMA-X model with identified exogenous variables that can help improve predictive accuracy of the model</w:t>
      </w:r>
      <w:r>
        <w:br/>
      </w:r>
    </w:p>
    <w:p w14:paraId="3C8EAC74" w14:textId="77777777" w:rsidR="00002D86" w:rsidRDefault="00C4355D">
      <w:pPr>
        <w:jc w:val="both"/>
      </w:pPr>
      <w:r>
        <w:rPr>
          <w:b/>
        </w:rPr>
        <w:t>Objective 6,</w:t>
      </w:r>
      <w:r>
        <w:t xml:space="preserve"> Build a prophet model that was innovated by Meta (formerly named Facebook) which works best with time series that have strong seasonality, and with a few years of historical data. </w:t>
      </w:r>
      <w:r>
        <w:br/>
      </w:r>
    </w:p>
    <w:p w14:paraId="487AA120" w14:textId="77777777" w:rsidR="00002D86" w:rsidRDefault="00C4355D">
      <w:pPr>
        <w:jc w:val="both"/>
      </w:pPr>
      <w:r>
        <w:br/>
      </w:r>
      <w:r>
        <w:rPr>
          <w:b/>
        </w:rPr>
        <w:t>Objective 7,</w:t>
      </w:r>
      <w:r>
        <w:t xml:space="preserve">  Cubic spline models have several advantages over the earlier types of time series models. They are flexible and can capture non-linear relationships between the variables, and they can handle missing data and irregularly spaced observations</w:t>
      </w:r>
    </w:p>
    <w:p w14:paraId="2384314D" w14:textId="77777777" w:rsidR="00002D86" w:rsidRDefault="00C4355D">
      <w:pPr>
        <w:pStyle w:val="Heading2"/>
        <w:jc w:val="both"/>
        <w:rPr>
          <w:u w:val="single"/>
        </w:rPr>
      </w:pPr>
      <w:bookmarkStart w:id="5" w:name="_d2jl7iixait2" w:colFirst="0" w:colLast="0"/>
      <w:bookmarkEnd w:id="5"/>
      <w:r>
        <w:rPr>
          <w:u w:val="single"/>
        </w:rPr>
        <w:t>Scope and Limitations</w:t>
      </w:r>
    </w:p>
    <w:p w14:paraId="2164274C" w14:textId="77777777" w:rsidR="00002D86" w:rsidRDefault="00C4355D">
      <w:pPr>
        <w:jc w:val="both"/>
        <w:rPr>
          <w:sz w:val="32"/>
          <w:szCs w:val="32"/>
        </w:rPr>
      </w:pPr>
      <w:r>
        <w:t>This report will cover models and techniques that are covered in class; therefore we will not investigate other more advanced models that we have yet to learn. Furthermore, the analysis is limited to supervised machine learning techniques and does not include LSTMs. Additionally, all predictions in this project is the log-revenue of MGM. One limitation of working with log-revenues is the inaccuracy of the prediction intervals. As such all prediction intervals in this project should be ignored.</w:t>
      </w:r>
    </w:p>
    <w:p w14:paraId="1A445DA9" w14:textId="77777777" w:rsidR="00002D86" w:rsidRDefault="00002D86">
      <w:pPr>
        <w:jc w:val="both"/>
        <w:rPr>
          <w:sz w:val="32"/>
          <w:szCs w:val="32"/>
        </w:rPr>
      </w:pPr>
    </w:p>
    <w:p w14:paraId="4BC9E812" w14:textId="77777777" w:rsidR="00002D86" w:rsidRDefault="00C4355D">
      <w:pPr>
        <w:pStyle w:val="Heading1"/>
        <w:jc w:val="both"/>
        <w:rPr>
          <w:b/>
        </w:rPr>
      </w:pPr>
      <w:bookmarkStart w:id="6" w:name="_r1hrizyj9rx4" w:colFirst="0" w:colLast="0"/>
      <w:bookmarkEnd w:id="6"/>
      <w:r>
        <w:br w:type="page"/>
      </w:r>
    </w:p>
    <w:p w14:paraId="1BD8E5EA" w14:textId="77777777" w:rsidR="00002D86" w:rsidRDefault="00C4355D">
      <w:pPr>
        <w:pStyle w:val="Heading1"/>
        <w:jc w:val="both"/>
        <w:rPr>
          <w:b/>
        </w:rPr>
      </w:pPr>
      <w:bookmarkStart w:id="7" w:name="_hr0x2jnepokt" w:colFirst="0" w:colLast="0"/>
      <w:bookmarkEnd w:id="7"/>
      <w:r>
        <w:rPr>
          <w:b/>
        </w:rPr>
        <w:lastRenderedPageBreak/>
        <w:t>Data Description and Transformation</w:t>
      </w:r>
    </w:p>
    <w:p w14:paraId="6AF900A5" w14:textId="77777777" w:rsidR="00002D86" w:rsidRDefault="00C4355D">
      <w:pPr>
        <w:jc w:val="both"/>
      </w:pPr>
      <w:r>
        <w:t>Data for the corporate revenue of MGM Resorts is obtained from Capital IQ in quarterly intervals. The range of the data is from 1987 Q3 to 2022 Q3, with a total of 141 data points. For our project, we decided to normalize the variation of revenue via log transformation. These screenshots show us how the variation of the data decreased after taking the logarithm of the data.</w:t>
      </w:r>
      <w:r>
        <w:br/>
      </w:r>
      <w:r>
        <w:br/>
        <w:t>Raw values                               After log transformation</w:t>
      </w:r>
      <w:r>
        <w:rPr>
          <w:noProof/>
        </w:rPr>
        <w:drawing>
          <wp:anchor distT="114300" distB="114300" distL="114300" distR="114300" simplePos="0" relativeHeight="251658240" behindDoc="1" locked="0" layoutInCell="1" hidden="0" allowOverlap="1" wp14:anchorId="62DF769E" wp14:editId="31D67E7D">
            <wp:simplePos x="0" y="0"/>
            <wp:positionH relativeFrom="column">
              <wp:posOffset>1762125</wp:posOffset>
            </wp:positionH>
            <wp:positionV relativeFrom="paragraph">
              <wp:posOffset>1312213</wp:posOffset>
            </wp:positionV>
            <wp:extent cx="1524000" cy="1381125"/>
            <wp:effectExtent l="0" t="0" r="0" b="0"/>
            <wp:wrapNone/>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
                    <a:srcRect/>
                    <a:stretch>
                      <a:fillRect/>
                    </a:stretch>
                  </pic:blipFill>
                  <pic:spPr>
                    <a:xfrm>
                      <a:off x="0" y="0"/>
                      <a:ext cx="1524000" cy="1381125"/>
                    </a:xfrm>
                    <a:prstGeom prst="rect">
                      <a:avLst/>
                    </a:prstGeom>
                    <a:ln/>
                  </pic:spPr>
                </pic:pic>
              </a:graphicData>
            </a:graphic>
          </wp:anchor>
        </w:drawing>
      </w:r>
    </w:p>
    <w:p w14:paraId="6D9AB472" w14:textId="77777777" w:rsidR="00002D86" w:rsidRDefault="00C4355D">
      <w:pPr>
        <w:jc w:val="both"/>
        <w:rPr>
          <w:highlight w:val="yellow"/>
        </w:rPr>
      </w:pPr>
      <w:r>
        <w:rPr>
          <w:noProof/>
        </w:rPr>
        <w:drawing>
          <wp:inline distT="114300" distB="114300" distL="114300" distR="114300" wp14:anchorId="0CBF5B41" wp14:editId="241C77ED">
            <wp:extent cx="1704975" cy="1352550"/>
            <wp:effectExtent l="0" t="0" r="0" b="0"/>
            <wp:docPr id="5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9"/>
                    <a:srcRect/>
                    <a:stretch>
                      <a:fillRect/>
                    </a:stretch>
                  </pic:blipFill>
                  <pic:spPr>
                    <a:xfrm>
                      <a:off x="0" y="0"/>
                      <a:ext cx="1704975" cy="1352550"/>
                    </a:xfrm>
                    <a:prstGeom prst="rect">
                      <a:avLst/>
                    </a:prstGeom>
                    <a:ln/>
                  </pic:spPr>
                </pic:pic>
              </a:graphicData>
            </a:graphic>
          </wp:inline>
        </w:drawing>
      </w:r>
      <w:r>
        <w:br/>
      </w:r>
      <w:r>
        <w:br/>
      </w:r>
    </w:p>
    <w:p w14:paraId="63097904" w14:textId="77777777" w:rsidR="00002D86" w:rsidRDefault="00C4355D">
      <w:pPr>
        <w:pStyle w:val="Heading2"/>
        <w:jc w:val="both"/>
        <w:rPr>
          <w:u w:val="single"/>
        </w:rPr>
      </w:pPr>
      <w:bookmarkStart w:id="8" w:name="_yi1nxlorjrcl" w:colFirst="0" w:colLast="0"/>
      <w:bookmarkEnd w:id="8"/>
      <w:r>
        <w:rPr>
          <w:u w:val="single"/>
        </w:rPr>
        <w:t>Log Transformation</w:t>
      </w:r>
    </w:p>
    <w:p w14:paraId="7D74752D" w14:textId="77777777" w:rsidR="00002D86" w:rsidRDefault="00C4355D">
      <w:pPr>
        <w:jc w:val="both"/>
        <w:rPr>
          <w:i/>
          <w:shd w:val="clear" w:color="auto" w:fill="FFF2CC"/>
        </w:rPr>
      </w:pPr>
      <w:r>
        <w:t>As the revenue of MGM Resorts seems to exhibit large variations in magnitude over time, by logging the variable, we can reduce the impact of extreme values and make the data more manageable for analysis. Moreover, log revenue has interesting statistical properties such as to transform the distribution to be more symmetrical and normally distributed, which makes it easier to identify patterns and trends in the data. However, performing log-transformations will render our prediction intervals.</w:t>
      </w:r>
      <w:r>
        <w:br/>
      </w:r>
      <w:r>
        <w:br/>
      </w:r>
      <w:r>
        <w:rPr>
          <w:i/>
          <w:shd w:val="clear" w:color="auto" w:fill="FFF2CC"/>
        </w:rPr>
        <w:t>ln_mgm &lt;- log(ts_mgm)</w:t>
      </w:r>
    </w:p>
    <w:p w14:paraId="77C040AC" w14:textId="77777777" w:rsidR="00002D86" w:rsidRDefault="00C4355D">
      <w:pPr>
        <w:jc w:val="both"/>
        <w:rPr>
          <w:i/>
          <w:shd w:val="clear" w:color="auto" w:fill="FFF2CC"/>
        </w:rPr>
      </w:pPr>
      <w:r>
        <w:rPr>
          <w:i/>
          <w:shd w:val="clear" w:color="auto" w:fill="FFF2CC"/>
        </w:rPr>
        <w:t>​​</w:t>
      </w:r>
    </w:p>
    <w:p w14:paraId="257DF41B" w14:textId="77777777" w:rsidR="00002D86" w:rsidRDefault="00C4355D">
      <w:pPr>
        <w:jc w:val="both"/>
        <w:rPr>
          <w:i/>
        </w:rPr>
      </w:pPr>
      <w:r>
        <w:rPr>
          <w:i/>
        </w:rPr>
        <w:t xml:space="preserve">Revenue                                                                     log(revenue) </w:t>
      </w:r>
    </w:p>
    <w:p w14:paraId="6C0A7FC1" w14:textId="77777777" w:rsidR="00002D86" w:rsidRDefault="00C4355D">
      <w:pPr>
        <w:jc w:val="both"/>
      </w:pPr>
      <w:r>
        <w:rPr>
          <w:noProof/>
        </w:rPr>
        <w:drawing>
          <wp:inline distT="114300" distB="114300" distL="114300" distR="114300" wp14:anchorId="7331721F" wp14:editId="4AF403DA">
            <wp:extent cx="2916000" cy="180063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916000" cy="1800630"/>
                    </a:xfrm>
                    <a:prstGeom prst="rect">
                      <a:avLst/>
                    </a:prstGeom>
                    <a:ln/>
                  </pic:spPr>
                </pic:pic>
              </a:graphicData>
            </a:graphic>
          </wp:inline>
        </w:drawing>
      </w:r>
      <w:r>
        <w:rPr>
          <w:noProof/>
        </w:rPr>
        <w:drawing>
          <wp:inline distT="114300" distB="114300" distL="114300" distR="114300" wp14:anchorId="0E448DF4" wp14:editId="77066F40">
            <wp:extent cx="2916000" cy="1800630"/>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1"/>
                    <a:srcRect/>
                    <a:stretch>
                      <a:fillRect/>
                    </a:stretch>
                  </pic:blipFill>
                  <pic:spPr>
                    <a:xfrm>
                      <a:off x="0" y="0"/>
                      <a:ext cx="2916000" cy="1800630"/>
                    </a:xfrm>
                    <a:prstGeom prst="rect">
                      <a:avLst/>
                    </a:prstGeom>
                    <a:ln/>
                  </pic:spPr>
                </pic:pic>
              </a:graphicData>
            </a:graphic>
          </wp:inline>
        </w:drawing>
      </w:r>
    </w:p>
    <w:p w14:paraId="69D4080C" w14:textId="77777777" w:rsidR="00002D86" w:rsidRDefault="00C4355D">
      <w:pPr>
        <w:jc w:val="both"/>
      </w:pPr>
      <w:r>
        <w:br/>
        <w:t xml:space="preserve">It was hypothesized that given MGM’s industry, it should exhibit seasonality due to tourism patterns, holiday seasons, weather patterns, sporting events, etc. Contrary to our hypothesis, the </w:t>
      </w:r>
      <w:r>
        <w:lastRenderedPageBreak/>
        <w:t>ACF shows no seasonality in MGM’s revenue. A plausible explanation would be the interval of the data, quarterly data can be more difficult to capture seasonalities than monthly or weekly data.</w:t>
      </w:r>
    </w:p>
    <w:p w14:paraId="064594CC" w14:textId="77777777" w:rsidR="00002D86" w:rsidRDefault="00002D86">
      <w:pPr>
        <w:jc w:val="both"/>
      </w:pPr>
    </w:p>
    <w:p w14:paraId="366A00D2" w14:textId="77777777" w:rsidR="00002D86" w:rsidRDefault="00C4355D">
      <w:pPr>
        <w:pStyle w:val="Heading2"/>
        <w:jc w:val="both"/>
        <w:rPr>
          <w:u w:val="single"/>
        </w:rPr>
      </w:pPr>
      <w:bookmarkStart w:id="9" w:name="_t8ad32r8pxqt" w:colFirst="0" w:colLast="0"/>
      <w:bookmarkEnd w:id="9"/>
      <w:r>
        <w:rPr>
          <w:u w:val="single"/>
        </w:rPr>
        <w:t>Box-cox transformation - Omitted</w:t>
      </w:r>
    </w:p>
    <w:p w14:paraId="1BAE404C" w14:textId="77777777" w:rsidR="00002D86" w:rsidRDefault="00C4355D">
      <w:pPr>
        <w:jc w:val="both"/>
      </w:pPr>
      <w:r>
        <w:t>Box Cox transformation was not used as it does not seem to have a significant impact on normalizing the data set. A large number of transformations will only result in difficulty in interpreting the solutions. Hence, no box cox transformation is used in this project.</w:t>
      </w:r>
    </w:p>
    <w:p w14:paraId="06E56C72" w14:textId="77777777" w:rsidR="00002D86" w:rsidRDefault="00C4355D">
      <w:pPr>
        <w:jc w:val="both"/>
      </w:pPr>
      <w:r>
        <w:rPr>
          <w:noProof/>
        </w:rPr>
        <w:drawing>
          <wp:inline distT="114300" distB="114300" distL="114300" distR="114300" wp14:anchorId="4CE6F17F" wp14:editId="52CB69BB">
            <wp:extent cx="2304000" cy="2127875"/>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2304000" cy="2127875"/>
                    </a:xfrm>
                    <a:prstGeom prst="rect">
                      <a:avLst/>
                    </a:prstGeom>
                    <a:ln/>
                  </pic:spPr>
                </pic:pic>
              </a:graphicData>
            </a:graphic>
          </wp:inline>
        </w:drawing>
      </w:r>
      <w:r>
        <w:tab/>
      </w:r>
      <w:r>
        <w:rPr>
          <w:noProof/>
        </w:rPr>
        <w:drawing>
          <wp:inline distT="114300" distB="114300" distL="114300" distR="114300" wp14:anchorId="60A4078B" wp14:editId="0FC24CD2">
            <wp:extent cx="2304000" cy="2127600"/>
            <wp:effectExtent l="0" t="0" r="0" b="0"/>
            <wp:docPr id="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3"/>
                    <a:srcRect/>
                    <a:stretch>
                      <a:fillRect/>
                    </a:stretch>
                  </pic:blipFill>
                  <pic:spPr>
                    <a:xfrm>
                      <a:off x="0" y="0"/>
                      <a:ext cx="2304000" cy="2127600"/>
                    </a:xfrm>
                    <a:prstGeom prst="rect">
                      <a:avLst/>
                    </a:prstGeom>
                    <a:ln/>
                  </pic:spPr>
                </pic:pic>
              </a:graphicData>
            </a:graphic>
          </wp:inline>
        </w:drawing>
      </w:r>
    </w:p>
    <w:p w14:paraId="2A7DF3CF" w14:textId="77777777" w:rsidR="00002D86" w:rsidRDefault="00C4355D">
      <w:pPr>
        <w:pStyle w:val="Heading2"/>
        <w:jc w:val="both"/>
        <w:rPr>
          <w:u w:val="single"/>
        </w:rPr>
      </w:pPr>
      <w:bookmarkStart w:id="10" w:name="_ehext2218093" w:colFirst="0" w:colLast="0"/>
      <w:bookmarkEnd w:id="10"/>
      <w:r>
        <w:rPr>
          <w:u w:val="single"/>
        </w:rPr>
        <w:t>Differencing</w:t>
      </w:r>
    </w:p>
    <w:p w14:paraId="3CFF0DFD" w14:textId="77777777" w:rsidR="00002D86" w:rsidRDefault="00C4355D">
      <w:pPr>
        <w:jc w:val="both"/>
      </w:pPr>
      <w:r>
        <w:t xml:space="preserve">The log revenue of MGM undergoes differencing with the first lag value of itself to achieve stationarity. </w:t>
      </w:r>
    </w:p>
    <w:p w14:paraId="1FC868D2" w14:textId="77777777" w:rsidR="00002D86" w:rsidRDefault="00002D86">
      <w:pPr>
        <w:jc w:val="both"/>
      </w:pPr>
    </w:p>
    <w:p w14:paraId="666A05D2" w14:textId="77777777" w:rsidR="00002D86" w:rsidRDefault="00C4355D">
      <w:pPr>
        <w:jc w:val="both"/>
        <w:rPr>
          <w:i/>
          <w:shd w:val="clear" w:color="auto" w:fill="FFF2CC"/>
        </w:rPr>
      </w:pPr>
      <w:r>
        <w:rPr>
          <w:i/>
          <w:shd w:val="clear" w:color="auto" w:fill="FFF2CC"/>
        </w:rPr>
        <w:t>nsdiffs(ln_mgm)</w:t>
      </w:r>
    </w:p>
    <w:p w14:paraId="0C6E38B6" w14:textId="77777777" w:rsidR="00002D86" w:rsidRDefault="00C4355D">
      <w:pPr>
        <w:jc w:val="both"/>
        <w:rPr>
          <w:i/>
          <w:shd w:val="clear" w:color="auto" w:fill="FFF2CC"/>
        </w:rPr>
      </w:pPr>
      <w:r>
        <w:rPr>
          <w:i/>
          <w:shd w:val="clear" w:color="auto" w:fill="FFF2CC"/>
        </w:rPr>
        <w:t>ndiffs(ln_mgm)</w:t>
      </w:r>
    </w:p>
    <w:p w14:paraId="7B825569" w14:textId="77777777" w:rsidR="00002D86" w:rsidRDefault="00002D86">
      <w:pPr>
        <w:jc w:val="both"/>
        <w:rPr>
          <w:shd w:val="clear" w:color="auto" w:fill="FFF2CC"/>
        </w:rPr>
      </w:pPr>
    </w:p>
    <w:p w14:paraId="52139F4B" w14:textId="77777777" w:rsidR="00002D86" w:rsidRDefault="00C4355D">
      <w:pPr>
        <w:jc w:val="both"/>
        <w:rPr>
          <w:shd w:val="clear" w:color="auto" w:fill="FFF2CC"/>
        </w:rPr>
      </w:pPr>
      <w:r>
        <w:rPr>
          <w:noProof/>
        </w:rPr>
        <w:drawing>
          <wp:inline distT="114300" distB="114300" distL="114300" distR="114300" wp14:anchorId="2C09C84A" wp14:editId="0E559AF9">
            <wp:extent cx="1504950" cy="695325"/>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1504950" cy="695325"/>
                    </a:xfrm>
                    <a:prstGeom prst="rect">
                      <a:avLst/>
                    </a:prstGeom>
                    <a:ln/>
                  </pic:spPr>
                </pic:pic>
              </a:graphicData>
            </a:graphic>
          </wp:inline>
        </w:drawing>
      </w:r>
      <w:r>
        <w:rPr>
          <w:shd w:val="clear" w:color="auto" w:fill="FFF2CC"/>
        </w:rPr>
        <w:br/>
      </w:r>
    </w:p>
    <w:p w14:paraId="55D2EDB7" w14:textId="77777777" w:rsidR="00002D86" w:rsidRDefault="00C4355D">
      <w:pPr>
        <w:jc w:val="both"/>
        <w:rPr>
          <w:i/>
          <w:shd w:val="clear" w:color="auto" w:fill="FFF2CC"/>
        </w:rPr>
      </w:pPr>
      <w:r>
        <w:rPr>
          <w:i/>
          <w:shd w:val="clear" w:color="auto" w:fill="FFF2CC"/>
        </w:rPr>
        <w:t>ln_mgm_stat &lt;- diff(ln_mgm)</w:t>
      </w:r>
    </w:p>
    <w:p w14:paraId="17F66DC9" w14:textId="77777777" w:rsidR="00002D86" w:rsidRDefault="00002D86">
      <w:pPr>
        <w:jc w:val="both"/>
        <w:rPr>
          <w:i/>
        </w:rPr>
      </w:pPr>
    </w:p>
    <w:p w14:paraId="63DE6580" w14:textId="77777777" w:rsidR="00002D86" w:rsidRDefault="00C4355D">
      <w:pPr>
        <w:jc w:val="both"/>
        <w:rPr>
          <w:i/>
          <w:shd w:val="clear" w:color="auto" w:fill="FFF2CC"/>
        </w:rPr>
      </w:pPr>
      <w:r>
        <w:rPr>
          <w:i/>
          <w:shd w:val="clear" w:color="auto" w:fill="FFF2CC"/>
        </w:rPr>
        <w:t>autoplot(ln_mgm_stat)</w:t>
      </w:r>
    </w:p>
    <w:p w14:paraId="65E8C327" w14:textId="77777777" w:rsidR="00002D86" w:rsidRDefault="00C4355D">
      <w:pPr>
        <w:jc w:val="both"/>
      </w:pPr>
      <w:r>
        <w:rPr>
          <w:noProof/>
        </w:rPr>
        <w:lastRenderedPageBreak/>
        <w:drawing>
          <wp:inline distT="114300" distB="114300" distL="114300" distR="114300" wp14:anchorId="0526FF01" wp14:editId="441173D9">
            <wp:extent cx="5943600" cy="3835400"/>
            <wp:effectExtent l="0" t="0" r="0" b="0"/>
            <wp:docPr id="4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a:stretch>
                      <a:fillRect/>
                    </a:stretch>
                  </pic:blipFill>
                  <pic:spPr>
                    <a:xfrm>
                      <a:off x="0" y="0"/>
                      <a:ext cx="5943600" cy="3835400"/>
                    </a:xfrm>
                    <a:prstGeom prst="rect">
                      <a:avLst/>
                    </a:prstGeom>
                    <a:ln/>
                  </pic:spPr>
                </pic:pic>
              </a:graphicData>
            </a:graphic>
          </wp:inline>
        </w:drawing>
      </w:r>
    </w:p>
    <w:p w14:paraId="2D939F56" w14:textId="77777777" w:rsidR="00002D86" w:rsidRDefault="00002D86">
      <w:pPr>
        <w:jc w:val="both"/>
      </w:pPr>
    </w:p>
    <w:p w14:paraId="13547CDD" w14:textId="77777777" w:rsidR="00002D86" w:rsidRDefault="00C4355D">
      <w:pPr>
        <w:pStyle w:val="Heading2"/>
        <w:jc w:val="both"/>
        <w:rPr>
          <w:u w:val="single"/>
        </w:rPr>
      </w:pPr>
      <w:bookmarkStart w:id="11" w:name="_tcaog48h9fpp" w:colFirst="0" w:colLast="0"/>
      <w:bookmarkEnd w:id="11"/>
      <w:r>
        <w:rPr>
          <w:u w:val="single"/>
        </w:rPr>
        <w:t>Split time series object into training and testing partitions</w:t>
      </w:r>
    </w:p>
    <w:p w14:paraId="2B46DCDD" w14:textId="77777777" w:rsidR="00002D86" w:rsidRDefault="00C4355D">
      <w:pPr>
        <w:jc w:val="both"/>
      </w:pPr>
      <w:r>
        <w:t>To prepare for in-sample testing and out-sample testing later on in the report, the differenced log revenue of MGM is split into testing and training sets consisting of 112 and 29 data points respectively. This yields a testing size of 20% of the original data.</w:t>
      </w:r>
    </w:p>
    <w:p w14:paraId="5893D510" w14:textId="77777777" w:rsidR="00002D86" w:rsidRDefault="00002D86">
      <w:pPr>
        <w:jc w:val="both"/>
      </w:pPr>
    </w:p>
    <w:p w14:paraId="3A61AB4B" w14:textId="77777777" w:rsidR="00002D86" w:rsidRDefault="00C4355D">
      <w:pPr>
        <w:jc w:val="both"/>
        <w:rPr>
          <w:i/>
          <w:shd w:val="clear" w:color="auto" w:fill="FFF2CC"/>
        </w:rPr>
      </w:pPr>
      <w:r>
        <w:rPr>
          <w:i/>
          <w:shd w:val="clear" w:color="auto" w:fill="FFF2CC"/>
        </w:rPr>
        <w:t xml:space="preserve">outofsamplequarters = 29  </w:t>
      </w:r>
    </w:p>
    <w:p w14:paraId="4FF525FA" w14:textId="77777777" w:rsidR="00002D86" w:rsidRDefault="00C4355D">
      <w:pPr>
        <w:jc w:val="both"/>
        <w:rPr>
          <w:i/>
          <w:shd w:val="clear" w:color="auto" w:fill="FFF2CC"/>
        </w:rPr>
      </w:pPr>
      <w:r>
        <w:rPr>
          <w:i/>
          <w:shd w:val="clear" w:color="auto" w:fill="FFF2CC"/>
        </w:rPr>
        <w:t>ln_mgm_stat_split = ts_split(ln_mgm_stat, sample.out = outofsamplequarters) # Differenced Log-revenue of MGM split into training and test set</w:t>
      </w:r>
      <w:r>
        <w:rPr>
          <w:i/>
          <w:shd w:val="clear" w:color="auto" w:fill="FFF2CC"/>
        </w:rPr>
        <w:br/>
        <w:t>ln_mgm_split &lt;- ts_split(ln_mgm, sample.out = outofsamplequarters) # Log-revenue of MGM split into training and test set</w:t>
      </w:r>
    </w:p>
    <w:p w14:paraId="0ABEB779" w14:textId="77777777" w:rsidR="00002D86" w:rsidRDefault="00C4355D">
      <w:pPr>
        <w:jc w:val="both"/>
      </w:pPr>
      <w:r>
        <w:rPr>
          <w:noProof/>
        </w:rPr>
        <w:lastRenderedPageBreak/>
        <w:drawing>
          <wp:inline distT="114300" distB="114300" distL="114300" distR="114300" wp14:anchorId="6C96254B" wp14:editId="5721A9CD">
            <wp:extent cx="5943600" cy="3835400"/>
            <wp:effectExtent l="0" t="0" r="0" b="0"/>
            <wp:docPr id="3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6"/>
                    <a:srcRect/>
                    <a:stretch>
                      <a:fillRect/>
                    </a:stretch>
                  </pic:blipFill>
                  <pic:spPr>
                    <a:xfrm>
                      <a:off x="0" y="0"/>
                      <a:ext cx="5943600" cy="3835400"/>
                    </a:xfrm>
                    <a:prstGeom prst="rect">
                      <a:avLst/>
                    </a:prstGeom>
                    <a:ln/>
                  </pic:spPr>
                </pic:pic>
              </a:graphicData>
            </a:graphic>
          </wp:inline>
        </w:drawing>
      </w:r>
    </w:p>
    <w:p w14:paraId="519153A7" w14:textId="77777777" w:rsidR="00002D86" w:rsidRDefault="00C4355D">
      <w:pPr>
        <w:pStyle w:val="Heading1"/>
        <w:jc w:val="both"/>
        <w:rPr>
          <w:b/>
        </w:rPr>
      </w:pPr>
      <w:bookmarkStart w:id="12" w:name="_k8lcywuip7eh" w:colFirst="0" w:colLast="0"/>
      <w:bookmarkEnd w:id="12"/>
      <w:r>
        <w:br w:type="page"/>
      </w:r>
    </w:p>
    <w:p w14:paraId="4F431E6F" w14:textId="77777777" w:rsidR="00002D86" w:rsidRDefault="00C4355D">
      <w:pPr>
        <w:pStyle w:val="Heading1"/>
        <w:jc w:val="both"/>
      </w:pPr>
      <w:bookmarkStart w:id="13" w:name="_6c1z18r5ciwt" w:colFirst="0" w:colLast="0"/>
      <w:bookmarkEnd w:id="13"/>
      <w:r>
        <w:rPr>
          <w:b/>
        </w:rPr>
        <w:lastRenderedPageBreak/>
        <w:t>Benchmark Models</w:t>
      </w:r>
    </w:p>
    <w:p w14:paraId="5CF37053" w14:textId="77777777" w:rsidR="00002D86" w:rsidRDefault="00C4355D">
      <w:pPr>
        <w:jc w:val="both"/>
      </w:pPr>
      <w:r>
        <w:t xml:space="preserve">The first step for model building is to come up with benchmark models. The purpose of a benchmark model in time series analysis is to establish a baseline level of accuracy that a more complex model must exceed in order to be considered an improvement over the baseline. Benchmark models are simple and easy to construct, while providing reasonably accurate results. </w:t>
      </w:r>
    </w:p>
    <w:p w14:paraId="0228FE7E" w14:textId="77777777" w:rsidR="00002D86" w:rsidRDefault="00C4355D">
      <w:pPr>
        <w:pStyle w:val="Heading2"/>
        <w:jc w:val="both"/>
        <w:rPr>
          <w:u w:val="single"/>
        </w:rPr>
      </w:pPr>
      <w:bookmarkStart w:id="14" w:name="_d4wngmgzrit1" w:colFirst="0" w:colLast="0"/>
      <w:bookmarkEnd w:id="14"/>
      <w:r>
        <w:rPr>
          <w:u w:val="single"/>
        </w:rPr>
        <w:t>Determination of decomposition method</w:t>
      </w:r>
    </w:p>
    <w:p w14:paraId="79B7CF2F" w14:textId="77777777" w:rsidR="00002D86" w:rsidRDefault="00C4355D">
      <w:pPr>
        <w:jc w:val="both"/>
      </w:pPr>
      <w:r>
        <w:t>Firstly, to determine the type of decomposition we are going to use, we plot the graphs of each decomposition method.</w:t>
      </w:r>
      <w:r>
        <w:br/>
        <w:t xml:space="preserve"> </w:t>
      </w:r>
    </w:p>
    <w:p w14:paraId="1B942CC0" w14:textId="77777777" w:rsidR="00002D86" w:rsidRDefault="00C4355D">
      <w:pPr>
        <w:jc w:val="both"/>
        <w:rPr>
          <w:i/>
          <w:shd w:val="clear" w:color="auto" w:fill="FFF2CC"/>
        </w:rPr>
      </w:pPr>
      <w:r>
        <w:rPr>
          <w:i/>
          <w:shd w:val="clear" w:color="auto" w:fill="FFF2CC"/>
        </w:rPr>
        <w:t xml:space="preserve">autoplot(decompose(ts_mgm, type=multiplicative))  </w:t>
      </w:r>
    </w:p>
    <w:p w14:paraId="1E8570BB" w14:textId="77777777" w:rsidR="00002D86" w:rsidRDefault="00C4355D">
      <w:pPr>
        <w:jc w:val="center"/>
      </w:pPr>
      <w:r>
        <w:rPr>
          <w:noProof/>
        </w:rPr>
        <w:drawing>
          <wp:inline distT="114300" distB="114300" distL="114300" distR="114300" wp14:anchorId="417C0B8B" wp14:editId="4ED3A6D1">
            <wp:extent cx="4326651" cy="2669488"/>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4326651" cy="2669488"/>
                    </a:xfrm>
                    <a:prstGeom prst="rect">
                      <a:avLst/>
                    </a:prstGeom>
                    <a:ln/>
                  </pic:spPr>
                </pic:pic>
              </a:graphicData>
            </a:graphic>
          </wp:inline>
        </w:drawing>
      </w:r>
    </w:p>
    <w:p w14:paraId="00428B82" w14:textId="77777777" w:rsidR="00002D86" w:rsidRDefault="00C4355D">
      <w:pPr>
        <w:jc w:val="both"/>
        <w:rPr>
          <w:i/>
          <w:shd w:val="clear" w:color="auto" w:fill="FFF2CC"/>
        </w:rPr>
      </w:pPr>
      <w:r>
        <w:rPr>
          <w:i/>
          <w:shd w:val="clear" w:color="auto" w:fill="FFF2CC"/>
        </w:rPr>
        <w:t>autoplot(decompose(ts_mgm, type=additive)</w:t>
      </w:r>
    </w:p>
    <w:p w14:paraId="13EE97FA" w14:textId="77777777" w:rsidR="00002D86" w:rsidRDefault="00C4355D">
      <w:pPr>
        <w:jc w:val="center"/>
      </w:pPr>
      <w:r>
        <w:rPr>
          <w:noProof/>
        </w:rPr>
        <w:drawing>
          <wp:inline distT="114300" distB="114300" distL="114300" distR="114300" wp14:anchorId="28B3792B" wp14:editId="083C26EA">
            <wp:extent cx="4538663" cy="2805492"/>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4538663" cy="2805492"/>
                    </a:xfrm>
                    <a:prstGeom prst="rect">
                      <a:avLst/>
                    </a:prstGeom>
                    <a:ln/>
                  </pic:spPr>
                </pic:pic>
              </a:graphicData>
            </a:graphic>
          </wp:inline>
        </w:drawing>
      </w:r>
    </w:p>
    <w:p w14:paraId="43490992" w14:textId="77777777" w:rsidR="00002D86" w:rsidRDefault="00C4355D">
      <w:pPr>
        <w:jc w:val="both"/>
      </w:pPr>
      <w:r>
        <w:lastRenderedPageBreak/>
        <w:t xml:space="preserve">From the graph, the amplitude appears to be stationary over time, hence additive decomposition is more suitable. Furthermore, we use stl decomposition as it brings about several advantages such as its functionality in handling any seasonal period, robust to outliers, can control rate of change in seasonal component and smoothness of trend-cycle component. </w:t>
      </w:r>
    </w:p>
    <w:p w14:paraId="6400ED46" w14:textId="77777777" w:rsidR="00002D86" w:rsidRDefault="00002D86">
      <w:pPr>
        <w:jc w:val="both"/>
      </w:pPr>
    </w:p>
    <w:p w14:paraId="129B9489" w14:textId="77777777" w:rsidR="00002D86" w:rsidRDefault="00002D86">
      <w:pPr>
        <w:jc w:val="both"/>
      </w:pPr>
    </w:p>
    <w:p w14:paraId="759E1A24" w14:textId="77777777" w:rsidR="00002D86" w:rsidRDefault="00C4355D">
      <w:pPr>
        <w:pStyle w:val="Heading2"/>
        <w:jc w:val="both"/>
        <w:rPr>
          <w:u w:val="single"/>
        </w:rPr>
      </w:pPr>
      <w:bookmarkStart w:id="15" w:name="_uookoekg9h3" w:colFirst="0" w:colLast="0"/>
      <w:bookmarkEnd w:id="15"/>
      <w:r>
        <w:rPr>
          <w:u w:val="single"/>
        </w:rPr>
        <w:t>Extracting seasonal and trend cycle component</w:t>
      </w:r>
    </w:p>
    <w:p w14:paraId="4D5DD721" w14:textId="77777777" w:rsidR="00002D86" w:rsidRDefault="00C4355D">
      <w:pPr>
        <w:jc w:val="both"/>
      </w:pPr>
      <w:r>
        <w:t xml:space="preserve">There are two methods used to extract the seasonal and trend cycle components from a time series data: Classical decomposition and STL decomposition. This proposal considers both decomposition methods to decompose MGM’s revenue into the seasonal component and trend cycle component. </w:t>
      </w:r>
    </w:p>
    <w:p w14:paraId="2412F72A" w14:textId="77777777" w:rsidR="00002D86" w:rsidRDefault="00002D86">
      <w:pPr>
        <w:jc w:val="both"/>
      </w:pPr>
    </w:p>
    <w:p w14:paraId="06A0C880" w14:textId="77777777" w:rsidR="00002D86" w:rsidRDefault="00C4355D">
      <w:pPr>
        <w:jc w:val="both"/>
      </w:pPr>
      <w:r>
        <w:t>Classical additive decomposition:</w:t>
      </w:r>
    </w:p>
    <w:p w14:paraId="6138797D" w14:textId="77777777" w:rsidR="00002D86" w:rsidRDefault="00C4355D">
      <w:pPr>
        <w:jc w:val="both"/>
        <w:rPr>
          <w:i/>
          <w:shd w:val="clear" w:color="auto" w:fill="FFF2CC"/>
        </w:rPr>
      </w:pPr>
      <w:r>
        <w:rPr>
          <w:i/>
          <w:shd w:val="clear" w:color="auto" w:fill="FFF2CC"/>
        </w:rPr>
        <w:t>seasonalcomponent = seasonal(decompose(ln_mgm_stat_split$train))</w:t>
      </w:r>
    </w:p>
    <w:p w14:paraId="4E99A9F1" w14:textId="77777777" w:rsidR="00002D86" w:rsidRDefault="00C4355D">
      <w:pPr>
        <w:jc w:val="both"/>
        <w:rPr>
          <w:i/>
          <w:shd w:val="clear" w:color="auto" w:fill="FFF2CC"/>
        </w:rPr>
      </w:pPr>
      <w:r>
        <w:rPr>
          <w:i/>
          <w:shd w:val="clear" w:color="auto" w:fill="FFF2CC"/>
        </w:rPr>
        <w:t>trendcyclecomponent = (trendcycle(decompose(ln_mgm_stat_split$train)))</w:t>
      </w:r>
    </w:p>
    <w:p w14:paraId="78197437" w14:textId="77777777" w:rsidR="00002D86" w:rsidRDefault="00002D86">
      <w:pPr>
        <w:jc w:val="both"/>
        <w:rPr>
          <w:i/>
          <w:shd w:val="clear" w:color="auto" w:fill="FFF2CC"/>
        </w:rPr>
      </w:pPr>
    </w:p>
    <w:p w14:paraId="038C50E1" w14:textId="77777777" w:rsidR="00002D86" w:rsidRDefault="00C4355D">
      <w:pPr>
        <w:jc w:val="both"/>
      </w:pPr>
      <w:r>
        <w:t>Automated STL decomposition:</w:t>
      </w:r>
    </w:p>
    <w:p w14:paraId="3907749F" w14:textId="77777777" w:rsidR="00002D86" w:rsidRDefault="00C4355D">
      <w:pPr>
        <w:jc w:val="both"/>
        <w:rPr>
          <w:i/>
          <w:shd w:val="clear" w:color="auto" w:fill="FFF2CC"/>
        </w:rPr>
      </w:pPr>
      <w:r>
        <w:rPr>
          <w:i/>
          <w:shd w:val="clear" w:color="auto" w:fill="FFF2CC"/>
        </w:rPr>
        <w:t>seasonalcomponent2 = seasonal(mstl(ln_mgm_stat_split$train))</w:t>
      </w:r>
    </w:p>
    <w:p w14:paraId="6E11CA08" w14:textId="77777777" w:rsidR="00002D86" w:rsidRDefault="00C4355D">
      <w:pPr>
        <w:jc w:val="both"/>
      </w:pPr>
      <w:r>
        <w:rPr>
          <w:i/>
          <w:shd w:val="clear" w:color="auto" w:fill="FFF2CC"/>
        </w:rPr>
        <w:t>trendcyclecomponent2 = (trendcycle(mstl(ln_mgm_stat_split$train)))</w:t>
      </w:r>
    </w:p>
    <w:p w14:paraId="3B807FAE" w14:textId="77777777" w:rsidR="00002D86" w:rsidRDefault="00002D86">
      <w:pPr>
        <w:jc w:val="both"/>
      </w:pPr>
    </w:p>
    <w:p w14:paraId="4BAF09E8" w14:textId="77777777" w:rsidR="00002D86" w:rsidRDefault="00C4355D">
      <w:pPr>
        <w:pStyle w:val="Heading2"/>
        <w:jc w:val="both"/>
        <w:rPr>
          <w:u w:val="single"/>
        </w:rPr>
      </w:pPr>
      <w:bookmarkStart w:id="16" w:name="_jc32hmrnxgbx" w:colFirst="0" w:colLast="0"/>
      <w:bookmarkEnd w:id="16"/>
      <w:r>
        <w:rPr>
          <w:u w:val="single"/>
        </w:rPr>
        <w:t>Potential decomposition of models</w:t>
      </w:r>
    </w:p>
    <w:p w14:paraId="151BDF01" w14:textId="77777777" w:rsidR="00002D86" w:rsidRDefault="00C4355D">
      <w:pPr>
        <w:jc w:val="both"/>
      </w:pPr>
      <w:r>
        <w:t>This proposal considers five possible benchmark models:</w:t>
      </w:r>
    </w:p>
    <w:tbl>
      <w:tblPr>
        <w:tblStyle w:val="a1"/>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1920"/>
        <w:gridCol w:w="2220"/>
        <w:gridCol w:w="3090"/>
      </w:tblGrid>
      <w:tr w:rsidR="00002D86" w14:paraId="13119CDA" w14:textId="77777777">
        <w:tc>
          <w:tcPr>
            <w:tcW w:w="1410" w:type="dxa"/>
            <w:shd w:val="clear" w:color="auto" w:fill="auto"/>
            <w:tcMar>
              <w:top w:w="100" w:type="dxa"/>
              <w:left w:w="100" w:type="dxa"/>
              <w:bottom w:w="100" w:type="dxa"/>
              <w:right w:w="100" w:type="dxa"/>
            </w:tcMar>
          </w:tcPr>
          <w:p w14:paraId="6946D50B" w14:textId="77777777" w:rsidR="00002D86" w:rsidRDefault="00C4355D">
            <w:pPr>
              <w:widowControl w:val="0"/>
              <w:pBdr>
                <w:top w:val="nil"/>
                <w:left w:val="nil"/>
                <w:bottom w:val="nil"/>
                <w:right w:val="nil"/>
                <w:between w:val="nil"/>
              </w:pBdr>
              <w:spacing w:line="240" w:lineRule="auto"/>
              <w:jc w:val="both"/>
            </w:pPr>
            <w:r>
              <w:t>Model no.</w:t>
            </w:r>
          </w:p>
        </w:tc>
        <w:tc>
          <w:tcPr>
            <w:tcW w:w="1920" w:type="dxa"/>
            <w:shd w:val="clear" w:color="auto" w:fill="auto"/>
            <w:tcMar>
              <w:top w:w="100" w:type="dxa"/>
              <w:left w:w="100" w:type="dxa"/>
              <w:bottom w:w="100" w:type="dxa"/>
              <w:right w:w="100" w:type="dxa"/>
            </w:tcMar>
          </w:tcPr>
          <w:p w14:paraId="5D68033A" w14:textId="77777777" w:rsidR="00002D86" w:rsidRDefault="00C4355D">
            <w:pPr>
              <w:widowControl w:val="0"/>
              <w:pBdr>
                <w:top w:val="nil"/>
                <w:left w:val="nil"/>
                <w:bottom w:val="nil"/>
                <w:right w:val="nil"/>
                <w:between w:val="nil"/>
              </w:pBdr>
              <w:spacing w:line="240" w:lineRule="auto"/>
              <w:jc w:val="both"/>
            </w:pPr>
            <w:r>
              <w:t>Trend Cycle</w:t>
            </w:r>
          </w:p>
        </w:tc>
        <w:tc>
          <w:tcPr>
            <w:tcW w:w="2220" w:type="dxa"/>
            <w:shd w:val="clear" w:color="auto" w:fill="auto"/>
            <w:tcMar>
              <w:top w:w="100" w:type="dxa"/>
              <w:left w:w="100" w:type="dxa"/>
              <w:bottom w:w="100" w:type="dxa"/>
              <w:right w:w="100" w:type="dxa"/>
            </w:tcMar>
          </w:tcPr>
          <w:p w14:paraId="7A50A80D" w14:textId="77777777" w:rsidR="00002D86" w:rsidRDefault="00C4355D">
            <w:pPr>
              <w:widowControl w:val="0"/>
              <w:pBdr>
                <w:top w:val="nil"/>
                <w:left w:val="nil"/>
                <w:bottom w:val="nil"/>
                <w:right w:val="nil"/>
                <w:between w:val="nil"/>
              </w:pBdr>
              <w:spacing w:line="240" w:lineRule="auto"/>
              <w:jc w:val="both"/>
            </w:pPr>
            <w:r>
              <w:t>Seasonal</w:t>
            </w:r>
          </w:p>
        </w:tc>
        <w:tc>
          <w:tcPr>
            <w:tcW w:w="3090" w:type="dxa"/>
            <w:shd w:val="clear" w:color="auto" w:fill="auto"/>
            <w:tcMar>
              <w:top w:w="100" w:type="dxa"/>
              <w:left w:w="100" w:type="dxa"/>
              <w:bottom w:w="100" w:type="dxa"/>
              <w:right w:w="100" w:type="dxa"/>
            </w:tcMar>
          </w:tcPr>
          <w:p w14:paraId="034BEEB7" w14:textId="77777777" w:rsidR="00002D86" w:rsidRDefault="00C4355D">
            <w:pPr>
              <w:widowControl w:val="0"/>
              <w:pBdr>
                <w:top w:val="nil"/>
                <w:left w:val="nil"/>
                <w:bottom w:val="nil"/>
                <w:right w:val="nil"/>
                <w:between w:val="nil"/>
              </w:pBdr>
              <w:spacing w:line="240" w:lineRule="auto"/>
              <w:jc w:val="both"/>
            </w:pPr>
            <w:r>
              <w:t>Decomposition Method</w:t>
            </w:r>
          </w:p>
        </w:tc>
      </w:tr>
      <w:tr w:rsidR="00002D86" w14:paraId="098DEE77" w14:textId="77777777">
        <w:tc>
          <w:tcPr>
            <w:tcW w:w="1410" w:type="dxa"/>
            <w:shd w:val="clear" w:color="auto" w:fill="auto"/>
            <w:tcMar>
              <w:top w:w="100" w:type="dxa"/>
              <w:left w:w="100" w:type="dxa"/>
              <w:bottom w:w="100" w:type="dxa"/>
              <w:right w:w="100" w:type="dxa"/>
            </w:tcMar>
          </w:tcPr>
          <w:p w14:paraId="25BB1DC8" w14:textId="77777777" w:rsidR="00002D86" w:rsidRDefault="00C4355D">
            <w:pPr>
              <w:widowControl w:val="0"/>
              <w:pBdr>
                <w:top w:val="nil"/>
                <w:left w:val="nil"/>
                <w:bottom w:val="nil"/>
                <w:right w:val="nil"/>
                <w:between w:val="nil"/>
              </w:pBdr>
              <w:spacing w:line="240" w:lineRule="auto"/>
              <w:jc w:val="both"/>
            </w:pPr>
            <w:r>
              <w:t>1</w:t>
            </w:r>
          </w:p>
        </w:tc>
        <w:tc>
          <w:tcPr>
            <w:tcW w:w="1920" w:type="dxa"/>
            <w:shd w:val="clear" w:color="auto" w:fill="auto"/>
            <w:tcMar>
              <w:top w:w="100" w:type="dxa"/>
              <w:left w:w="100" w:type="dxa"/>
              <w:bottom w:w="100" w:type="dxa"/>
              <w:right w:w="100" w:type="dxa"/>
            </w:tcMar>
          </w:tcPr>
          <w:p w14:paraId="1672502F" w14:textId="77777777" w:rsidR="00002D86" w:rsidRDefault="00C4355D">
            <w:pPr>
              <w:widowControl w:val="0"/>
              <w:pBdr>
                <w:top w:val="nil"/>
                <w:left w:val="nil"/>
                <w:bottom w:val="nil"/>
                <w:right w:val="nil"/>
                <w:between w:val="nil"/>
              </w:pBdr>
              <w:spacing w:line="240" w:lineRule="auto"/>
              <w:jc w:val="both"/>
            </w:pPr>
            <w:r>
              <w:t>Naive</w:t>
            </w:r>
          </w:p>
        </w:tc>
        <w:tc>
          <w:tcPr>
            <w:tcW w:w="2220" w:type="dxa"/>
            <w:shd w:val="clear" w:color="auto" w:fill="auto"/>
            <w:tcMar>
              <w:top w:w="100" w:type="dxa"/>
              <w:left w:w="100" w:type="dxa"/>
              <w:bottom w:w="100" w:type="dxa"/>
              <w:right w:w="100" w:type="dxa"/>
            </w:tcMar>
          </w:tcPr>
          <w:p w14:paraId="3A7ADC56" w14:textId="77777777" w:rsidR="00002D86" w:rsidRDefault="00C4355D">
            <w:pPr>
              <w:widowControl w:val="0"/>
              <w:pBdr>
                <w:top w:val="nil"/>
                <w:left w:val="nil"/>
                <w:bottom w:val="nil"/>
                <w:right w:val="nil"/>
                <w:between w:val="nil"/>
              </w:pBdr>
              <w:spacing w:line="240" w:lineRule="auto"/>
              <w:jc w:val="both"/>
            </w:pPr>
            <w:r>
              <w:t>Seasonal Naive</w:t>
            </w:r>
          </w:p>
        </w:tc>
        <w:tc>
          <w:tcPr>
            <w:tcW w:w="3090" w:type="dxa"/>
            <w:shd w:val="clear" w:color="auto" w:fill="auto"/>
            <w:tcMar>
              <w:top w:w="100" w:type="dxa"/>
              <w:left w:w="100" w:type="dxa"/>
              <w:bottom w:w="100" w:type="dxa"/>
              <w:right w:w="100" w:type="dxa"/>
            </w:tcMar>
          </w:tcPr>
          <w:p w14:paraId="1663B11A" w14:textId="77777777" w:rsidR="00002D86" w:rsidRDefault="00C4355D">
            <w:pPr>
              <w:widowControl w:val="0"/>
              <w:pBdr>
                <w:top w:val="nil"/>
                <w:left w:val="nil"/>
                <w:bottom w:val="nil"/>
                <w:right w:val="nil"/>
                <w:between w:val="nil"/>
              </w:pBdr>
              <w:spacing w:line="240" w:lineRule="auto"/>
              <w:jc w:val="both"/>
            </w:pPr>
            <w:r>
              <w:t>Classical Decomposition</w:t>
            </w:r>
          </w:p>
        </w:tc>
      </w:tr>
      <w:tr w:rsidR="00002D86" w14:paraId="5A84EBE6" w14:textId="77777777">
        <w:tc>
          <w:tcPr>
            <w:tcW w:w="1410" w:type="dxa"/>
            <w:shd w:val="clear" w:color="auto" w:fill="auto"/>
            <w:tcMar>
              <w:top w:w="100" w:type="dxa"/>
              <w:left w:w="100" w:type="dxa"/>
              <w:bottom w:w="100" w:type="dxa"/>
              <w:right w:w="100" w:type="dxa"/>
            </w:tcMar>
          </w:tcPr>
          <w:p w14:paraId="250211AA" w14:textId="77777777" w:rsidR="00002D86" w:rsidRDefault="00C4355D">
            <w:pPr>
              <w:widowControl w:val="0"/>
              <w:pBdr>
                <w:top w:val="nil"/>
                <w:left w:val="nil"/>
                <w:bottom w:val="nil"/>
                <w:right w:val="nil"/>
                <w:between w:val="nil"/>
              </w:pBdr>
              <w:spacing w:line="240" w:lineRule="auto"/>
              <w:jc w:val="both"/>
            </w:pPr>
            <w:r>
              <w:t>2</w:t>
            </w:r>
          </w:p>
        </w:tc>
        <w:tc>
          <w:tcPr>
            <w:tcW w:w="1920" w:type="dxa"/>
            <w:shd w:val="clear" w:color="auto" w:fill="auto"/>
            <w:tcMar>
              <w:top w:w="100" w:type="dxa"/>
              <w:left w:w="100" w:type="dxa"/>
              <w:bottom w:w="100" w:type="dxa"/>
              <w:right w:w="100" w:type="dxa"/>
            </w:tcMar>
          </w:tcPr>
          <w:p w14:paraId="5B6C76B4" w14:textId="77777777" w:rsidR="00002D86" w:rsidRDefault="00C4355D">
            <w:pPr>
              <w:widowControl w:val="0"/>
              <w:pBdr>
                <w:top w:val="nil"/>
                <w:left w:val="nil"/>
                <w:bottom w:val="nil"/>
                <w:right w:val="nil"/>
                <w:between w:val="nil"/>
              </w:pBdr>
              <w:spacing w:line="240" w:lineRule="auto"/>
              <w:jc w:val="both"/>
            </w:pPr>
            <w:r>
              <w:t>Mean</w:t>
            </w:r>
          </w:p>
        </w:tc>
        <w:tc>
          <w:tcPr>
            <w:tcW w:w="2220" w:type="dxa"/>
            <w:shd w:val="clear" w:color="auto" w:fill="auto"/>
            <w:tcMar>
              <w:top w:w="100" w:type="dxa"/>
              <w:left w:w="100" w:type="dxa"/>
              <w:bottom w:w="100" w:type="dxa"/>
              <w:right w:w="100" w:type="dxa"/>
            </w:tcMar>
          </w:tcPr>
          <w:p w14:paraId="6B12D053" w14:textId="77777777" w:rsidR="00002D86" w:rsidRDefault="00C4355D">
            <w:pPr>
              <w:widowControl w:val="0"/>
              <w:pBdr>
                <w:top w:val="nil"/>
                <w:left w:val="nil"/>
                <w:bottom w:val="nil"/>
                <w:right w:val="nil"/>
                <w:between w:val="nil"/>
              </w:pBdr>
              <w:spacing w:line="240" w:lineRule="auto"/>
              <w:jc w:val="both"/>
            </w:pPr>
            <w:r>
              <w:t>Seasonal Naive</w:t>
            </w:r>
          </w:p>
        </w:tc>
        <w:tc>
          <w:tcPr>
            <w:tcW w:w="3090" w:type="dxa"/>
            <w:shd w:val="clear" w:color="auto" w:fill="auto"/>
            <w:tcMar>
              <w:top w:w="100" w:type="dxa"/>
              <w:left w:w="100" w:type="dxa"/>
              <w:bottom w:w="100" w:type="dxa"/>
              <w:right w:w="100" w:type="dxa"/>
            </w:tcMar>
          </w:tcPr>
          <w:p w14:paraId="4BCEE06F" w14:textId="77777777" w:rsidR="00002D86" w:rsidRDefault="00C4355D">
            <w:pPr>
              <w:widowControl w:val="0"/>
              <w:pBdr>
                <w:top w:val="nil"/>
                <w:left w:val="nil"/>
                <w:bottom w:val="nil"/>
                <w:right w:val="nil"/>
                <w:between w:val="nil"/>
              </w:pBdr>
              <w:spacing w:line="240" w:lineRule="auto"/>
              <w:jc w:val="both"/>
            </w:pPr>
            <w:r>
              <w:t>Classical Decomposition</w:t>
            </w:r>
          </w:p>
        </w:tc>
      </w:tr>
      <w:tr w:rsidR="00002D86" w14:paraId="6E79823D" w14:textId="77777777">
        <w:tc>
          <w:tcPr>
            <w:tcW w:w="1410" w:type="dxa"/>
            <w:shd w:val="clear" w:color="auto" w:fill="auto"/>
            <w:tcMar>
              <w:top w:w="100" w:type="dxa"/>
              <w:left w:w="100" w:type="dxa"/>
              <w:bottom w:w="100" w:type="dxa"/>
              <w:right w:w="100" w:type="dxa"/>
            </w:tcMar>
          </w:tcPr>
          <w:p w14:paraId="385AADC6" w14:textId="77777777" w:rsidR="00002D86" w:rsidRDefault="00C4355D">
            <w:pPr>
              <w:widowControl w:val="0"/>
              <w:pBdr>
                <w:top w:val="nil"/>
                <w:left w:val="nil"/>
                <w:bottom w:val="nil"/>
                <w:right w:val="nil"/>
                <w:between w:val="nil"/>
              </w:pBdr>
              <w:spacing w:line="240" w:lineRule="auto"/>
              <w:jc w:val="both"/>
            </w:pPr>
            <w:r>
              <w:t>3</w:t>
            </w:r>
          </w:p>
        </w:tc>
        <w:tc>
          <w:tcPr>
            <w:tcW w:w="1920" w:type="dxa"/>
            <w:shd w:val="clear" w:color="auto" w:fill="auto"/>
            <w:tcMar>
              <w:top w:w="100" w:type="dxa"/>
              <w:left w:w="100" w:type="dxa"/>
              <w:bottom w:w="100" w:type="dxa"/>
              <w:right w:w="100" w:type="dxa"/>
            </w:tcMar>
          </w:tcPr>
          <w:p w14:paraId="09C948E5" w14:textId="77777777" w:rsidR="00002D86" w:rsidRDefault="00C4355D">
            <w:pPr>
              <w:widowControl w:val="0"/>
              <w:pBdr>
                <w:top w:val="nil"/>
                <w:left w:val="nil"/>
                <w:bottom w:val="nil"/>
                <w:right w:val="nil"/>
                <w:between w:val="nil"/>
              </w:pBdr>
              <w:spacing w:line="240" w:lineRule="auto"/>
              <w:jc w:val="both"/>
            </w:pPr>
            <w:r>
              <w:t>Drift</w:t>
            </w:r>
          </w:p>
        </w:tc>
        <w:tc>
          <w:tcPr>
            <w:tcW w:w="2220" w:type="dxa"/>
            <w:shd w:val="clear" w:color="auto" w:fill="auto"/>
            <w:tcMar>
              <w:top w:w="100" w:type="dxa"/>
              <w:left w:w="100" w:type="dxa"/>
              <w:bottom w:w="100" w:type="dxa"/>
              <w:right w:w="100" w:type="dxa"/>
            </w:tcMar>
          </w:tcPr>
          <w:p w14:paraId="09FE2301" w14:textId="77777777" w:rsidR="00002D86" w:rsidRDefault="00C4355D">
            <w:pPr>
              <w:widowControl w:val="0"/>
              <w:pBdr>
                <w:top w:val="nil"/>
                <w:left w:val="nil"/>
                <w:bottom w:val="nil"/>
                <w:right w:val="nil"/>
                <w:between w:val="nil"/>
              </w:pBdr>
              <w:spacing w:line="240" w:lineRule="auto"/>
              <w:jc w:val="both"/>
            </w:pPr>
            <w:r>
              <w:t>Seasonal Naive</w:t>
            </w:r>
          </w:p>
        </w:tc>
        <w:tc>
          <w:tcPr>
            <w:tcW w:w="3090" w:type="dxa"/>
            <w:shd w:val="clear" w:color="auto" w:fill="auto"/>
            <w:tcMar>
              <w:top w:w="100" w:type="dxa"/>
              <w:left w:w="100" w:type="dxa"/>
              <w:bottom w:w="100" w:type="dxa"/>
              <w:right w:w="100" w:type="dxa"/>
            </w:tcMar>
          </w:tcPr>
          <w:p w14:paraId="75919E79" w14:textId="77777777" w:rsidR="00002D86" w:rsidRDefault="00C4355D">
            <w:pPr>
              <w:widowControl w:val="0"/>
              <w:pBdr>
                <w:top w:val="nil"/>
                <w:left w:val="nil"/>
                <w:bottom w:val="nil"/>
                <w:right w:val="nil"/>
                <w:between w:val="nil"/>
              </w:pBdr>
              <w:spacing w:line="240" w:lineRule="auto"/>
              <w:jc w:val="both"/>
            </w:pPr>
            <w:r>
              <w:t>Classical Decomposition</w:t>
            </w:r>
          </w:p>
        </w:tc>
      </w:tr>
      <w:tr w:rsidR="00002D86" w14:paraId="0478C98F" w14:textId="77777777">
        <w:tc>
          <w:tcPr>
            <w:tcW w:w="1410" w:type="dxa"/>
            <w:shd w:val="clear" w:color="auto" w:fill="auto"/>
            <w:tcMar>
              <w:top w:w="100" w:type="dxa"/>
              <w:left w:w="100" w:type="dxa"/>
              <w:bottom w:w="100" w:type="dxa"/>
              <w:right w:w="100" w:type="dxa"/>
            </w:tcMar>
          </w:tcPr>
          <w:p w14:paraId="468648C8" w14:textId="77777777" w:rsidR="00002D86" w:rsidRDefault="00C4355D">
            <w:pPr>
              <w:widowControl w:val="0"/>
              <w:pBdr>
                <w:top w:val="nil"/>
                <w:left w:val="nil"/>
                <w:bottom w:val="nil"/>
                <w:right w:val="nil"/>
                <w:between w:val="nil"/>
              </w:pBdr>
              <w:spacing w:line="240" w:lineRule="auto"/>
              <w:jc w:val="both"/>
            </w:pPr>
            <w:r>
              <w:t>4</w:t>
            </w:r>
          </w:p>
        </w:tc>
        <w:tc>
          <w:tcPr>
            <w:tcW w:w="1920" w:type="dxa"/>
            <w:shd w:val="clear" w:color="auto" w:fill="auto"/>
            <w:tcMar>
              <w:top w:w="100" w:type="dxa"/>
              <w:left w:w="100" w:type="dxa"/>
              <w:bottom w:w="100" w:type="dxa"/>
              <w:right w:w="100" w:type="dxa"/>
            </w:tcMar>
          </w:tcPr>
          <w:p w14:paraId="28A30CC8" w14:textId="77777777" w:rsidR="00002D86" w:rsidRDefault="00C4355D">
            <w:pPr>
              <w:widowControl w:val="0"/>
              <w:pBdr>
                <w:top w:val="nil"/>
                <w:left w:val="nil"/>
                <w:bottom w:val="nil"/>
                <w:right w:val="nil"/>
                <w:between w:val="nil"/>
              </w:pBdr>
              <w:spacing w:line="240" w:lineRule="auto"/>
              <w:jc w:val="both"/>
            </w:pPr>
            <w:r>
              <w:t>Naive</w:t>
            </w:r>
          </w:p>
        </w:tc>
        <w:tc>
          <w:tcPr>
            <w:tcW w:w="2220" w:type="dxa"/>
            <w:shd w:val="clear" w:color="auto" w:fill="auto"/>
            <w:tcMar>
              <w:top w:w="100" w:type="dxa"/>
              <w:left w:w="100" w:type="dxa"/>
              <w:bottom w:w="100" w:type="dxa"/>
              <w:right w:w="100" w:type="dxa"/>
            </w:tcMar>
          </w:tcPr>
          <w:p w14:paraId="122E0C42" w14:textId="77777777" w:rsidR="00002D86" w:rsidRDefault="00C4355D">
            <w:pPr>
              <w:widowControl w:val="0"/>
              <w:pBdr>
                <w:top w:val="nil"/>
                <w:left w:val="nil"/>
                <w:bottom w:val="nil"/>
                <w:right w:val="nil"/>
                <w:between w:val="nil"/>
              </w:pBdr>
              <w:spacing w:line="240" w:lineRule="auto"/>
              <w:jc w:val="both"/>
            </w:pPr>
            <w:r>
              <w:t>Seasonal Naive</w:t>
            </w:r>
          </w:p>
        </w:tc>
        <w:tc>
          <w:tcPr>
            <w:tcW w:w="3090" w:type="dxa"/>
            <w:shd w:val="clear" w:color="auto" w:fill="auto"/>
            <w:tcMar>
              <w:top w:w="100" w:type="dxa"/>
              <w:left w:w="100" w:type="dxa"/>
              <w:bottom w:w="100" w:type="dxa"/>
              <w:right w:w="100" w:type="dxa"/>
            </w:tcMar>
          </w:tcPr>
          <w:p w14:paraId="0B98EAEA" w14:textId="77777777" w:rsidR="00002D86" w:rsidRDefault="00C4355D">
            <w:pPr>
              <w:widowControl w:val="0"/>
              <w:pBdr>
                <w:top w:val="nil"/>
                <w:left w:val="nil"/>
                <w:bottom w:val="nil"/>
                <w:right w:val="nil"/>
                <w:between w:val="nil"/>
              </w:pBdr>
              <w:spacing w:line="240" w:lineRule="auto"/>
              <w:jc w:val="both"/>
            </w:pPr>
            <w:r>
              <w:t>STL Decomposition</w:t>
            </w:r>
          </w:p>
        </w:tc>
      </w:tr>
      <w:tr w:rsidR="00002D86" w14:paraId="2F977CF8" w14:textId="77777777">
        <w:tc>
          <w:tcPr>
            <w:tcW w:w="1410" w:type="dxa"/>
            <w:shd w:val="clear" w:color="auto" w:fill="auto"/>
            <w:tcMar>
              <w:top w:w="100" w:type="dxa"/>
              <w:left w:w="100" w:type="dxa"/>
              <w:bottom w:w="100" w:type="dxa"/>
              <w:right w:w="100" w:type="dxa"/>
            </w:tcMar>
          </w:tcPr>
          <w:p w14:paraId="28D92F6B" w14:textId="77777777" w:rsidR="00002D86" w:rsidRDefault="00C4355D">
            <w:pPr>
              <w:widowControl w:val="0"/>
              <w:pBdr>
                <w:top w:val="nil"/>
                <w:left w:val="nil"/>
                <w:bottom w:val="nil"/>
                <w:right w:val="nil"/>
                <w:between w:val="nil"/>
              </w:pBdr>
              <w:spacing w:line="240" w:lineRule="auto"/>
              <w:jc w:val="both"/>
            </w:pPr>
            <w:r>
              <w:t>5</w:t>
            </w:r>
          </w:p>
        </w:tc>
        <w:tc>
          <w:tcPr>
            <w:tcW w:w="1920" w:type="dxa"/>
            <w:shd w:val="clear" w:color="auto" w:fill="auto"/>
            <w:tcMar>
              <w:top w:w="100" w:type="dxa"/>
              <w:left w:w="100" w:type="dxa"/>
              <w:bottom w:w="100" w:type="dxa"/>
              <w:right w:w="100" w:type="dxa"/>
            </w:tcMar>
          </w:tcPr>
          <w:p w14:paraId="2EFCE5C0" w14:textId="77777777" w:rsidR="00002D86" w:rsidRDefault="00C4355D">
            <w:pPr>
              <w:widowControl w:val="0"/>
              <w:pBdr>
                <w:top w:val="nil"/>
                <w:left w:val="nil"/>
                <w:bottom w:val="nil"/>
                <w:right w:val="nil"/>
                <w:between w:val="nil"/>
              </w:pBdr>
              <w:spacing w:line="240" w:lineRule="auto"/>
              <w:jc w:val="both"/>
            </w:pPr>
            <w:r>
              <w:t xml:space="preserve">Drift </w:t>
            </w:r>
          </w:p>
        </w:tc>
        <w:tc>
          <w:tcPr>
            <w:tcW w:w="2220" w:type="dxa"/>
            <w:shd w:val="clear" w:color="auto" w:fill="auto"/>
            <w:tcMar>
              <w:top w:w="100" w:type="dxa"/>
              <w:left w:w="100" w:type="dxa"/>
              <w:bottom w:w="100" w:type="dxa"/>
              <w:right w:w="100" w:type="dxa"/>
            </w:tcMar>
          </w:tcPr>
          <w:p w14:paraId="3706D456" w14:textId="77777777" w:rsidR="00002D86" w:rsidRDefault="00C4355D">
            <w:pPr>
              <w:widowControl w:val="0"/>
              <w:pBdr>
                <w:top w:val="nil"/>
                <w:left w:val="nil"/>
                <w:bottom w:val="nil"/>
                <w:right w:val="nil"/>
                <w:between w:val="nil"/>
              </w:pBdr>
              <w:spacing w:line="240" w:lineRule="auto"/>
              <w:jc w:val="both"/>
            </w:pPr>
            <w:r>
              <w:t>Seasonal Naive</w:t>
            </w:r>
          </w:p>
        </w:tc>
        <w:tc>
          <w:tcPr>
            <w:tcW w:w="3090" w:type="dxa"/>
            <w:shd w:val="clear" w:color="auto" w:fill="auto"/>
            <w:tcMar>
              <w:top w:w="100" w:type="dxa"/>
              <w:left w:w="100" w:type="dxa"/>
              <w:bottom w:w="100" w:type="dxa"/>
              <w:right w:w="100" w:type="dxa"/>
            </w:tcMar>
          </w:tcPr>
          <w:p w14:paraId="1C0CBC10" w14:textId="77777777" w:rsidR="00002D86" w:rsidRDefault="00C4355D">
            <w:pPr>
              <w:widowControl w:val="0"/>
              <w:pBdr>
                <w:top w:val="nil"/>
                <w:left w:val="nil"/>
                <w:bottom w:val="nil"/>
                <w:right w:val="nil"/>
                <w:between w:val="nil"/>
              </w:pBdr>
              <w:spacing w:line="240" w:lineRule="auto"/>
              <w:jc w:val="both"/>
            </w:pPr>
            <w:r>
              <w:t>STL Decomposition</w:t>
            </w:r>
          </w:p>
        </w:tc>
      </w:tr>
    </w:tbl>
    <w:p w14:paraId="61A1F0B0" w14:textId="77777777" w:rsidR="00002D86" w:rsidRDefault="00002D86">
      <w:pPr>
        <w:jc w:val="both"/>
      </w:pPr>
    </w:p>
    <w:p w14:paraId="1C9B6B6D" w14:textId="77777777" w:rsidR="00002D86" w:rsidRDefault="00C4355D">
      <w:pPr>
        <w:numPr>
          <w:ilvl w:val="0"/>
          <w:numId w:val="7"/>
        </w:numPr>
        <w:jc w:val="both"/>
      </w:pPr>
      <w:r>
        <w:t>Model 1: Classical Decomposition, naive + snaive mode</w:t>
      </w:r>
    </w:p>
    <w:p w14:paraId="1175061F" w14:textId="77777777" w:rsidR="00002D86" w:rsidRDefault="00C4355D">
      <w:pPr>
        <w:ind w:left="720"/>
        <w:rPr>
          <w:i/>
          <w:shd w:val="clear" w:color="auto" w:fill="FFF2CC"/>
        </w:rPr>
      </w:pPr>
      <w:r>
        <w:rPr>
          <w:i/>
          <w:shd w:val="clear" w:color="auto" w:fill="FFF2CC"/>
        </w:rPr>
        <w:t>additiveforecast1 = (snaive(seasonalcomponent, h = outofsamplequarters))$mean + (naive(trendcyclecomponent, h = outofsamplequarters))$mean</w:t>
      </w:r>
    </w:p>
    <w:p w14:paraId="51789EB7" w14:textId="77777777" w:rsidR="00002D86" w:rsidRDefault="00C4355D">
      <w:pPr>
        <w:ind w:left="720"/>
        <w:rPr>
          <w:i/>
          <w:shd w:val="clear" w:color="auto" w:fill="FFF2CC"/>
        </w:rPr>
      </w:pPr>
      <w:r>
        <w:rPr>
          <w:i/>
          <w:shd w:val="clear" w:color="auto" w:fill="FFF2CC"/>
        </w:rPr>
        <w:t>autoplot(additiveforecast1) + autolayer(ln_mgm_stat_split$test)</w:t>
      </w:r>
    </w:p>
    <w:p w14:paraId="1B6DA8F3" w14:textId="77777777" w:rsidR="00002D86" w:rsidRDefault="00C4355D">
      <w:pPr>
        <w:ind w:left="720"/>
        <w:jc w:val="center"/>
      </w:pPr>
      <w:r>
        <w:rPr>
          <w:noProof/>
        </w:rPr>
        <w:lastRenderedPageBreak/>
        <w:drawing>
          <wp:inline distT="114300" distB="114300" distL="114300" distR="114300" wp14:anchorId="06AD8CA5" wp14:editId="4AF93ACE">
            <wp:extent cx="4004053" cy="2470449"/>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004053" cy="2470449"/>
                    </a:xfrm>
                    <a:prstGeom prst="rect">
                      <a:avLst/>
                    </a:prstGeom>
                    <a:ln/>
                  </pic:spPr>
                </pic:pic>
              </a:graphicData>
            </a:graphic>
          </wp:inline>
        </w:drawing>
      </w:r>
    </w:p>
    <w:p w14:paraId="58F73D48" w14:textId="77777777" w:rsidR="00002D86" w:rsidRDefault="00C4355D">
      <w:pPr>
        <w:numPr>
          <w:ilvl w:val="0"/>
          <w:numId w:val="7"/>
        </w:numPr>
        <w:jc w:val="both"/>
      </w:pPr>
      <w:r>
        <w:t>Model 2: Classical Decomposition, mean + snaive model</w:t>
      </w:r>
    </w:p>
    <w:p w14:paraId="1FF6C62E" w14:textId="77777777" w:rsidR="00002D86" w:rsidRDefault="00C4355D">
      <w:pPr>
        <w:ind w:left="720"/>
        <w:rPr>
          <w:i/>
          <w:shd w:val="clear" w:color="auto" w:fill="FFF2CC"/>
        </w:rPr>
      </w:pPr>
      <w:r>
        <w:rPr>
          <w:i/>
          <w:shd w:val="clear" w:color="auto" w:fill="FFF2CC"/>
        </w:rPr>
        <w:t>additiveforecast2 = (snaive(seasonalcomponent, h = outofsamplequarters))$mean + (meanf(trendcyclecomponent, h = outofsamplequarters))$mean</w:t>
      </w:r>
    </w:p>
    <w:p w14:paraId="591D9013" w14:textId="77777777" w:rsidR="00002D86" w:rsidRDefault="00C4355D">
      <w:pPr>
        <w:ind w:left="720"/>
        <w:rPr>
          <w:i/>
          <w:shd w:val="clear" w:color="auto" w:fill="FFF2CC"/>
        </w:rPr>
      </w:pPr>
      <w:r>
        <w:rPr>
          <w:i/>
          <w:shd w:val="clear" w:color="auto" w:fill="FFF2CC"/>
        </w:rPr>
        <w:t>autoplot(additiveforecast2) + autolayer(ln_mgm_stat_split$test)</w:t>
      </w:r>
    </w:p>
    <w:p w14:paraId="5E2D2009" w14:textId="77777777" w:rsidR="00002D86" w:rsidRDefault="00C4355D">
      <w:pPr>
        <w:ind w:left="720"/>
        <w:jc w:val="center"/>
      </w:pPr>
      <w:r>
        <w:rPr>
          <w:noProof/>
        </w:rPr>
        <w:drawing>
          <wp:inline distT="114300" distB="114300" distL="114300" distR="114300" wp14:anchorId="5651D8C3" wp14:editId="1CF58835">
            <wp:extent cx="3956167" cy="2439798"/>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3956167" cy="2439798"/>
                    </a:xfrm>
                    <a:prstGeom prst="rect">
                      <a:avLst/>
                    </a:prstGeom>
                    <a:ln/>
                  </pic:spPr>
                </pic:pic>
              </a:graphicData>
            </a:graphic>
          </wp:inline>
        </w:drawing>
      </w:r>
    </w:p>
    <w:p w14:paraId="0432F222" w14:textId="77777777" w:rsidR="00002D86" w:rsidRDefault="00C4355D">
      <w:pPr>
        <w:numPr>
          <w:ilvl w:val="0"/>
          <w:numId w:val="7"/>
        </w:numPr>
        <w:jc w:val="both"/>
      </w:pPr>
      <w:r>
        <w:t>Model 3: Classical Decomposition, drift + snaive model</w:t>
      </w:r>
    </w:p>
    <w:p w14:paraId="317FB54E" w14:textId="77777777" w:rsidR="00002D86" w:rsidRDefault="00C4355D">
      <w:pPr>
        <w:ind w:left="720"/>
        <w:rPr>
          <w:i/>
          <w:shd w:val="clear" w:color="auto" w:fill="FFF2CC"/>
        </w:rPr>
      </w:pPr>
      <w:r>
        <w:rPr>
          <w:i/>
          <w:shd w:val="clear" w:color="auto" w:fill="FFF2CC"/>
        </w:rPr>
        <w:t>additiveforecast3 = (snaive(seasonalcomponent, h = outofsamplequarters))$mean + (rwf(trendcyclecomponent, h = outofsamplequarters, drift=TRUE))$mean</w:t>
      </w:r>
    </w:p>
    <w:p w14:paraId="0B5B3899" w14:textId="77777777" w:rsidR="00002D86" w:rsidRDefault="00C4355D">
      <w:pPr>
        <w:ind w:left="720"/>
        <w:rPr>
          <w:i/>
          <w:shd w:val="clear" w:color="auto" w:fill="FFF2CC"/>
        </w:rPr>
      </w:pPr>
      <w:r>
        <w:rPr>
          <w:i/>
          <w:shd w:val="clear" w:color="auto" w:fill="FFF2CC"/>
        </w:rPr>
        <w:t>autoplot(additiveforecast3) + autolayer(ln_mgm_stat_split$test)</w:t>
      </w:r>
    </w:p>
    <w:p w14:paraId="4596EF18" w14:textId="77777777" w:rsidR="00002D86" w:rsidRDefault="00C4355D">
      <w:pPr>
        <w:ind w:left="720"/>
        <w:jc w:val="center"/>
      </w:pPr>
      <w:r>
        <w:rPr>
          <w:noProof/>
        </w:rPr>
        <w:lastRenderedPageBreak/>
        <w:drawing>
          <wp:inline distT="114300" distB="114300" distL="114300" distR="114300" wp14:anchorId="12772B27" wp14:editId="00BF3F1A">
            <wp:extent cx="4062413" cy="2506784"/>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4062413" cy="2506784"/>
                    </a:xfrm>
                    <a:prstGeom prst="rect">
                      <a:avLst/>
                    </a:prstGeom>
                    <a:ln/>
                  </pic:spPr>
                </pic:pic>
              </a:graphicData>
            </a:graphic>
          </wp:inline>
        </w:drawing>
      </w:r>
    </w:p>
    <w:p w14:paraId="4A5F3752" w14:textId="77777777" w:rsidR="00002D86" w:rsidRDefault="00C4355D">
      <w:pPr>
        <w:numPr>
          <w:ilvl w:val="0"/>
          <w:numId w:val="7"/>
        </w:numPr>
        <w:jc w:val="both"/>
      </w:pPr>
      <w:r>
        <w:t>Model 4: STL Decomposition, naive + snaive</w:t>
      </w:r>
    </w:p>
    <w:p w14:paraId="41DA2931" w14:textId="77777777" w:rsidR="00002D86" w:rsidRDefault="00C4355D">
      <w:pPr>
        <w:ind w:left="720"/>
        <w:rPr>
          <w:i/>
          <w:shd w:val="clear" w:color="auto" w:fill="FFF2CC"/>
        </w:rPr>
      </w:pPr>
      <w:r>
        <w:rPr>
          <w:i/>
          <w:shd w:val="clear" w:color="auto" w:fill="FFF2CC"/>
        </w:rPr>
        <w:t>additiveforecast4 = (snaive(seasonalcomponent2, h = outofsamplequarters))$mean + (naive(trendcyclecomponent2, h = outofsamplequarters))$mean</w:t>
      </w:r>
    </w:p>
    <w:p w14:paraId="696B25EC" w14:textId="77777777" w:rsidR="00002D86" w:rsidRDefault="00C4355D">
      <w:pPr>
        <w:ind w:left="720"/>
        <w:rPr>
          <w:i/>
          <w:shd w:val="clear" w:color="auto" w:fill="FFF2CC"/>
        </w:rPr>
      </w:pPr>
      <w:r>
        <w:rPr>
          <w:i/>
          <w:shd w:val="clear" w:color="auto" w:fill="FFF2CC"/>
        </w:rPr>
        <w:t>autoplot(additiveforecast4) + autolayer(ln_mgm_stat_split$test)</w:t>
      </w:r>
    </w:p>
    <w:p w14:paraId="4E9AC8DE" w14:textId="77777777" w:rsidR="00002D86" w:rsidRDefault="00C4355D">
      <w:pPr>
        <w:ind w:left="720"/>
        <w:jc w:val="center"/>
      </w:pPr>
      <w:r>
        <w:rPr>
          <w:noProof/>
        </w:rPr>
        <w:drawing>
          <wp:inline distT="114300" distB="114300" distL="114300" distR="114300" wp14:anchorId="43E48A4F" wp14:editId="319AC594">
            <wp:extent cx="4256266" cy="2626061"/>
            <wp:effectExtent l="0" t="0" r="0" b="0"/>
            <wp:docPr id="5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2"/>
                    <a:srcRect/>
                    <a:stretch>
                      <a:fillRect/>
                    </a:stretch>
                  </pic:blipFill>
                  <pic:spPr>
                    <a:xfrm>
                      <a:off x="0" y="0"/>
                      <a:ext cx="4256266" cy="2626061"/>
                    </a:xfrm>
                    <a:prstGeom prst="rect">
                      <a:avLst/>
                    </a:prstGeom>
                    <a:ln/>
                  </pic:spPr>
                </pic:pic>
              </a:graphicData>
            </a:graphic>
          </wp:inline>
        </w:drawing>
      </w:r>
    </w:p>
    <w:p w14:paraId="2318C956" w14:textId="77777777" w:rsidR="00002D86" w:rsidRDefault="00C4355D">
      <w:pPr>
        <w:numPr>
          <w:ilvl w:val="0"/>
          <w:numId w:val="7"/>
        </w:numPr>
        <w:jc w:val="both"/>
      </w:pPr>
      <w:r>
        <w:t>Model 5: STL Decomposition, drift + snaive model</w:t>
      </w:r>
    </w:p>
    <w:p w14:paraId="08F0B62C" w14:textId="77777777" w:rsidR="00002D86" w:rsidRDefault="00C4355D">
      <w:pPr>
        <w:ind w:left="720"/>
        <w:jc w:val="both"/>
        <w:rPr>
          <w:i/>
          <w:shd w:val="clear" w:color="auto" w:fill="FFF2CC"/>
        </w:rPr>
      </w:pPr>
      <w:r>
        <w:rPr>
          <w:i/>
          <w:shd w:val="clear" w:color="auto" w:fill="FFF2CC"/>
        </w:rPr>
        <w:t>additiveforecast5 = (snaive(seasonalcomponent2, h = outofsamplequarters))$mean + (rwf(trendcyclecomponent2, h = outofsamplequarters, drift=TRUE))$mean</w:t>
      </w:r>
    </w:p>
    <w:p w14:paraId="158965DE" w14:textId="77777777" w:rsidR="00002D86" w:rsidRDefault="00C4355D">
      <w:pPr>
        <w:ind w:left="720"/>
        <w:jc w:val="both"/>
        <w:rPr>
          <w:i/>
          <w:shd w:val="clear" w:color="auto" w:fill="FFF2CC"/>
        </w:rPr>
      </w:pPr>
      <w:r>
        <w:rPr>
          <w:i/>
          <w:shd w:val="clear" w:color="auto" w:fill="FFF2CC"/>
        </w:rPr>
        <w:t>autoplot(additiveforecast5) + autolayer(ln_mgm_stat_split$test)</w:t>
      </w:r>
    </w:p>
    <w:p w14:paraId="5315ABBF" w14:textId="77777777" w:rsidR="00002D86" w:rsidRDefault="00C4355D">
      <w:pPr>
        <w:jc w:val="center"/>
        <w:rPr>
          <w:i/>
          <w:shd w:val="clear" w:color="auto" w:fill="FFF2CC"/>
        </w:rPr>
      </w:pPr>
      <w:r>
        <w:lastRenderedPageBreak/>
        <w:tab/>
      </w:r>
      <w:r>
        <w:rPr>
          <w:noProof/>
        </w:rPr>
        <w:drawing>
          <wp:inline distT="114300" distB="114300" distL="114300" distR="114300" wp14:anchorId="199A8BA5" wp14:editId="58EBFA5A">
            <wp:extent cx="4062413" cy="2499946"/>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3"/>
                    <a:srcRect/>
                    <a:stretch>
                      <a:fillRect/>
                    </a:stretch>
                  </pic:blipFill>
                  <pic:spPr>
                    <a:xfrm>
                      <a:off x="0" y="0"/>
                      <a:ext cx="4062413" cy="2499946"/>
                    </a:xfrm>
                    <a:prstGeom prst="rect">
                      <a:avLst/>
                    </a:prstGeom>
                    <a:ln/>
                  </pic:spPr>
                </pic:pic>
              </a:graphicData>
            </a:graphic>
          </wp:inline>
        </w:drawing>
      </w:r>
    </w:p>
    <w:p w14:paraId="016A9DC6" w14:textId="77777777" w:rsidR="00002D86" w:rsidRDefault="00002D86">
      <w:pPr>
        <w:jc w:val="both"/>
        <w:rPr>
          <w:i/>
          <w:shd w:val="clear" w:color="auto" w:fill="FFF2CC"/>
        </w:rPr>
      </w:pPr>
    </w:p>
    <w:p w14:paraId="7233712B" w14:textId="77777777" w:rsidR="00002D86" w:rsidRDefault="00C4355D">
      <w:pPr>
        <w:pStyle w:val="Heading2"/>
        <w:jc w:val="both"/>
        <w:rPr>
          <w:u w:val="single"/>
        </w:rPr>
      </w:pPr>
      <w:bookmarkStart w:id="17" w:name="_ofsntl51ihvi" w:colFirst="0" w:colLast="0"/>
      <w:bookmarkEnd w:id="17"/>
      <w:r>
        <w:rPr>
          <w:u w:val="single"/>
        </w:rPr>
        <w:t>Ljung Box test</w:t>
      </w:r>
    </w:p>
    <w:p w14:paraId="3A898053" w14:textId="77777777" w:rsidR="00002D86" w:rsidRDefault="00002D86">
      <w:pPr>
        <w:jc w:val="both"/>
        <w:rPr>
          <w:u w:val="single"/>
        </w:rPr>
      </w:pPr>
    </w:p>
    <w:p w14:paraId="480CBF5A" w14:textId="77777777" w:rsidR="00002D86" w:rsidRDefault="00C4355D">
      <w:pPr>
        <w:jc w:val="both"/>
      </w:pPr>
      <w:r>
        <w:rPr>
          <w:u w:val="single"/>
        </w:rPr>
        <w:t>Extraction of seasonal and trend cycle for Ljung Box test</w:t>
      </w:r>
      <w:r>
        <w:t xml:space="preserve"> </w:t>
      </w:r>
    </w:p>
    <w:p w14:paraId="2C15B950" w14:textId="77777777" w:rsidR="00002D86" w:rsidRDefault="00C4355D">
      <w:pPr>
        <w:jc w:val="both"/>
      </w:pPr>
      <w:r>
        <w:t>Classical Additive Decomposition:</w:t>
      </w:r>
    </w:p>
    <w:p w14:paraId="5872EED4" w14:textId="77777777" w:rsidR="00002D86" w:rsidRDefault="00C4355D">
      <w:pPr>
        <w:jc w:val="both"/>
        <w:rPr>
          <w:i/>
          <w:shd w:val="clear" w:color="auto" w:fill="FFF2CC"/>
        </w:rPr>
      </w:pPr>
      <w:r>
        <w:rPr>
          <w:i/>
          <w:shd w:val="clear" w:color="auto" w:fill="FFF2CC"/>
        </w:rPr>
        <w:t>seasonalcomponent_ln_ts_mgm = seasonal(decompose(ln_mgm_stat, type = decomptype))</w:t>
      </w:r>
    </w:p>
    <w:p w14:paraId="4C4120C5" w14:textId="77777777" w:rsidR="00002D86" w:rsidRDefault="00C4355D">
      <w:pPr>
        <w:jc w:val="both"/>
        <w:rPr>
          <w:i/>
          <w:shd w:val="clear" w:color="auto" w:fill="FFF2CC"/>
        </w:rPr>
      </w:pPr>
      <w:r>
        <w:rPr>
          <w:i/>
          <w:shd w:val="clear" w:color="auto" w:fill="FFF2CC"/>
        </w:rPr>
        <w:t>seasadjcomponent_ln_ts_mgm = (trendcycle(decompose(ln_mgm_stat, type = decomptype)))</w:t>
      </w:r>
    </w:p>
    <w:p w14:paraId="7992F2AA" w14:textId="77777777" w:rsidR="00002D86" w:rsidRDefault="00002D86">
      <w:pPr>
        <w:jc w:val="both"/>
      </w:pPr>
    </w:p>
    <w:p w14:paraId="15746071" w14:textId="77777777" w:rsidR="00002D86" w:rsidRDefault="00C4355D">
      <w:pPr>
        <w:jc w:val="both"/>
      </w:pPr>
      <w:r>
        <w:t>Automated STL Decomposition:</w:t>
      </w:r>
    </w:p>
    <w:p w14:paraId="2CA48C1E" w14:textId="77777777" w:rsidR="00002D86" w:rsidRDefault="00C4355D">
      <w:pPr>
        <w:jc w:val="both"/>
        <w:rPr>
          <w:i/>
          <w:shd w:val="clear" w:color="auto" w:fill="FFF2CC"/>
        </w:rPr>
      </w:pPr>
      <w:r>
        <w:rPr>
          <w:i/>
          <w:shd w:val="clear" w:color="auto" w:fill="FFF2CC"/>
        </w:rPr>
        <w:t>seasonalcomponent_ln_ts_mgm_2 = seasonal(mstl(ln_mgm_stat))</w:t>
      </w:r>
    </w:p>
    <w:p w14:paraId="3FA03629" w14:textId="77777777" w:rsidR="00002D86" w:rsidRDefault="00C4355D">
      <w:pPr>
        <w:jc w:val="both"/>
        <w:rPr>
          <w:i/>
          <w:shd w:val="clear" w:color="auto" w:fill="FFF2CC"/>
        </w:rPr>
      </w:pPr>
      <w:r>
        <w:rPr>
          <w:i/>
          <w:shd w:val="clear" w:color="auto" w:fill="FFF2CC"/>
        </w:rPr>
        <w:t>seasadjcomponent_ln_ts_mgm_2 = (trendcycle(mstl(ln_mgm_stat)))</w:t>
      </w:r>
    </w:p>
    <w:p w14:paraId="004AA5E1" w14:textId="77777777" w:rsidR="00002D86" w:rsidRDefault="00002D86">
      <w:pPr>
        <w:jc w:val="both"/>
        <w:rPr>
          <w:i/>
          <w:shd w:val="clear" w:color="auto" w:fill="FFF2CC"/>
        </w:rPr>
      </w:pPr>
    </w:p>
    <w:p w14:paraId="4ACA5A31" w14:textId="77777777" w:rsidR="00002D86" w:rsidRDefault="00C4355D">
      <w:pPr>
        <w:jc w:val="both"/>
        <w:rPr>
          <w:u w:val="single"/>
        </w:rPr>
      </w:pPr>
      <w:r>
        <w:rPr>
          <w:u w:val="single"/>
        </w:rPr>
        <w:t xml:space="preserve">Calculating residuals to test for the presence of time series information </w:t>
      </w:r>
    </w:p>
    <w:p w14:paraId="4FF2DF25" w14:textId="77777777" w:rsidR="00002D86" w:rsidRDefault="00C4355D">
      <w:pPr>
        <w:numPr>
          <w:ilvl w:val="0"/>
          <w:numId w:val="5"/>
        </w:numPr>
        <w:jc w:val="both"/>
      </w:pPr>
      <w:r>
        <w:t>Model 1:</w:t>
      </w:r>
    </w:p>
    <w:p w14:paraId="33677266" w14:textId="77777777" w:rsidR="00002D86" w:rsidRDefault="00C4355D">
      <w:pPr>
        <w:ind w:left="720"/>
        <w:rPr>
          <w:i/>
          <w:shd w:val="clear" w:color="auto" w:fill="FFF2CC"/>
        </w:rPr>
      </w:pPr>
      <w:r>
        <w:rPr>
          <w:i/>
          <w:shd w:val="clear" w:color="auto" w:fill="FFF2CC"/>
        </w:rPr>
        <w:t>fitted1 = (snaive(seasonalcomponent_ln_ts_mgm))$fitted + (naive(seasadjcomponent_ln_ts_mgm))$fitted</w:t>
      </w:r>
    </w:p>
    <w:p w14:paraId="229C725F" w14:textId="77777777" w:rsidR="00002D86" w:rsidRDefault="00C4355D">
      <w:pPr>
        <w:ind w:left="720"/>
        <w:rPr>
          <w:i/>
          <w:shd w:val="clear" w:color="auto" w:fill="FFF2CC"/>
        </w:rPr>
      </w:pPr>
      <w:r>
        <w:rPr>
          <w:i/>
          <w:shd w:val="clear" w:color="auto" w:fill="FFF2CC"/>
        </w:rPr>
        <w:t>autoplot(fitted1) + autolayer(ln_mgm_stat)</w:t>
      </w:r>
    </w:p>
    <w:p w14:paraId="66DC6CA4" w14:textId="77777777" w:rsidR="00002D86" w:rsidRDefault="00C4355D">
      <w:pPr>
        <w:ind w:left="720"/>
        <w:rPr>
          <w:i/>
          <w:shd w:val="clear" w:color="auto" w:fill="FFF2CC"/>
        </w:rPr>
      </w:pPr>
      <w:r>
        <w:rPr>
          <w:i/>
          <w:shd w:val="clear" w:color="auto" w:fill="FFF2CC"/>
        </w:rPr>
        <w:t xml:space="preserve">residuals1 = ln_mgm_stat- fitted1 </w:t>
      </w:r>
    </w:p>
    <w:p w14:paraId="3140D062" w14:textId="77777777" w:rsidR="00002D86" w:rsidRDefault="00C4355D">
      <w:pPr>
        <w:ind w:left="720"/>
        <w:rPr>
          <w:i/>
          <w:shd w:val="clear" w:color="auto" w:fill="FFF2CC"/>
        </w:rPr>
      </w:pPr>
      <w:r>
        <w:rPr>
          <w:i/>
          <w:shd w:val="clear" w:color="auto" w:fill="FFF2CC"/>
        </w:rPr>
        <w:t xml:space="preserve">Box.test(residuals1, type = c("Ljung-Box")) </w:t>
      </w:r>
    </w:p>
    <w:p w14:paraId="1E86FC4C" w14:textId="77777777" w:rsidR="00002D86" w:rsidRDefault="00C4355D">
      <w:pPr>
        <w:ind w:left="720"/>
        <w:jc w:val="center"/>
      </w:pPr>
      <w:r>
        <w:rPr>
          <w:noProof/>
        </w:rPr>
        <w:drawing>
          <wp:inline distT="114300" distB="114300" distL="114300" distR="114300" wp14:anchorId="6FF03E7C" wp14:editId="6E9A1B8C">
            <wp:extent cx="5943600" cy="1536700"/>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4"/>
                    <a:srcRect/>
                    <a:stretch>
                      <a:fillRect/>
                    </a:stretch>
                  </pic:blipFill>
                  <pic:spPr>
                    <a:xfrm>
                      <a:off x="0" y="0"/>
                      <a:ext cx="5943600" cy="1536700"/>
                    </a:xfrm>
                    <a:prstGeom prst="rect">
                      <a:avLst/>
                    </a:prstGeom>
                    <a:ln/>
                  </pic:spPr>
                </pic:pic>
              </a:graphicData>
            </a:graphic>
          </wp:inline>
        </w:drawing>
      </w:r>
    </w:p>
    <w:p w14:paraId="3B89A808" w14:textId="77777777" w:rsidR="00002D86" w:rsidRDefault="00002D86">
      <w:pPr>
        <w:ind w:left="720"/>
        <w:jc w:val="both"/>
      </w:pPr>
    </w:p>
    <w:p w14:paraId="2B000C21" w14:textId="77777777" w:rsidR="00002D86" w:rsidRDefault="00C4355D">
      <w:pPr>
        <w:ind w:left="720"/>
        <w:jc w:val="both"/>
      </w:pPr>
      <w:r>
        <w:lastRenderedPageBreak/>
        <w:t>Since p-value=0.1354 &gt; 0.05, this report fail to reject the null hypothesis at a 5% significance level and conclude that there is no time series information present in residuals, hence this report can consider this benchmark model</w:t>
      </w:r>
    </w:p>
    <w:p w14:paraId="3BDE23EE" w14:textId="77777777" w:rsidR="00002D86" w:rsidRDefault="00002D86">
      <w:pPr>
        <w:ind w:left="720"/>
        <w:jc w:val="both"/>
      </w:pPr>
    </w:p>
    <w:p w14:paraId="54154869" w14:textId="77777777" w:rsidR="00002D86" w:rsidRDefault="00C4355D">
      <w:pPr>
        <w:numPr>
          <w:ilvl w:val="0"/>
          <w:numId w:val="5"/>
        </w:numPr>
        <w:jc w:val="both"/>
      </w:pPr>
      <w:r>
        <w:t xml:space="preserve">Model 2: </w:t>
      </w:r>
    </w:p>
    <w:p w14:paraId="4F87D403" w14:textId="77777777" w:rsidR="00002D86" w:rsidRDefault="00C4355D">
      <w:pPr>
        <w:ind w:left="720"/>
        <w:rPr>
          <w:i/>
          <w:shd w:val="clear" w:color="auto" w:fill="FFF2CC"/>
        </w:rPr>
      </w:pPr>
      <w:r>
        <w:rPr>
          <w:i/>
          <w:shd w:val="clear" w:color="auto" w:fill="FFF2CC"/>
        </w:rPr>
        <w:t>fitted2 = (snaive(seasonalcomponent_ln_ts_mgm))$fitted + (meanf(seasadjcomponent_ln_ts_mgm))$fitted</w:t>
      </w:r>
    </w:p>
    <w:p w14:paraId="28DD5833" w14:textId="77777777" w:rsidR="00002D86" w:rsidRDefault="00C4355D">
      <w:pPr>
        <w:ind w:left="720"/>
        <w:rPr>
          <w:i/>
          <w:shd w:val="clear" w:color="auto" w:fill="FFF2CC"/>
        </w:rPr>
      </w:pPr>
      <w:r>
        <w:rPr>
          <w:i/>
          <w:shd w:val="clear" w:color="auto" w:fill="FFF2CC"/>
        </w:rPr>
        <w:t>autoplot(fitted2) + autolayer(ln_mgm_stat)</w:t>
      </w:r>
    </w:p>
    <w:p w14:paraId="4E8D5F96" w14:textId="77777777" w:rsidR="00002D86" w:rsidRDefault="00C4355D">
      <w:pPr>
        <w:ind w:left="720"/>
        <w:rPr>
          <w:i/>
          <w:shd w:val="clear" w:color="auto" w:fill="FFF2CC"/>
        </w:rPr>
      </w:pPr>
      <w:r>
        <w:rPr>
          <w:i/>
          <w:shd w:val="clear" w:color="auto" w:fill="FFF2CC"/>
        </w:rPr>
        <w:t xml:space="preserve">residuals2 = ln_mgm_stat - fitted2 </w:t>
      </w:r>
    </w:p>
    <w:p w14:paraId="2098ED23" w14:textId="77777777" w:rsidR="00002D86" w:rsidRDefault="00C4355D">
      <w:pPr>
        <w:ind w:left="720"/>
        <w:rPr>
          <w:i/>
          <w:shd w:val="clear" w:color="auto" w:fill="FFF2CC"/>
        </w:rPr>
      </w:pPr>
      <w:r>
        <w:rPr>
          <w:i/>
          <w:shd w:val="clear" w:color="auto" w:fill="FFF2CC"/>
        </w:rPr>
        <w:t xml:space="preserve">Box.test(residuals2, type = c("Ljung-Box"))  </w:t>
      </w:r>
    </w:p>
    <w:p w14:paraId="25CE23EB" w14:textId="77777777" w:rsidR="00002D86" w:rsidRDefault="00C4355D">
      <w:pPr>
        <w:ind w:left="720"/>
        <w:jc w:val="center"/>
      </w:pPr>
      <w:r>
        <w:rPr>
          <w:noProof/>
        </w:rPr>
        <w:drawing>
          <wp:inline distT="114300" distB="114300" distL="114300" distR="114300" wp14:anchorId="291FB77B" wp14:editId="40CEB9A2">
            <wp:extent cx="5943600" cy="19304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943600" cy="1930400"/>
                    </a:xfrm>
                    <a:prstGeom prst="rect">
                      <a:avLst/>
                    </a:prstGeom>
                    <a:ln/>
                  </pic:spPr>
                </pic:pic>
              </a:graphicData>
            </a:graphic>
          </wp:inline>
        </w:drawing>
      </w:r>
    </w:p>
    <w:p w14:paraId="7044BDCB" w14:textId="77777777" w:rsidR="00002D86" w:rsidRDefault="00C4355D">
      <w:pPr>
        <w:ind w:left="720"/>
        <w:jc w:val="both"/>
      </w:pPr>
      <w:r>
        <w:t>Since p-value= 1.701e^-5 &lt; 0.05, this report reject the null hypothesis at a 5% significance level and conclude that there is time series information present in residuals, hence this report cannot use this benchmark model</w:t>
      </w:r>
    </w:p>
    <w:p w14:paraId="18320345" w14:textId="77777777" w:rsidR="00002D86" w:rsidRDefault="00002D86">
      <w:pPr>
        <w:ind w:left="720"/>
        <w:jc w:val="both"/>
      </w:pPr>
    </w:p>
    <w:p w14:paraId="51B41E8B" w14:textId="77777777" w:rsidR="00002D86" w:rsidRDefault="00C4355D">
      <w:pPr>
        <w:numPr>
          <w:ilvl w:val="0"/>
          <w:numId w:val="5"/>
        </w:numPr>
        <w:jc w:val="both"/>
      </w:pPr>
      <w:r>
        <w:t>Model 3:</w:t>
      </w:r>
    </w:p>
    <w:p w14:paraId="0604A858" w14:textId="77777777" w:rsidR="00002D86" w:rsidRDefault="00C4355D">
      <w:pPr>
        <w:ind w:left="720"/>
        <w:rPr>
          <w:i/>
          <w:shd w:val="clear" w:color="auto" w:fill="FFF2CC"/>
        </w:rPr>
      </w:pPr>
      <w:r>
        <w:rPr>
          <w:i/>
          <w:shd w:val="clear" w:color="auto" w:fill="FFF2CC"/>
        </w:rPr>
        <w:t>fitted3 = (snaive(seasonalcomponent_ln_ts_mgm))$fitted + (rwf(seasadjcomponent_ln_ts_mgm, drift = TRUE))$fitted</w:t>
      </w:r>
    </w:p>
    <w:p w14:paraId="7BBAF661" w14:textId="77777777" w:rsidR="00002D86" w:rsidRDefault="00C4355D">
      <w:pPr>
        <w:ind w:left="720"/>
        <w:rPr>
          <w:i/>
          <w:shd w:val="clear" w:color="auto" w:fill="FFF2CC"/>
        </w:rPr>
      </w:pPr>
      <w:r>
        <w:rPr>
          <w:i/>
          <w:shd w:val="clear" w:color="auto" w:fill="FFF2CC"/>
        </w:rPr>
        <w:t>autoplot(fitted3) + autolayer(ln_mgm_stat)</w:t>
      </w:r>
    </w:p>
    <w:p w14:paraId="4E8AF334" w14:textId="77777777" w:rsidR="00002D86" w:rsidRDefault="00C4355D">
      <w:pPr>
        <w:ind w:left="720"/>
        <w:rPr>
          <w:i/>
          <w:shd w:val="clear" w:color="auto" w:fill="FFF2CC"/>
        </w:rPr>
      </w:pPr>
      <w:r>
        <w:rPr>
          <w:i/>
          <w:shd w:val="clear" w:color="auto" w:fill="FFF2CC"/>
        </w:rPr>
        <w:t>residuals3 = ln_mgm_stat - fitted3</w:t>
      </w:r>
    </w:p>
    <w:p w14:paraId="43A0F76B" w14:textId="77777777" w:rsidR="00002D86" w:rsidRDefault="00C4355D">
      <w:pPr>
        <w:ind w:left="720"/>
        <w:rPr>
          <w:i/>
          <w:shd w:val="clear" w:color="auto" w:fill="FFF2CC"/>
        </w:rPr>
      </w:pPr>
      <w:r>
        <w:rPr>
          <w:i/>
          <w:shd w:val="clear" w:color="auto" w:fill="FFF2CC"/>
        </w:rPr>
        <w:t xml:space="preserve">Box.test(residuals3, type = c("Ljung-Box"))  </w:t>
      </w:r>
    </w:p>
    <w:p w14:paraId="1140A26F" w14:textId="77777777" w:rsidR="00002D86" w:rsidRDefault="00C4355D">
      <w:pPr>
        <w:ind w:left="720"/>
        <w:jc w:val="center"/>
      </w:pPr>
      <w:r>
        <w:rPr>
          <w:noProof/>
        </w:rPr>
        <w:drawing>
          <wp:inline distT="114300" distB="114300" distL="114300" distR="114300" wp14:anchorId="55B44E6C" wp14:editId="01316585">
            <wp:extent cx="5943600" cy="1968500"/>
            <wp:effectExtent l="0" t="0" r="0" b="0"/>
            <wp:docPr id="3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5943600" cy="1968500"/>
                    </a:xfrm>
                    <a:prstGeom prst="rect">
                      <a:avLst/>
                    </a:prstGeom>
                    <a:ln/>
                  </pic:spPr>
                </pic:pic>
              </a:graphicData>
            </a:graphic>
          </wp:inline>
        </w:drawing>
      </w:r>
    </w:p>
    <w:p w14:paraId="77A438A3" w14:textId="77777777" w:rsidR="00002D86" w:rsidRDefault="00C4355D">
      <w:pPr>
        <w:ind w:left="720"/>
        <w:jc w:val="both"/>
      </w:pPr>
      <w:r>
        <w:t>Since p-value=0.1354 &gt; 0.05, this report fail to reject the null hypothesis at a 5% significance level and conclude that there is no time series information present in residuals, hence this report can consider this benchmark model</w:t>
      </w:r>
    </w:p>
    <w:p w14:paraId="721DCDE2" w14:textId="77777777" w:rsidR="00002D86" w:rsidRDefault="00002D86">
      <w:pPr>
        <w:jc w:val="both"/>
      </w:pPr>
    </w:p>
    <w:p w14:paraId="7C703CED" w14:textId="77777777" w:rsidR="00002D86" w:rsidRDefault="00C4355D">
      <w:pPr>
        <w:numPr>
          <w:ilvl w:val="0"/>
          <w:numId w:val="5"/>
        </w:numPr>
        <w:jc w:val="both"/>
      </w:pPr>
      <w:r>
        <w:t>Model 4:</w:t>
      </w:r>
    </w:p>
    <w:p w14:paraId="78DE4A9A" w14:textId="77777777" w:rsidR="00002D86" w:rsidRDefault="00C4355D">
      <w:pPr>
        <w:ind w:left="720"/>
        <w:rPr>
          <w:i/>
          <w:shd w:val="clear" w:color="auto" w:fill="FFF2CC"/>
        </w:rPr>
      </w:pPr>
      <w:r>
        <w:rPr>
          <w:i/>
          <w:shd w:val="clear" w:color="auto" w:fill="FFF2CC"/>
        </w:rPr>
        <w:t>fitted4 = (snaive(seasonalcomponent_ln_ts_mgm_2))$fitted + (naive(seasadjcomponent_ln_ts_mgm_2))$fitted</w:t>
      </w:r>
    </w:p>
    <w:p w14:paraId="02E0F58D" w14:textId="77777777" w:rsidR="00002D86" w:rsidRDefault="00C4355D">
      <w:pPr>
        <w:ind w:left="720"/>
        <w:rPr>
          <w:i/>
          <w:shd w:val="clear" w:color="auto" w:fill="FFF2CC"/>
        </w:rPr>
      </w:pPr>
      <w:r>
        <w:rPr>
          <w:i/>
          <w:shd w:val="clear" w:color="auto" w:fill="FFF2CC"/>
        </w:rPr>
        <w:t>autoplot(fitted4) + autolayer(ln_mgm_stat)</w:t>
      </w:r>
    </w:p>
    <w:p w14:paraId="0B38E297" w14:textId="77777777" w:rsidR="00002D86" w:rsidRDefault="00C4355D">
      <w:pPr>
        <w:ind w:left="720"/>
        <w:rPr>
          <w:i/>
          <w:shd w:val="clear" w:color="auto" w:fill="FFF2CC"/>
        </w:rPr>
      </w:pPr>
      <w:r>
        <w:rPr>
          <w:i/>
          <w:shd w:val="clear" w:color="auto" w:fill="FFF2CC"/>
        </w:rPr>
        <w:t>residuals4 = ln_mgm_stat - fitted4</w:t>
      </w:r>
    </w:p>
    <w:p w14:paraId="20596F76" w14:textId="77777777" w:rsidR="00002D86" w:rsidRDefault="00C4355D">
      <w:pPr>
        <w:ind w:left="720"/>
      </w:pPr>
      <w:r>
        <w:rPr>
          <w:i/>
          <w:shd w:val="clear" w:color="auto" w:fill="FFF2CC"/>
        </w:rPr>
        <w:t xml:space="preserve">Box.test(residuals4, type = c("Ljung-Box")) </w:t>
      </w:r>
      <w:r>
        <w:t xml:space="preserve"> </w:t>
      </w:r>
    </w:p>
    <w:p w14:paraId="2215B99B" w14:textId="77777777" w:rsidR="00002D86" w:rsidRDefault="00C4355D">
      <w:pPr>
        <w:ind w:left="720"/>
        <w:jc w:val="center"/>
      </w:pPr>
      <w:r>
        <w:rPr>
          <w:noProof/>
        </w:rPr>
        <w:drawing>
          <wp:inline distT="114300" distB="114300" distL="114300" distR="114300" wp14:anchorId="5F106273" wp14:editId="129DCC65">
            <wp:extent cx="5943600" cy="2603500"/>
            <wp:effectExtent l="0" t="0" r="0" b="0"/>
            <wp:docPr id="3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7"/>
                    <a:srcRect/>
                    <a:stretch>
                      <a:fillRect/>
                    </a:stretch>
                  </pic:blipFill>
                  <pic:spPr>
                    <a:xfrm>
                      <a:off x="0" y="0"/>
                      <a:ext cx="5943600" cy="2603500"/>
                    </a:xfrm>
                    <a:prstGeom prst="rect">
                      <a:avLst/>
                    </a:prstGeom>
                    <a:ln/>
                  </pic:spPr>
                </pic:pic>
              </a:graphicData>
            </a:graphic>
          </wp:inline>
        </w:drawing>
      </w:r>
    </w:p>
    <w:p w14:paraId="367E3F4C" w14:textId="77777777" w:rsidR="00002D86" w:rsidRDefault="00C4355D">
      <w:pPr>
        <w:ind w:left="720"/>
        <w:jc w:val="both"/>
      </w:pPr>
      <w:r>
        <w:t>Since p-value=0.05812 &gt; 0.05, this report fail to reject the null hypothesis at a 5% significance level and conclude that there is no time series information present in residuals, hence this report can consider this benchmark model</w:t>
      </w:r>
    </w:p>
    <w:p w14:paraId="244F097C" w14:textId="77777777" w:rsidR="00002D86" w:rsidRDefault="00002D86">
      <w:pPr>
        <w:ind w:left="720"/>
        <w:jc w:val="both"/>
      </w:pPr>
    </w:p>
    <w:p w14:paraId="072BA521" w14:textId="77777777" w:rsidR="00002D86" w:rsidRDefault="00C4355D">
      <w:pPr>
        <w:numPr>
          <w:ilvl w:val="0"/>
          <w:numId w:val="5"/>
        </w:numPr>
        <w:jc w:val="both"/>
      </w:pPr>
      <w:r>
        <w:t>Model 5:</w:t>
      </w:r>
    </w:p>
    <w:p w14:paraId="306A969D" w14:textId="77777777" w:rsidR="00002D86" w:rsidRDefault="00C4355D">
      <w:pPr>
        <w:ind w:left="720"/>
        <w:rPr>
          <w:i/>
          <w:shd w:val="clear" w:color="auto" w:fill="FFF2CC"/>
        </w:rPr>
      </w:pPr>
      <w:r>
        <w:rPr>
          <w:i/>
          <w:shd w:val="clear" w:color="auto" w:fill="FFF2CC"/>
        </w:rPr>
        <w:t>fitted5 = (snaive(seasonalcomponent_ln_ts_mgm_2))$fitted + (rwf(seasadjcomponent_ln_ts_mgm_2 , drift = TRUE))$fitted</w:t>
      </w:r>
    </w:p>
    <w:p w14:paraId="0420E4A6" w14:textId="77777777" w:rsidR="00002D86" w:rsidRDefault="00C4355D">
      <w:pPr>
        <w:ind w:left="720"/>
        <w:rPr>
          <w:i/>
          <w:shd w:val="clear" w:color="auto" w:fill="FFF2CC"/>
        </w:rPr>
      </w:pPr>
      <w:r>
        <w:rPr>
          <w:i/>
          <w:shd w:val="clear" w:color="auto" w:fill="FFF2CC"/>
        </w:rPr>
        <w:t>autoplot(fitted5) + autolayer(ln_mgm_stat)</w:t>
      </w:r>
    </w:p>
    <w:p w14:paraId="7CF05F16" w14:textId="77777777" w:rsidR="00002D86" w:rsidRDefault="00C4355D">
      <w:pPr>
        <w:ind w:left="720"/>
        <w:rPr>
          <w:i/>
          <w:shd w:val="clear" w:color="auto" w:fill="FFF2CC"/>
        </w:rPr>
      </w:pPr>
      <w:r>
        <w:rPr>
          <w:i/>
          <w:shd w:val="clear" w:color="auto" w:fill="FFF2CC"/>
        </w:rPr>
        <w:t>residuals5 = ln_mgm_stat - fitted5</w:t>
      </w:r>
    </w:p>
    <w:p w14:paraId="2C7CC455" w14:textId="77777777" w:rsidR="00002D86" w:rsidRDefault="00C4355D">
      <w:pPr>
        <w:ind w:left="720"/>
        <w:jc w:val="center"/>
        <w:rPr>
          <w:i/>
          <w:shd w:val="clear" w:color="auto" w:fill="FFF2CC"/>
        </w:rPr>
      </w:pPr>
      <w:r>
        <w:rPr>
          <w:i/>
          <w:noProof/>
          <w:shd w:val="clear" w:color="auto" w:fill="FFF2CC"/>
        </w:rPr>
        <w:drawing>
          <wp:inline distT="114300" distB="114300" distL="114300" distR="114300" wp14:anchorId="4AB6EBDF" wp14:editId="6683B827">
            <wp:extent cx="5943600" cy="19050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5943600" cy="1905000"/>
                    </a:xfrm>
                    <a:prstGeom prst="rect">
                      <a:avLst/>
                    </a:prstGeom>
                    <a:ln/>
                  </pic:spPr>
                </pic:pic>
              </a:graphicData>
            </a:graphic>
          </wp:inline>
        </w:drawing>
      </w:r>
    </w:p>
    <w:p w14:paraId="4984B5BD" w14:textId="77777777" w:rsidR="00002D86" w:rsidRDefault="00002D86">
      <w:pPr>
        <w:jc w:val="both"/>
        <w:rPr>
          <w:i/>
          <w:shd w:val="clear" w:color="auto" w:fill="FFF2CC"/>
        </w:rPr>
      </w:pPr>
    </w:p>
    <w:p w14:paraId="033CEABB" w14:textId="77777777" w:rsidR="00002D86" w:rsidRDefault="00C4355D">
      <w:pPr>
        <w:ind w:left="720"/>
        <w:jc w:val="both"/>
        <w:rPr>
          <w:i/>
          <w:shd w:val="clear" w:color="auto" w:fill="FFF2CC"/>
        </w:rPr>
      </w:pPr>
      <w:r>
        <w:rPr>
          <w:i/>
          <w:shd w:val="clear" w:color="auto" w:fill="FFF2CC"/>
        </w:rPr>
        <w:t xml:space="preserve">Box.test(residuals5, type = c("Ljung-Box"))  </w:t>
      </w:r>
    </w:p>
    <w:p w14:paraId="5305BDF5" w14:textId="77777777" w:rsidR="00002D86" w:rsidRDefault="00002D86">
      <w:pPr>
        <w:ind w:left="720"/>
        <w:jc w:val="both"/>
      </w:pPr>
    </w:p>
    <w:p w14:paraId="1E55386D" w14:textId="77777777" w:rsidR="00002D86" w:rsidRDefault="00C4355D">
      <w:pPr>
        <w:ind w:left="720"/>
        <w:jc w:val="both"/>
      </w:pPr>
      <w:r>
        <w:lastRenderedPageBreak/>
        <w:t>Since p-value=0.05812 &gt; 0.05, this report fail to reject the null hypothesis at a 5% significance level and conclude that there is no time series information present in residuals, hence this report can consider this benchmark model</w:t>
      </w:r>
    </w:p>
    <w:p w14:paraId="46625E9A" w14:textId="77777777" w:rsidR="00002D86" w:rsidRDefault="00002D86">
      <w:pPr>
        <w:jc w:val="both"/>
      </w:pPr>
    </w:p>
    <w:p w14:paraId="46D40BD8" w14:textId="77777777" w:rsidR="00002D86" w:rsidRDefault="00C4355D">
      <w:pPr>
        <w:jc w:val="both"/>
      </w:pPr>
      <w:r>
        <w:t xml:space="preserve">Since model 1,3,4 and 5 have no time series information present in the residuals, we can then proceed to check the out of sample performance to choose the best model. </w:t>
      </w:r>
    </w:p>
    <w:p w14:paraId="4FD72566" w14:textId="77777777" w:rsidR="00002D86" w:rsidRDefault="00002D86">
      <w:pPr>
        <w:jc w:val="both"/>
      </w:pPr>
    </w:p>
    <w:p w14:paraId="0BC2A249" w14:textId="77777777" w:rsidR="00002D86" w:rsidRDefault="00C4355D">
      <w:pPr>
        <w:pStyle w:val="Heading2"/>
        <w:jc w:val="both"/>
        <w:rPr>
          <w:u w:val="single"/>
        </w:rPr>
      </w:pPr>
      <w:bookmarkStart w:id="18" w:name="_7l88i0n7a75p" w:colFirst="0" w:colLast="0"/>
      <w:bookmarkEnd w:id="18"/>
      <w:r>
        <w:rPr>
          <w:u w:val="single"/>
        </w:rPr>
        <w:t>Out of sample performance</w:t>
      </w:r>
    </w:p>
    <w:p w14:paraId="44D87108" w14:textId="77777777" w:rsidR="00002D86" w:rsidRDefault="00C4355D">
      <w:pPr>
        <w:jc w:val="both"/>
      </w:pPr>
      <w:r>
        <w:t xml:space="preserve">We first plot the graphs of each model against our insample data. </w:t>
      </w:r>
    </w:p>
    <w:p w14:paraId="3E7527AF" w14:textId="77777777" w:rsidR="00002D86" w:rsidRDefault="00C4355D">
      <w:pPr>
        <w:jc w:val="both"/>
        <w:rPr>
          <w:i/>
          <w:shd w:val="clear" w:color="auto" w:fill="FFF2CC"/>
        </w:rPr>
      </w:pPr>
      <w:r>
        <w:rPr>
          <w:i/>
          <w:shd w:val="clear" w:color="auto" w:fill="FFF2CC"/>
        </w:rPr>
        <w:t>autoplot(additiveforecast1) + autolayer(additiveforecast2) + autolayer(additiveforecast3)  + autolayer(additiveforecast4) + autolayer(additiveforecast5) + autolayer(ln_mgm_stat_split$test) + ggtitle("Additive forecasts") + xlab("Year") + ylab("diff(ln_mgm_stat)")</w:t>
      </w:r>
    </w:p>
    <w:p w14:paraId="2F802E01" w14:textId="77777777" w:rsidR="00002D86" w:rsidRDefault="00C4355D">
      <w:pPr>
        <w:jc w:val="center"/>
      </w:pPr>
      <w:r>
        <w:rPr>
          <w:noProof/>
        </w:rPr>
        <w:drawing>
          <wp:inline distT="114300" distB="114300" distL="114300" distR="114300" wp14:anchorId="663CB0D1" wp14:editId="41583D68">
            <wp:extent cx="5114814" cy="3155775"/>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5114814" cy="3155775"/>
                    </a:xfrm>
                    <a:prstGeom prst="rect">
                      <a:avLst/>
                    </a:prstGeom>
                    <a:ln/>
                  </pic:spPr>
                </pic:pic>
              </a:graphicData>
            </a:graphic>
          </wp:inline>
        </w:drawing>
      </w:r>
    </w:p>
    <w:p w14:paraId="6371B680" w14:textId="77777777" w:rsidR="00002D86" w:rsidRDefault="00002D86">
      <w:pPr>
        <w:jc w:val="both"/>
      </w:pPr>
    </w:p>
    <w:p w14:paraId="1C733A0C" w14:textId="77777777" w:rsidR="00002D86" w:rsidRDefault="00C4355D">
      <w:pPr>
        <w:jc w:val="both"/>
      </w:pPr>
      <w:r>
        <w:t>Accuracy tests:</w:t>
      </w:r>
    </w:p>
    <w:p w14:paraId="0B86A745" w14:textId="77777777" w:rsidR="00002D86" w:rsidRDefault="00C4355D">
      <w:pPr>
        <w:jc w:val="both"/>
        <w:rPr>
          <w:i/>
          <w:shd w:val="clear" w:color="auto" w:fill="FFF2CC"/>
        </w:rPr>
      </w:pPr>
      <w:r>
        <w:rPr>
          <w:i/>
          <w:shd w:val="clear" w:color="auto" w:fill="FFF2CC"/>
        </w:rPr>
        <w:t>accuracy(additiveforecast1, x = ln_mgm_stat_split$test)</w:t>
      </w:r>
    </w:p>
    <w:p w14:paraId="47CBAB6D" w14:textId="77777777" w:rsidR="00002D86" w:rsidRDefault="00C4355D">
      <w:pPr>
        <w:jc w:val="center"/>
      </w:pPr>
      <w:r>
        <w:rPr>
          <w:noProof/>
        </w:rPr>
        <w:drawing>
          <wp:inline distT="114300" distB="114300" distL="114300" distR="114300" wp14:anchorId="7138A5CE" wp14:editId="253DC6AD">
            <wp:extent cx="5943600" cy="863600"/>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943600" cy="863600"/>
                    </a:xfrm>
                    <a:prstGeom prst="rect">
                      <a:avLst/>
                    </a:prstGeom>
                    <a:ln/>
                  </pic:spPr>
                </pic:pic>
              </a:graphicData>
            </a:graphic>
          </wp:inline>
        </w:drawing>
      </w:r>
    </w:p>
    <w:p w14:paraId="6B7C58A0" w14:textId="77777777" w:rsidR="00002D86" w:rsidRDefault="00C4355D">
      <w:pPr>
        <w:jc w:val="both"/>
        <w:rPr>
          <w:i/>
          <w:shd w:val="clear" w:color="auto" w:fill="FFF2CC"/>
        </w:rPr>
      </w:pPr>
      <w:r>
        <w:rPr>
          <w:i/>
          <w:shd w:val="clear" w:color="auto" w:fill="FFF2CC"/>
        </w:rPr>
        <w:t>accuracy(additiveforecast3, x = ln_mgm_stat_split$test)</w:t>
      </w:r>
    </w:p>
    <w:p w14:paraId="1C60DEC6" w14:textId="77777777" w:rsidR="00002D86" w:rsidRDefault="00C4355D">
      <w:pPr>
        <w:jc w:val="center"/>
      </w:pPr>
      <w:r>
        <w:rPr>
          <w:noProof/>
        </w:rPr>
        <w:drawing>
          <wp:inline distT="114300" distB="114300" distL="114300" distR="114300" wp14:anchorId="4DFB919F" wp14:editId="470E5222">
            <wp:extent cx="5943600" cy="635000"/>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5943600" cy="635000"/>
                    </a:xfrm>
                    <a:prstGeom prst="rect">
                      <a:avLst/>
                    </a:prstGeom>
                    <a:ln/>
                  </pic:spPr>
                </pic:pic>
              </a:graphicData>
            </a:graphic>
          </wp:inline>
        </w:drawing>
      </w:r>
    </w:p>
    <w:p w14:paraId="4B4F1417" w14:textId="77777777" w:rsidR="00002D86" w:rsidRDefault="00C4355D">
      <w:pPr>
        <w:jc w:val="both"/>
        <w:rPr>
          <w:i/>
          <w:shd w:val="clear" w:color="auto" w:fill="FFF2CC"/>
        </w:rPr>
      </w:pPr>
      <w:r>
        <w:rPr>
          <w:i/>
          <w:shd w:val="clear" w:color="auto" w:fill="FFF2CC"/>
        </w:rPr>
        <w:lastRenderedPageBreak/>
        <w:t>accuracy(additiveforecast4, x = ln_mgm_stat_split$test)</w:t>
      </w:r>
    </w:p>
    <w:p w14:paraId="33C29F1B" w14:textId="77777777" w:rsidR="00002D86" w:rsidRDefault="00C4355D">
      <w:pPr>
        <w:jc w:val="center"/>
      </w:pPr>
      <w:r>
        <w:rPr>
          <w:noProof/>
        </w:rPr>
        <w:drawing>
          <wp:inline distT="114300" distB="114300" distL="114300" distR="114300" wp14:anchorId="0B71C63C" wp14:editId="26CEA425">
            <wp:extent cx="5943600" cy="838200"/>
            <wp:effectExtent l="0" t="0" r="0" b="0"/>
            <wp:docPr id="51"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2"/>
                    <a:srcRect/>
                    <a:stretch>
                      <a:fillRect/>
                    </a:stretch>
                  </pic:blipFill>
                  <pic:spPr>
                    <a:xfrm>
                      <a:off x="0" y="0"/>
                      <a:ext cx="5943600" cy="838200"/>
                    </a:xfrm>
                    <a:prstGeom prst="rect">
                      <a:avLst/>
                    </a:prstGeom>
                    <a:ln/>
                  </pic:spPr>
                </pic:pic>
              </a:graphicData>
            </a:graphic>
          </wp:inline>
        </w:drawing>
      </w:r>
    </w:p>
    <w:p w14:paraId="4C5EA61A" w14:textId="77777777" w:rsidR="00002D86" w:rsidRDefault="00C4355D">
      <w:pPr>
        <w:jc w:val="both"/>
        <w:rPr>
          <w:i/>
          <w:shd w:val="clear" w:color="auto" w:fill="FFF2CC"/>
        </w:rPr>
      </w:pPr>
      <w:r>
        <w:rPr>
          <w:i/>
          <w:shd w:val="clear" w:color="auto" w:fill="FFF2CC"/>
        </w:rPr>
        <w:t>accuracy(additiveforecast5, x = ln_mgm_stat_split$test)</w:t>
      </w:r>
    </w:p>
    <w:p w14:paraId="6616FE5F" w14:textId="77777777" w:rsidR="00002D86" w:rsidRDefault="00C4355D">
      <w:pPr>
        <w:jc w:val="center"/>
        <w:rPr>
          <w:b/>
        </w:rPr>
      </w:pPr>
      <w:r>
        <w:rPr>
          <w:b/>
          <w:noProof/>
        </w:rPr>
        <w:drawing>
          <wp:inline distT="114300" distB="114300" distL="114300" distR="114300" wp14:anchorId="607BE9B2" wp14:editId="0CC12BBB">
            <wp:extent cx="5943600" cy="863600"/>
            <wp:effectExtent l="0" t="0" r="0" b="0"/>
            <wp:docPr id="1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5943600" cy="863600"/>
                    </a:xfrm>
                    <a:prstGeom prst="rect">
                      <a:avLst/>
                    </a:prstGeom>
                    <a:ln/>
                  </pic:spPr>
                </pic:pic>
              </a:graphicData>
            </a:graphic>
          </wp:inline>
        </w:drawing>
      </w:r>
    </w:p>
    <w:p w14:paraId="1B2974EE" w14:textId="77777777" w:rsidR="00002D86" w:rsidRDefault="00002D86">
      <w:pPr>
        <w:ind w:left="720"/>
        <w:jc w:val="both"/>
      </w:pPr>
    </w:p>
    <w:p w14:paraId="20778FF3" w14:textId="77777777" w:rsidR="00002D86" w:rsidRDefault="00C4355D">
      <w:pPr>
        <w:jc w:val="both"/>
        <w:rPr>
          <w:b/>
        </w:rPr>
      </w:pPr>
      <w:r>
        <w:t>From the outputs, we see that Model 4 (STL Decomposition, naive + snaive) has the lowest MAPE and RMSE and we will select this as our benchmark model of choice.</w:t>
      </w:r>
      <w:r>
        <w:br/>
      </w:r>
      <w:r>
        <w:br/>
      </w:r>
    </w:p>
    <w:p w14:paraId="25DA2DAD" w14:textId="77777777" w:rsidR="00002D86" w:rsidRDefault="00002D86">
      <w:pPr>
        <w:jc w:val="both"/>
      </w:pPr>
    </w:p>
    <w:p w14:paraId="3E171BDE" w14:textId="77777777" w:rsidR="00002D86" w:rsidRDefault="00C4355D">
      <w:pPr>
        <w:pStyle w:val="Heading1"/>
        <w:jc w:val="both"/>
        <w:rPr>
          <w:b/>
        </w:rPr>
      </w:pPr>
      <w:bookmarkStart w:id="19" w:name="_y8zr2wompo88" w:colFirst="0" w:colLast="0"/>
      <w:bookmarkEnd w:id="19"/>
      <w:r>
        <w:br w:type="page"/>
      </w:r>
    </w:p>
    <w:p w14:paraId="1794DB35" w14:textId="77777777" w:rsidR="00002D86" w:rsidRDefault="00C4355D">
      <w:pPr>
        <w:pStyle w:val="Heading1"/>
        <w:jc w:val="both"/>
        <w:rPr>
          <w:b/>
        </w:rPr>
      </w:pPr>
      <w:bookmarkStart w:id="20" w:name="_jok5lce8l4mg" w:colFirst="0" w:colLast="0"/>
      <w:bookmarkEnd w:id="20"/>
      <w:r>
        <w:rPr>
          <w:b/>
        </w:rPr>
        <w:lastRenderedPageBreak/>
        <w:t>Arima Model</w:t>
      </w:r>
    </w:p>
    <w:p w14:paraId="44AA45A3" w14:textId="77777777" w:rsidR="00002D86" w:rsidRDefault="00C4355D">
      <w:r>
        <w:t xml:space="preserve">Before building the ARIMA model, we called tsdisplay(ln_mgm_stat) to look at the Autocorrelation function and Partial Autocorrelation function of ln_mgm_stat, to identify any potential spikes and lags that might allow us to determine the order of the model. The output for tsdisplay(ln_mgm_stat) is as follows: </w:t>
      </w:r>
    </w:p>
    <w:p w14:paraId="533E5FB2" w14:textId="77777777" w:rsidR="00002D86" w:rsidRDefault="00C4355D">
      <w:pPr>
        <w:jc w:val="center"/>
      </w:pPr>
      <w:r>
        <w:rPr>
          <w:noProof/>
        </w:rPr>
        <w:drawing>
          <wp:inline distT="114300" distB="114300" distL="114300" distR="114300" wp14:anchorId="69B76525" wp14:editId="3BB02FD5">
            <wp:extent cx="5657850" cy="3438525"/>
            <wp:effectExtent l="0" t="0" r="0" b="0"/>
            <wp:docPr id="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4"/>
                    <a:srcRect l="4268" t="25385" r="61713" b="37850"/>
                    <a:stretch>
                      <a:fillRect/>
                    </a:stretch>
                  </pic:blipFill>
                  <pic:spPr>
                    <a:xfrm>
                      <a:off x="0" y="0"/>
                      <a:ext cx="5657850" cy="3438525"/>
                    </a:xfrm>
                    <a:prstGeom prst="rect">
                      <a:avLst/>
                    </a:prstGeom>
                    <a:ln/>
                  </pic:spPr>
                </pic:pic>
              </a:graphicData>
            </a:graphic>
          </wp:inline>
        </w:drawing>
      </w:r>
    </w:p>
    <w:p w14:paraId="1AEA1592" w14:textId="77777777" w:rsidR="00002D86" w:rsidRDefault="00002D86"/>
    <w:p w14:paraId="214A36B7" w14:textId="77777777" w:rsidR="00002D86" w:rsidRDefault="00C4355D">
      <w:r>
        <w:t xml:space="preserve">From this output, we can see that there is a lag at time 1 for both the ACF and PACF, with no seasonalities. This indicates that a possible model specification would be an ARIMA(1,1,1) model, as one difference to the data has been taken, and there is a strong correlation between the current observation and the immediately preceding one. Using this as a baseline, we went on to build several ARIMA models on our insample data using both auto.arima() and ARIMA(). The model with the lowest AICc was chosen to be </w:t>
      </w:r>
      <w:r>
        <w:t>the best model, and we used it to test the model’s out of sample performance and compare its performance against other classes of models.</w:t>
      </w:r>
    </w:p>
    <w:p w14:paraId="3721D88E" w14:textId="77777777" w:rsidR="00002D86" w:rsidRDefault="00002D86"/>
    <w:p w14:paraId="287DA3C4" w14:textId="77777777" w:rsidR="00002D86" w:rsidRDefault="00C4355D">
      <w:pPr>
        <w:rPr>
          <w:b/>
        </w:rPr>
      </w:pPr>
      <w:r>
        <w:br w:type="page"/>
      </w:r>
    </w:p>
    <w:p w14:paraId="77006A6B" w14:textId="77777777" w:rsidR="00002D86" w:rsidRDefault="00C4355D">
      <w:pPr>
        <w:rPr>
          <w:b/>
        </w:rPr>
      </w:pPr>
      <w:r>
        <w:rPr>
          <w:b/>
        </w:rPr>
        <w:lastRenderedPageBreak/>
        <w:t>The model specifications are as follows:</w:t>
      </w:r>
    </w:p>
    <w:p w14:paraId="65FF915E" w14:textId="77777777" w:rsidR="00002D86" w:rsidRDefault="00002D86">
      <w:pPr>
        <w:rPr>
          <w:b/>
        </w:rPr>
      </w:pPr>
    </w:p>
    <w:p w14:paraId="18789ECA" w14:textId="77777777" w:rsidR="00002D86" w:rsidRDefault="00C4355D">
      <w:pPr>
        <w:rPr>
          <w:i/>
          <w:shd w:val="clear" w:color="auto" w:fill="FFF2CC"/>
        </w:rPr>
      </w:pPr>
      <w:r>
        <w:rPr>
          <w:i/>
          <w:shd w:val="clear" w:color="auto" w:fill="FFF2CC"/>
        </w:rPr>
        <w:t>auto.arima(ln_mgm_split$train):</w:t>
      </w:r>
    </w:p>
    <w:p w14:paraId="6670647A" w14:textId="77777777" w:rsidR="00002D86" w:rsidRDefault="00C4355D">
      <w:pPr>
        <w:jc w:val="center"/>
      </w:pPr>
      <w:r>
        <w:rPr>
          <w:noProof/>
        </w:rPr>
        <w:drawing>
          <wp:inline distT="114300" distB="114300" distL="114300" distR="114300" wp14:anchorId="7127CDBA" wp14:editId="1F0C4020">
            <wp:extent cx="5838825" cy="12287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l="44198" t="31841" r="801" b="47568"/>
                    <a:stretch>
                      <a:fillRect/>
                    </a:stretch>
                  </pic:blipFill>
                  <pic:spPr>
                    <a:xfrm>
                      <a:off x="0" y="0"/>
                      <a:ext cx="5838825" cy="1228725"/>
                    </a:xfrm>
                    <a:prstGeom prst="rect">
                      <a:avLst/>
                    </a:prstGeom>
                    <a:ln/>
                  </pic:spPr>
                </pic:pic>
              </a:graphicData>
            </a:graphic>
          </wp:inline>
        </w:drawing>
      </w:r>
    </w:p>
    <w:p w14:paraId="00CB85E6" w14:textId="77777777" w:rsidR="00002D86" w:rsidRDefault="00C4355D">
      <w:r>
        <w:t>Returns ARIMA(2,1,1) model. AICc=63.54</w:t>
      </w:r>
    </w:p>
    <w:p w14:paraId="1ADC7969" w14:textId="77777777" w:rsidR="00002D86" w:rsidRDefault="00002D86"/>
    <w:p w14:paraId="172A751C" w14:textId="77777777" w:rsidR="00002D86" w:rsidRDefault="00C4355D">
      <w:pPr>
        <w:rPr>
          <w:i/>
          <w:shd w:val="clear" w:color="auto" w:fill="FFF2CC"/>
        </w:rPr>
      </w:pPr>
      <w:r>
        <w:rPr>
          <w:i/>
          <w:shd w:val="clear" w:color="auto" w:fill="FFF2CC"/>
        </w:rPr>
        <w:t>auto.arima(BoxCox(ln_mgm_split$train, lambda = BoxCox.lambda(ln_mgm_split$train))):</w:t>
      </w:r>
    </w:p>
    <w:p w14:paraId="52DB687C" w14:textId="77777777" w:rsidR="00002D86" w:rsidRDefault="00C4355D">
      <w:pPr>
        <w:jc w:val="center"/>
      </w:pPr>
      <w:r>
        <w:rPr>
          <w:noProof/>
        </w:rPr>
        <w:drawing>
          <wp:inline distT="114300" distB="114300" distL="114300" distR="114300" wp14:anchorId="3404C04D" wp14:editId="3552180D">
            <wp:extent cx="5850389" cy="1300087"/>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6"/>
                    <a:srcRect l="42307" t="30197" r="941" b="47297"/>
                    <a:stretch>
                      <a:fillRect/>
                    </a:stretch>
                  </pic:blipFill>
                  <pic:spPr>
                    <a:xfrm>
                      <a:off x="0" y="0"/>
                      <a:ext cx="5850389" cy="1300087"/>
                    </a:xfrm>
                    <a:prstGeom prst="rect">
                      <a:avLst/>
                    </a:prstGeom>
                    <a:ln/>
                  </pic:spPr>
                </pic:pic>
              </a:graphicData>
            </a:graphic>
          </wp:inline>
        </w:drawing>
      </w:r>
    </w:p>
    <w:p w14:paraId="46442CCF" w14:textId="77777777" w:rsidR="00002D86" w:rsidRDefault="00C4355D">
      <w:r>
        <w:t xml:space="preserve">Returns ARIMA(0,1,1) model with drift term. AICc=331.74 </w:t>
      </w:r>
    </w:p>
    <w:p w14:paraId="4077D592" w14:textId="77777777" w:rsidR="00002D86" w:rsidRDefault="00002D86"/>
    <w:p w14:paraId="504909BF" w14:textId="77777777" w:rsidR="00002D86" w:rsidRDefault="00C4355D">
      <w:pPr>
        <w:rPr>
          <w:i/>
          <w:shd w:val="clear" w:color="auto" w:fill="FFF2CC"/>
        </w:rPr>
      </w:pPr>
      <w:r>
        <w:rPr>
          <w:i/>
          <w:shd w:val="clear" w:color="auto" w:fill="FFF2CC"/>
        </w:rPr>
        <w:t>Arima(ln_mgm_split$train, order = c(1,1,1) , include.drift = TRUE , lambda = 'auto'):</w:t>
      </w:r>
    </w:p>
    <w:p w14:paraId="1D07B7B6" w14:textId="77777777" w:rsidR="00002D86" w:rsidRDefault="00C4355D">
      <w:pPr>
        <w:jc w:val="center"/>
      </w:pPr>
      <w:r>
        <w:rPr>
          <w:noProof/>
        </w:rPr>
        <w:drawing>
          <wp:inline distT="114300" distB="114300" distL="114300" distR="114300" wp14:anchorId="2971688A" wp14:editId="7EC44A59">
            <wp:extent cx="5904282" cy="1273198"/>
            <wp:effectExtent l="0" t="0" r="0" b="0"/>
            <wp:docPr id="5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7"/>
                    <a:srcRect l="31570" t="28253" r="801" b="45790"/>
                    <a:stretch>
                      <a:fillRect/>
                    </a:stretch>
                  </pic:blipFill>
                  <pic:spPr>
                    <a:xfrm>
                      <a:off x="0" y="0"/>
                      <a:ext cx="5904282" cy="1273198"/>
                    </a:xfrm>
                    <a:prstGeom prst="rect">
                      <a:avLst/>
                    </a:prstGeom>
                    <a:ln/>
                  </pic:spPr>
                </pic:pic>
              </a:graphicData>
            </a:graphic>
          </wp:inline>
        </w:drawing>
      </w:r>
    </w:p>
    <w:p w14:paraId="4C1F73FE" w14:textId="77777777" w:rsidR="00002D86" w:rsidRDefault="00C4355D">
      <w:r>
        <w:t>Returns ARIMA(1,1,1) model with automatic lambda for box-cox transform. AICc = 333.1</w:t>
      </w:r>
    </w:p>
    <w:p w14:paraId="6DB1BDEC" w14:textId="77777777" w:rsidR="00002D86" w:rsidRDefault="00002D86"/>
    <w:p w14:paraId="56D00117" w14:textId="77777777" w:rsidR="00002D86" w:rsidRDefault="00C4355D">
      <w:r>
        <w:rPr>
          <w:i/>
          <w:shd w:val="clear" w:color="auto" w:fill="FFF2CC"/>
        </w:rPr>
        <w:t>Arima(ln_mgm_split$train, order = c(1,1,1) , include.drift = TRUE)</w:t>
      </w:r>
      <w:r>
        <w:t>:</w:t>
      </w:r>
    </w:p>
    <w:p w14:paraId="04C6C107" w14:textId="77777777" w:rsidR="00002D86" w:rsidRDefault="00C4355D">
      <w:pPr>
        <w:jc w:val="center"/>
      </w:pPr>
      <w:r>
        <w:rPr>
          <w:noProof/>
        </w:rPr>
        <w:drawing>
          <wp:inline distT="114300" distB="114300" distL="114300" distR="114300" wp14:anchorId="4B653ED4" wp14:editId="062826A8">
            <wp:extent cx="5956735" cy="1151060"/>
            <wp:effectExtent l="0" t="0" r="0" b="0"/>
            <wp:docPr id="4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8"/>
                    <a:srcRect l="29647" t="31722" r="4006" b="45584"/>
                    <a:stretch>
                      <a:fillRect/>
                    </a:stretch>
                  </pic:blipFill>
                  <pic:spPr>
                    <a:xfrm>
                      <a:off x="0" y="0"/>
                      <a:ext cx="5956735" cy="1151060"/>
                    </a:xfrm>
                    <a:prstGeom prst="rect">
                      <a:avLst/>
                    </a:prstGeom>
                    <a:ln/>
                  </pic:spPr>
                </pic:pic>
              </a:graphicData>
            </a:graphic>
          </wp:inline>
        </w:drawing>
      </w:r>
    </w:p>
    <w:p w14:paraId="57E7CBB6" w14:textId="77777777" w:rsidR="00002D86" w:rsidRDefault="00C4355D">
      <w:r>
        <w:t xml:space="preserve">Returns ARIMA(1,1,1) model with drift term. AICc=66.27 </w:t>
      </w:r>
    </w:p>
    <w:p w14:paraId="727ED85C" w14:textId="77777777" w:rsidR="00002D86" w:rsidRDefault="00002D86"/>
    <w:p w14:paraId="073F3A0F" w14:textId="77777777" w:rsidR="00002D86" w:rsidRDefault="00002D86"/>
    <w:p w14:paraId="1FA31603" w14:textId="77777777" w:rsidR="00002D86" w:rsidRDefault="00002D86"/>
    <w:p w14:paraId="4E902C48" w14:textId="77777777" w:rsidR="00002D86" w:rsidRDefault="00C4355D">
      <w:r>
        <w:rPr>
          <w:i/>
          <w:shd w:val="clear" w:color="auto" w:fill="FFF2CC"/>
        </w:rPr>
        <w:t>Arima(ln_mgm_split$train, order = c(0,1,1) , include.drift = TRUE)</w:t>
      </w:r>
      <w:r>
        <w:t>:</w:t>
      </w:r>
    </w:p>
    <w:p w14:paraId="0BFFB308" w14:textId="77777777" w:rsidR="00002D86" w:rsidRDefault="00C4355D">
      <w:pPr>
        <w:jc w:val="center"/>
      </w:pPr>
      <w:r>
        <w:rPr>
          <w:noProof/>
        </w:rPr>
        <w:lastRenderedPageBreak/>
        <w:drawing>
          <wp:inline distT="114300" distB="114300" distL="114300" distR="114300" wp14:anchorId="4D5FB420" wp14:editId="6B8E1932">
            <wp:extent cx="5939790" cy="1039225"/>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9"/>
                    <a:srcRect l="30288" t="31796" r="1121" b="47021"/>
                    <a:stretch>
                      <a:fillRect/>
                    </a:stretch>
                  </pic:blipFill>
                  <pic:spPr>
                    <a:xfrm>
                      <a:off x="0" y="0"/>
                      <a:ext cx="5939790" cy="1039225"/>
                    </a:xfrm>
                    <a:prstGeom prst="rect">
                      <a:avLst/>
                    </a:prstGeom>
                    <a:ln/>
                  </pic:spPr>
                </pic:pic>
              </a:graphicData>
            </a:graphic>
          </wp:inline>
        </w:drawing>
      </w:r>
    </w:p>
    <w:p w14:paraId="6B83EA75" w14:textId="77777777" w:rsidR="00002D86" w:rsidRDefault="00C4355D">
      <w:r>
        <w:t>Returns ARIMA(0,1,1) with drift term. AICc=68.11</w:t>
      </w:r>
    </w:p>
    <w:p w14:paraId="3EC67F51" w14:textId="77777777" w:rsidR="00002D86" w:rsidRDefault="00002D86"/>
    <w:p w14:paraId="600F2728" w14:textId="77777777" w:rsidR="00002D86" w:rsidRDefault="00C4355D">
      <w:r>
        <w:rPr>
          <w:i/>
          <w:shd w:val="clear" w:color="auto" w:fill="FFF2CC"/>
        </w:rPr>
        <w:t>Arima(ln_mgm_split$train, order = c(1,1,0) , include.drift = TRUE)</w:t>
      </w:r>
      <w:r>
        <w:t>:</w:t>
      </w:r>
    </w:p>
    <w:p w14:paraId="405E167A" w14:textId="77777777" w:rsidR="00002D86" w:rsidRDefault="00C4355D">
      <w:pPr>
        <w:jc w:val="center"/>
      </w:pPr>
      <w:r>
        <w:rPr>
          <w:noProof/>
        </w:rPr>
        <w:drawing>
          <wp:inline distT="114300" distB="114300" distL="114300" distR="114300" wp14:anchorId="456990BE" wp14:editId="7DE2B358">
            <wp:extent cx="5972996" cy="1088537"/>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0"/>
                    <a:srcRect l="30128" t="31810" r="1282" b="45931"/>
                    <a:stretch>
                      <a:fillRect/>
                    </a:stretch>
                  </pic:blipFill>
                  <pic:spPr>
                    <a:xfrm>
                      <a:off x="0" y="0"/>
                      <a:ext cx="5972996" cy="1088537"/>
                    </a:xfrm>
                    <a:prstGeom prst="rect">
                      <a:avLst/>
                    </a:prstGeom>
                    <a:ln/>
                  </pic:spPr>
                </pic:pic>
              </a:graphicData>
            </a:graphic>
          </wp:inline>
        </w:drawing>
      </w:r>
    </w:p>
    <w:p w14:paraId="74912434" w14:textId="77777777" w:rsidR="00002D86" w:rsidRDefault="00C4355D">
      <w:r>
        <w:t>Returns ARIMA(1,1,0) model with drift term. AICc=66.99</w:t>
      </w:r>
    </w:p>
    <w:p w14:paraId="7F26CF94" w14:textId="77777777" w:rsidR="00002D86" w:rsidRDefault="00002D86"/>
    <w:p w14:paraId="0EF6682A" w14:textId="77777777" w:rsidR="00002D86" w:rsidRDefault="00C4355D">
      <w:r>
        <w:rPr>
          <w:i/>
          <w:shd w:val="clear" w:color="auto" w:fill="FFF2CC"/>
        </w:rPr>
        <w:t>Arima(ln_mgm_split$train, order = c(3,1,1) , include.drift = TRUE)</w:t>
      </w:r>
      <w:r>
        <w:t>:</w:t>
      </w:r>
    </w:p>
    <w:p w14:paraId="1E06CF6D" w14:textId="77777777" w:rsidR="00002D86" w:rsidRDefault="00C4355D">
      <w:pPr>
        <w:jc w:val="center"/>
      </w:pPr>
      <w:r>
        <w:rPr>
          <w:noProof/>
        </w:rPr>
        <w:drawing>
          <wp:inline distT="114300" distB="114300" distL="114300" distR="114300" wp14:anchorId="7D072D80" wp14:editId="1769957E">
            <wp:extent cx="5973003" cy="1347398"/>
            <wp:effectExtent l="0" t="0" r="0" b="0"/>
            <wp:docPr id="3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1"/>
                    <a:srcRect l="30128" t="26182" r="961" b="46165"/>
                    <a:stretch>
                      <a:fillRect/>
                    </a:stretch>
                  </pic:blipFill>
                  <pic:spPr>
                    <a:xfrm>
                      <a:off x="0" y="0"/>
                      <a:ext cx="5973003" cy="1347398"/>
                    </a:xfrm>
                    <a:prstGeom prst="rect">
                      <a:avLst/>
                    </a:prstGeom>
                    <a:ln/>
                  </pic:spPr>
                </pic:pic>
              </a:graphicData>
            </a:graphic>
          </wp:inline>
        </w:drawing>
      </w:r>
    </w:p>
    <w:p w14:paraId="06505CF9" w14:textId="77777777" w:rsidR="00002D86" w:rsidRDefault="00C4355D">
      <w:r>
        <w:t xml:space="preserve">Returns ARIMA(3,1,1) model with drift term. AICc=67.63  </w:t>
      </w:r>
    </w:p>
    <w:p w14:paraId="540B5DCD" w14:textId="77777777" w:rsidR="00002D86" w:rsidRDefault="00002D86"/>
    <w:p w14:paraId="531A54CB" w14:textId="77777777" w:rsidR="00002D86" w:rsidRDefault="00C4355D">
      <w:r>
        <w:rPr>
          <w:i/>
          <w:shd w:val="clear" w:color="auto" w:fill="FFF2CC"/>
        </w:rPr>
        <w:t>Arima(ln_mgm_split$train, order = c(2,1,1) , include.drift = TRUE)</w:t>
      </w:r>
      <w:r>
        <w:t>:</w:t>
      </w:r>
    </w:p>
    <w:p w14:paraId="3433C8FD" w14:textId="77777777" w:rsidR="00002D86" w:rsidRDefault="00C4355D">
      <w:pPr>
        <w:jc w:val="center"/>
      </w:pPr>
      <w:r>
        <w:rPr>
          <w:noProof/>
        </w:rPr>
        <w:drawing>
          <wp:inline distT="114300" distB="114300" distL="114300" distR="114300" wp14:anchorId="4898BE57" wp14:editId="26CAF8F5">
            <wp:extent cx="5967413" cy="1096339"/>
            <wp:effectExtent l="0" t="0" r="0" b="0"/>
            <wp:docPr id="4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2"/>
                    <a:srcRect l="30128" t="31948" r="961" b="45545"/>
                    <a:stretch>
                      <a:fillRect/>
                    </a:stretch>
                  </pic:blipFill>
                  <pic:spPr>
                    <a:xfrm>
                      <a:off x="0" y="0"/>
                      <a:ext cx="5967413" cy="1096339"/>
                    </a:xfrm>
                    <a:prstGeom prst="rect">
                      <a:avLst/>
                    </a:prstGeom>
                    <a:ln/>
                  </pic:spPr>
                </pic:pic>
              </a:graphicData>
            </a:graphic>
          </wp:inline>
        </w:drawing>
      </w:r>
    </w:p>
    <w:p w14:paraId="41B25233" w14:textId="77777777" w:rsidR="00002D86" w:rsidRDefault="00C4355D">
      <w:r>
        <w:t>Returns ARIMA(2,1,1) model with drift term. AICc=63.54</w:t>
      </w:r>
    </w:p>
    <w:p w14:paraId="71084285" w14:textId="77777777" w:rsidR="00002D86" w:rsidRDefault="00002D86"/>
    <w:p w14:paraId="64ECD9E8" w14:textId="77777777" w:rsidR="00002D86" w:rsidRDefault="00C4355D">
      <w:r>
        <w:t>The ARIMA(2,1,1) model has the lowest AICc out of all the possible models, which is commensurate with the output of auto.arima(). Therefore, we choose to proceed with the ARIMA(2,1,1) model for the out of sample analysis. We used this code:</w:t>
      </w:r>
    </w:p>
    <w:p w14:paraId="6D708134" w14:textId="77777777" w:rsidR="00002D86" w:rsidRDefault="00002D86"/>
    <w:p w14:paraId="1019A5A0" w14:textId="77777777" w:rsidR="00002D86" w:rsidRDefault="00C4355D">
      <w:pPr>
        <w:rPr>
          <w:i/>
          <w:shd w:val="clear" w:color="auto" w:fill="FFF2CC"/>
        </w:rPr>
      </w:pPr>
      <w:r>
        <w:rPr>
          <w:i/>
          <w:shd w:val="clear" w:color="auto" w:fill="FFF2CC"/>
        </w:rPr>
        <w:t>arima_211 = Arima(ln_mgm_split$train, order = c(2,1,1) , include.drift = TRUE)</w:t>
      </w:r>
    </w:p>
    <w:p w14:paraId="42F396CF" w14:textId="77777777" w:rsidR="00002D86" w:rsidRDefault="00C4355D">
      <w:r>
        <w:t>To assign the the model built on the training data to the variable arima_211</w:t>
      </w:r>
    </w:p>
    <w:p w14:paraId="15ED5912" w14:textId="77777777" w:rsidR="00002D86" w:rsidRDefault="00C4355D">
      <w:pPr>
        <w:pStyle w:val="Heading2"/>
        <w:rPr>
          <w:u w:val="single"/>
        </w:rPr>
      </w:pPr>
      <w:bookmarkStart w:id="21" w:name="_p52jwbaevqnm" w:colFirst="0" w:colLast="0"/>
      <w:bookmarkEnd w:id="21"/>
      <w:r>
        <w:rPr>
          <w:u w:val="single"/>
        </w:rPr>
        <w:lastRenderedPageBreak/>
        <w:t>In sample performance and residual analysis</w:t>
      </w:r>
    </w:p>
    <w:p w14:paraId="4D7EC129" w14:textId="77777777" w:rsidR="00002D86" w:rsidRDefault="00C4355D">
      <w:r>
        <w:rPr>
          <w:i/>
          <w:shd w:val="clear" w:color="auto" w:fill="FFF2CC"/>
        </w:rPr>
        <w:t>checkresiduals(arima_211)</w:t>
      </w:r>
      <w:r>
        <w:t xml:space="preserve"> returned this output:</w:t>
      </w:r>
    </w:p>
    <w:p w14:paraId="12C50F86" w14:textId="77777777" w:rsidR="00002D86" w:rsidRDefault="00002D86"/>
    <w:p w14:paraId="2CF1420D" w14:textId="77777777" w:rsidR="00002D86" w:rsidRDefault="00C4355D">
      <w:pPr>
        <w:jc w:val="center"/>
      </w:pPr>
      <w:r>
        <w:rPr>
          <w:noProof/>
        </w:rPr>
        <w:drawing>
          <wp:inline distT="114300" distB="114300" distL="114300" distR="114300" wp14:anchorId="53BD9151" wp14:editId="2A7CA0C0">
            <wp:extent cx="5943600" cy="193040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5943600" cy="1930400"/>
                    </a:xfrm>
                    <a:prstGeom prst="rect">
                      <a:avLst/>
                    </a:prstGeom>
                    <a:ln/>
                  </pic:spPr>
                </pic:pic>
              </a:graphicData>
            </a:graphic>
          </wp:inline>
        </w:drawing>
      </w:r>
    </w:p>
    <w:p w14:paraId="3E7FB34E" w14:textId="77777777" w:rsidR="00002D86" w:rsidRDefault="00C4355D">
      <w:r>
        <w:t>As the pvalue of the Ljung Box test is 0.1853, we conclude that there is insufficient evidence to reject the null hypothesis at the 10% significance level. Therefore, we can also conclude that there is no time series information in the residuals.</w:t>
      </w:r>
    </w:p>
    <w:p w14:paraId="440E9539" w14:textId="77777777" w:rsidR="00002D86" w:rsidRDefault="00002D86"/>
    <w:p w14:paraId="7E7F7608" w14:textId="77777777" w:rsidR="00002D86" w:rsidRDefault="00C4355D">
      <w:pPr>
        <w:pStyle w:val="Heading2"/>
        <w:rPr>
          <w:u w:val="single"/>
        </w:rPr>
      </w:pPr>
      <w:bookmarkStart w:id="22" w:name="_yz371vtyn8wc" w:colFirst="0" w:colLast="0"/>
      <w:bookmarkEnd w:id="22"/>
      <w:r>
        <w:rPr>
          <w:u w:val="single"/>
        </w:rPr>
        <w:br/>
      </w:r>
      <w:r>
        <w:rPr>
          <w:u w:val="single"/>
        </w:rPr>
        <w:br/>
      </w:r>
      <w:r>
        <w:rPr>
          <w:u w:val="single"/>
        </w:rPr>
        <w:br/>
      </w:r>
      <w:r>
        <w:rPr>
          <w:u w:val="single"/>
        </w:rPr>
        <w:br/>
      </w:r>
      <w:r>
        <w:rPr>
          <w:u w:val="single"/>
        </w:rPr>
        <w:br/>
      </w:r>
      <w:r>
        <w:rPr>
          <w:u w:val="single"/>
        </w:rPr>
        <w:br/>
      </w:r>
      <w:r>
        <w:rPr>
          <w:u w:val="single"/>
        </w:rPr>
        <w:br/>
      </w:r>
      <w:r>
        <w:rPr>
          <w:u w:val="single"/>
        </w:rPr>
        <w:br/>
      </w:r>
      <w:r>
        <w:rPr>
          <w:u w:val="single"/>
        </w:rPr>
        <w:br/>
      </w:r>
      <w:r>
        <w:rPr>
          <w:u w:val="single"/>
        </w:rPr>
        <w:br/>
      </w:r>
      <w:r>
        <w:rPr>
          <w:u w:val="single"/>
        </w:rPr>
        <w:br/>
      </w:r>
      <w:r>
        <w:rPr>
          <w:u w:val="single"/>
        </w:rPr>
        <w:br/>
      </w:r>
      <w:r>
        <w:rPr>
          <w:u w:val="single"/>
        </w:rPr>
        <w:br/>
      </w:r>
      <w:r>
        <w:rPr>
          <w:u w:val="single"/>
        </w:rPr>
        <w:br/>
      </w:r>
      <w:r>
        <w:br w:type="page"/>
      </w:r>
    </w:p>
    <w:p w14:paraId="7AE0184C" w14:textId="77777777" w:rsidR="00002D86" w:rsidRDefault="00C4355D">
      <w:pPr>
        <w:pStyle w:val="Heading2"/>
        <w:rPr>
          <w:u w:val="single"/>
        </w:rPr>
      </w:pPr>
      <w:bookmarkStart w:id="23" w:name="_p8tpejnrvy8j" w:colFirst="0" w:colLast="0"/>
      <w:bookmarkEnd w:id="23"/>
      <w:r>
        <w:rPr>
          <w:u w:val="single"/>
        </w:rPr>
        <w:lastRenderedPageBreak/>
        <w:t>Out of sample performance and residual analysis</w:t>
      </w:r>
    </w:p>
    <w:p w14:paraId="02112482" w14:textId="77777777" w:rsidR="00002D86" w:rsidRDefault="00002D86">
      <w:pPr>
        <w:rPr>
          <w:i/>
        </w:rPr>
      </w:pPr>
    </w:p>
    <w:p w14:paraId="66B23D4E" w14:textId="77777777" w:rsidR="00002D86" w:rsidRDefault="00C4355D">
      <w:pPr>
        <w:rPr>
          <w:i/>
          <w:shd w:val="clear" w:color="auto" w:fill="FFF2CC"/>
        </w:rPr>
      </w:pPr>
      <w:r>
        <w:rPr>
          <w:i/>
          <w:shd w:val="clear" w:color="auto" w:fill="FFF2CC"/>
        </w:rPr>
        <w:t>model1 = Arima(ln_mgm_split$train, order=c(2,1,1), seasonal=c(0,0,0))</w:t>
      </w:r>
      <w:r>
        <w:rPr>
          <w:i/>
          <w:shd w:val="clear" w:color="auto" w:fill="FFF2CC"/>
        </w:rPr>
        <w:br/>
      </w:r>
    </w:p>
    <w:p w14:paraId="5EE6CE60" w14:textId="77777777" w:rsidR="00002D86" w:rsidRDefault="00C4355D">
      <w:pPr>
        <w:rPr>
          <w:i/>
          <w:shd w:val="clear" w:color="auto" w:fill="FFF2CC"/>
        </w:rPr>
      </w:pPr>
      <w:r>
        <w:rPr>
          <w:i/>
          <w:shd w:val="clear" w:color="auto" w:fill="FFF2CC"/>
        </w:rPr>
        <w:t>autoplot(forecast(model1, h=outofsamplequarters), include= 112) + autolayer(ln_mgm_split$test)</w:t>
      </w:r>
    </w:p>
    <w:p w14:paraId="57881F13" w14:textId="77777777" w:rsidR="00002D86" w:rsidRDefault="00C4355D">
      <w:pPr>
        <w:jc w:val="center"/>
        <w:rPr>
          <w:i/>
          <w:shd w:val="clear" w:color="auto" w:fill="FFF2CC"/>
        </w:rPr>
      </w:pPr>
      <w:r>
        <w:rPr>
          <w:noProof/>
        </w:rPr>
        <w:drawing>
          <wp:inline distT="114300" distB="114300" distL="114300" distR="114300" wp14:anchorId="0A2FB4CE" wp14:editId="6337E826">
            <wp:extent cx="5943600" cy="367030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4"/>
                    <a:srcRect/>
                    <a:stretch>
                      <a:fillRect/>
                    </a:stretch>
                  </pic:blipFill>
                  <pic:spPr>
                    <a:xfrm>
                      <a:off x="0" y="0"/>
                      <a:ext cx="5943600" cy="3670300"/>
                    </a:xfrm>
                    <a:prstGeom prst="rect">
                      <a:avLst/>
                    </a:prstGeom>
                    <a:ln/>
                  </pic:spPr>
                </pic:pic>
              </a:graphicData>
            </a:graphic>
          </wp:inline>
        </w:drawing>
      </w:r>
      <w:r>
        <w:rPr>
          <w:i/>
          <w:shd w:val="clear" w:color="auto" w:fill="FFF2CC"/>
        </w:rPr>
        <w:br/>
      </w:r>
    </w:p>
    <w:p w14:paraId="1C1D12D1" w14:textId="77777777" w:rsidR="00002D86" w:rsidRDefault="00C4355D">
      <w:pPr>
        <w:rPr>
          <w:i/>
          <w:shd w:val="clear" w:color="auto" w:fill="FFF2CC"/>
        </w:rPr>
      </w:pPr>
      <w:r>
        <w:rPr>
          <w:i/>
          <w:shd w:val="clear" w:color="auto" w:fill="FFF2CC"/>
        </w:rPr>
        <w:t>accuracy(x = ln_mgm_split$test, forecast(model1, h= outofsamplequarters), include= 112)</w:t>
      </w:r>
      <w:r>
        <w:rPr>
          <w:i/>
          <w:shd w:val="clear" w:color="auto" w:fill="FFF2CC"/>
        </w:rPr>
        <w:br/>
      </w:r>
    </w:p>
    <w:p w14:paraId="22679985" w14:textId="77777777" w:rsidR="00002D86" w:rsidRDefault="00002D86">
      <w:pPr>
        <w:rPr>
          <w:i/>
          <w:shd w:val="clear" w:color="auto" w:fill="FFF2CC"/>
        </w:rPr>
      </w:pPr>
    </w:p>
    <w:p w14:paraId="7B7942A1" w14:textId="77777777" w:rsidR="00002D86" w:rsidRDefault="00C4355D">
      <w:pPr>
        <w:rPr>
          <w:i/>
        </w:rPr>
      </w:pPr>
      <w:r>
        <w:rPr>
          <w:i/>
          <w:noProof/>
        </w:rPr>
        <w:drawing>
          <wp:inline distT="114300" distB="114300" distL="114300" distR="114300" wp14:anchorId="72D1E52D" wp14:editId="7951D459">
            <wp:extent cx="5943600" cy="457200"/>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5"/>
                    <a:srcRect/>
                    <a:stretch>
                      <a:fillRect/>
                    </a:stretch>
                  </pic:blipFill>
                  <pic:spPr>
                    <a:xfrm>
                      <a:off x="0" y="0"/>
                      <a:ext cx="5943600" cy="457200"/>
                    </a:xfrm>
                    <a:prstGeom prst="rect">
                      <a:avLst/>
                    </a:prstGeom>
                    <a:ln/>
                  </pic:spPr>
                </pic:pic>
              </a:graphicData>
            </a:graphic>
          </wp:inline>
        </w:drawing>
      </w:r>
    </w:p>
    <w:p w14:paraId="75FE06FB" w14:textId="77777777" w:rsidR="00002D86" w:rsidRDefault="00002D86"/>
    <w:p w14:paraId="2D5ECBFD" w14:textId="77777777" w:rsidR="00002D86" w:rsidRDefault="00C4355D">
      <w:r>
        <w:br/>
      </w:r>
      <w:r>
        <w:br/>
      </w:r>
    </w:p>
    <w:p w14:paraId="28C465AE" w14:textId="77777777" w:rsidR="00002D86" w:rsidRDefault="00002D86"/>
    <w:p w14:paraId="117D839A" w14:textId="77777777" w:rsidR="00002D86" w:rsidRDefault="00002D86"/>
    <w:p w14:paraId="172E780D" w14:textId="77777777" w:rsidR="00002D86" w:rsidRDefault="00C4355D">
      <w:pPr>
        <w:pStyle w:val="Heading1"/>
        <w:jc w:val="both"/>
        <w:rPr>
          <w:b/>
        </w:rPr>
      </w:pPr>
      <w:bookmarkStart w:id="24" w:name="_pxdfwhdx9h3" w:colFirst="0" w:colLast="0"/>
      <w:bookmarkEnd w:id="24"/>
      <w:r>
        <w:rPr>
          <w:b/>
        </w:rPr>
        <w:lastRenderedPageBreak/>
        <w:t xml:space="preserve">ARIMA-X Model </w:t>
      </w:r>
    </w:p>
    <w:p w14:paraId="6CC03AAD" w14:textId="77777777" w:rsidR="00002D86" w:rsidRDefault="00C4355D">
      <w:pPr>
        <w:pStyle w:val="Heading2"/>
        <w:jc w:val="both"/>
        <w:rPr>
          <w:u w:val="single"/>
        </w:rPr>
      </w:pPr>
      <w:bookmarkStart w:id="25" w:name="_ljhck9b1nw6l" w:colFirst="0" w:colLast="0"/>
      <w:bookmarkEnd w:id="25"/>
      <w:r>
        <w:rPr>
          <w:u w:val="single"/>
        </w:rPr>
        <w:t>Identify Exogenous Variables</w:t>
      </w:r>
    </w:p>
    <w:p w14:paraId="2597E248" w14:textId="77777777" w:rsidR="00002D86" w:rsidRDefault="00002D86">
      <w:pPr>
        <w:jc w:val="both"/>
      </w:pPr>
    </w:p>
    <w:p w14:paraId="4ED09921" w14:textId="77777777" w:rsidR="00002D86" w:rsidRDefault="00C4355D">
      <w:pPr>
        <w:jc w:val="both"/>
      </w:pPr>
      <w:r>
        <w:t>We hypothesize that MGM’s revenue may be affected by a few exogenous variables:</w:t>
      </w:r>
      <w:r>
        <w:br/>
      </w:r>
    </w:p>
    <w:p w14:paraId="338F70F0" w14:textId="77777777" w:rsidR="00002D86" w:rsidRDefault="00C4355D">
      <w:pPr>
        <w:numPr>
          <w:ilvl w:val="0"/>
          <w:numId w:val="6"/>
        </w:numPr>
        <w:jc w:val="both"/>
      </w:pPr>
      <w:r>
        <w:t>US Federal Reserve Rates</w:t>
      </w:r>
    </w:p>
    <w:p w14:paraId="20EC7AE2" w14:textId="77777777" w:rsidR="00002D86" w:rsidRDefault="00C4355D">
      <w:pPr>
        <w:ind w:left="708"/>
        <w:jc w:val="both"/>
      </w:pPr>
      <w:r>
        <w:t>MGM's revenue can be indirectly influenced by the federal funds rate through its impact on the broader economy and consumer behavior. If the federal funds rate is decreased, it can stimulate borrowing and investment, thereby increasing economic activity and consumer spending. As a result, companies like MGM that depend on consumer discretionary spending may experience higher revenue.</w:t>
      </w:r>
    </w:p>
    <w:p w14:paraId="2B3305D2" w14:textId="77777777" w:rsidR="00002D86" w:rsidRDefault="00C4355D">
      <w:pPr>
        <w:ind w:left="708"/>
        <w:jc w:val="both"/>
      </w:pPr>
      <w:r>
        <w:t>Conversely, if the federal funds rate is increased, it can lead to reduced economic activity and consumer spending, which can potentially result in lower revenue for companies such as MGM.</w:t>
      </w:r>
    </w:p>
    <w:p w14:paraId="5F731B55" w14:textId="77777777" w:rsidR="00002D86" w:rsidRDefault="00002D86">
      <w:pPr>
        <w:ind w:left="720"/>
        <w:jc w:val="both"/>
      </w:pPr>
    </w:p>
    <w:p w14:paraId="5DEC881C" w14:textId="77777777" w:rsidR="00002D86" w:rsidRDefault="00002D86">
      <w:pPr>
        <w:ind w:left="720"/>
        <w:jc w:val="both"/>
      </w:pPr>
    </w:p>
    <w:p w14:paraId="562E7A27" w14:textId="77777777" w:rsidR="00002D86" w:rsidRDefault="00C4355D">
      <w:pPr>
        <w:numPr>
          <w:ilvl w:val="0"/>
          <w:numId w:val="6"/>
        </w:numPr>
        <w:jc w:val="both"/>
      </w:pPr>
      <w:r>
        <w:t>S&amp;P 500</w:t>
      </w:r>
    </w:p>
    <w:p w14:paraId="50111E28" w14:textId="77777777" w:rsidR="00002D86" w:rsidRDefault="00C4355D">
      <w:pPr>
        <w:ind w:left="708"/>
        <w:jc w:val="both"/>
      </w:pPr>
      <w:r>
        <w:t>We have included the S&amp;P 500 index in our analysis since MGM is one of its constituents, and the index's performance can influence MGM Resorts International's revenue in various ways.</w:t>
      </w:r>
    </w:p>
    <w:p w14:paraId="3BBEC544" w14:textId="77777777" w:rsidR="00002D86" w:rsidRDefault="00C4355D">
      <w:pPr>
        <w:ind w:left="708"/>
        <w:jc w:val="both"/>
      </w:pPr>
      <w:r>
        <w:br/>
        <w:t xml:space="preserve">Primarily, the overall health of the economy, as indicated by the S&amp;P 500 index, can impact consumer spending and, consequently, affect MGM's revenue. For example, if the S&amp;P 500 index is performing well, consumers may feel more confident about the economy and, therefore, be more inclined to spend on leisure activities like travel, which could boost MGM's revenue. </w:t>
      </w:r>
      <w:r>
        <w:br/>
      </w:r>
      <w:r>
        <w:br/>
        <w:t>Conversely, if the S&amp;P 500 index is underperforming and consumers feel less optimistic about the economy, they may spend less on discretionary activities, which could negatively impact MGM's revenue.</w:t>
      </w:r>
    </w:p>
    <w:p w14:paraId="20A2884A" w14:textId="77777777" w:rsidR="00002D86" w:rsidRDefault="00C4355D">
      <w:pPr>
        <w:ind w:left="708"/>
        <w:jc w:val="both"/>
      </w:pPr>
      <w:r>
        <w:br/>
        <w:t>Secondly, the performance of the S&amp;P 500 index can also influence the availability and cost of capital for MGM Resorts International. If the S&amp;P 500 index is performing well, and investor sentiment is positive, MGM may be able to access capital at more favorable rates, thereby supporting its growth and revenue. On the other hand, if the S&amp;P 500 index is performing poorly, and investor sentiment is negative, it may be more challenging and expensive for MGM to access capital, thereby potentially limiting its</w:t>
      </w:r>
      <w:r>
        <w:t xml:space="preserve"> revenue growth.</w:t>
      </w:r>
    </w:p>
    <w:p w14:paraId="16533668" w14:textId="77777777" w:rsidR="00002D86" w:rsidRDefault="00002D86">
      <w:pPr>
        <w:ind w:left="720"/>
        <w:jc w:val="both"/>
      </w:pPr>
    </w:p>
    <w:p w14:paraId="115AFE1D" w14:textId="77777777" w:rsidR="00002D86" w:rsidRDefault="00C4355D">
      <w:pPr>
        <w:ind w:left="720"/>
        <w:jc w:val="both"/>
      </w:pPr>
      <w:r>
        <w:t xml:space="preserve"> </w:t>
      </w:r>
    </w:p>
    <w:p w14:paraId="6AD35934" w14:textId="77777777" w:rsidR="00002D86" w:rsidRDefault="00C4355D">
      <w:pPr>
        <w:numPr>
          <w:ilvl w:val="0"/>
          <w:numId w:val="6"/>
        </w:numPr>
        <w:jc w:val="both"/>
      </w:pPr>
      <w:r>
        <w:t>US GDP Per Capita</w:t>
      </w:r>
    </w:p>
    <w:p w14:paraId="49120259" w14:textId="77777777" w:rsidR="00002D86" w:rsidRDefault="00C4355D">
      <w:pPr>
        <w:ind w:left="708"/>
        <w:jc w:val="both"/>
      </w:pPr>
      <w:r>
        <w:lastRenderedPageBreak/>
        <w:t>The US GDP Per Capita can impact MGM's revenue in various ways due to its influence on the economy and consumer behavior, particularly in entertainment, travel, and leisure activities.</w:t>
      </w:r>
    </w:p>
    <w:p w14:paraId="52F0DDE2" w14:textId="77777777" w:rsidR="00002D86" w:rsidRDefault="00C4355D">
      <w:pPr>
        <w:ind w:left="708"/>
        <w:jc w:val="both"/>
      </w:pPr>
      <w:r>
        <w:br/>
        <w:t>When the US GDP Per Capita is growing, consumers tend to have more disposable income to spend on entertainment, such as visiting MGM's casinos, shows, and other attractions. This increase in consumer spending can lead to a rise in MGM's revenue.</w:t>
      </w:r>
    </w:p>
    <w:p w14:paraId="7D7D00DD" w14:textId="77777777" w:rsidR="00002D86" w:rsidRDefault="00C4355D">
      <w:pPr>
        <w:ind w:left="708"/>
        <w:jc w:val="both"/>
      </w:pPr>
      <w:r>
        <w:br/>
        <w:t>However, during an economic downturn or recession, consumers may become more cautious with their spending, leading to a decrease in the amount they spend on leisure activities like visiting casinos. This, in turn, can negatively affect MGM's revenue.</w:t>
      </w:r>
    </w:p>
    <w:p w14:paraId="3F970F5A" w14:textId="77777777" w:rsidR="00002D86" w:rsidRDefault="00C4355D">
      <w:pPr>
        <w:ind w:left="708"/>
        <w:jc w:val="both"/>
      </w:pPr>
      <w:r>
        <w:br/>
        <w:t>Furthermore, changes in the US GDP Per Capita can also impact MGM's business operations, including the availability of credit and financing, consumer confidence levels, and the overall competitive landscape within the industry.</w:t>
      </w:r>
    </w:p>
    <w:p w14:paraId="2134CD48" w14:textId="77777777" w:rsidR="00002D86" w:rsidRDefault="00002D86">
      <w:pPr>
        <w:ind w:left="720"/>
        <w:jc w:val="both"/>
      </w:pPr>
    </w:p>
    <w:p w14:paraId="01B417FB" w14:textId="77777777" w:rsidR="00002D86" w:rsidRDefault="00002D86">
      <w:pPr>
        <w:ind w:left="720"/>
        <w:jc w:val="both"/>
      </w:pPr>
    </w:p>
    <w:p w14:paraId="75089CF8" w14:textId="77777777" w:rsidR="00002D86" w:rsidRDefault="00002D86">
      <w:pPr>
        <w:ind w:left="708"/>
        <w:jc w:val="both"/>
      </w:pPr>
    </w:p>
    <w:p w14:paraId="667ADD6A" w14:textId="77777777" w:rsidR="00002D86" w:rsidRDefault="00002D86">
      <w:pPr>
        <w:ind w:left="708"/>
        <w:jc w:val="both"/>
      </w:pPr>
    </w:p>
    <w:p w14:paraId="128D1E14" w14:textId="77777777" w:rsidR="00002D86" w:rsidRDefault="00002D86">
      <w:pPr>
        <w:pStyle w:val="Heading2"/>
        <w:jc w:val="both"/>
        <w:rPr>
          <w:u w:val="single"/>
        </w:rPr>
      </w:pPr>
      <w:bookmarkStart w:id="26" w:name="_lzlv01xe1zrg" w:colFirst="0" w:colLast="0"/>
      <w:bookmarkEnd w:id="26"/>
    </w:p>
    <w:p w14:paraId="4AC78E53" w14:textId="77777777" w:rsidR="00002D86" w:rsidRDefault="00C4355D">
      <w:pPr>
        <w:pStyle w:val="Heading2"/>
        <w:jc w:val="both"/>
        <w:rPr>
          <w:u w:val="single"/>
        </w:rPr>
      </w:pPr>
      <w:bookmarkStart w:id="27" w:name="_pzac5ic3p8zn" w:colFirst="0" w:colLast="0"/>
      <w:bookmarkEnd w:id="27"/>
      <w:r>
        <w:br w:type="page"/>
      </w:r>
    </w:p>
    <w:p w14:paraId="64ABF4AB" w14:textId="77777777" w:rsidR="00002D86" w:rsidRDefault="00C4355D">
      <w:pPr>
        <w:pStyle w:val="Heading2"/>
        <w:jc w:val="both"/>
      </w:pPr>
      <w:bookmarkStart w:id="28" w:name="_522twnlpo0t2" w:colFirst="0" w:colLast="0"/>
      <w:bookmarkEnd w:id="28"/>
      <w:r>
        <w:rPr>
          <w:u w:val="single"/>
        </w:rPr>
        <w:lastRenderedPageBreak/>
        <w:t>Granger Causality Test</w:t>
      </w:r>
      <w:r>
        <w:br/>
      </w:r>
    </w:p>
    <w:p w14:paraId="33D64141" w14:textId="77777777" w:rsidR="00002D86" w:rsidRDefault="00C4355D">
      <w:pPr>
        <w:numPr>
          <w:ilvl w:val="0"/>
          <w:numId w:val="2"/>
        </w:numPr>
        <w:jc w:val="both"/>
      </w:pPr>
      <w:r>
        <w:t>US Feds</w:t>
      </w:r>
    </w:p>
    <w:p w14:paraId="3D921B21" w14:textId="77777777" w:rsidR="00002D86" w:rsidRDefault="00C4355D">
      <w:pPr>
        <w:ind w:left="720"/>
        <w:jc w:val="both"/>
        <w:rPr>
          <w:i/>
          <w:shd w:val="clear" w:color="auto" w:fill="FFF2CC"/>
        </w:rPr>
      </w:pPr>
      <w:r>
        <w:rPr>
          <w:i/>
          <w:shd w:val="clear" w:color="auto" w:fill="FFF2CC"/>
        </w:rPr>
        <w:t>grangertest(ts_stat_USFeds, ln_mgm_stat, order = 1)  # insignificant</w:t>
      </w:r>
    </w:p>
    <w:p w14:paraId="29278387" w14:textId="77777777" w:rsidR="00002D86" w:rsidRDefault="00C4355D">
      <w:pPr>
        <w:ind w:left="720"/>
        <w:jc w:val="both"/>
        <w:rPr>
          <w:i/>
          <w:shd w:val="clear" w:color="auto" w:fill="FFF2CC"/>
        </w:rPr>
      </w:pPr>
      <w:r>
        <w:rPr>
          <w:i/>
          <w:shd w:val="clear" w:color="auto" w:fill="FFF2CC"/>
        </w:rPr>
        <w:t xml:space="preserve">grangertest(ts_stat_USFeds, ln_mgm_stat, order = 2)  # insignificant  </w:t>
      </w:r>
    </w:p>
    <w:p w14:paraId="6BED90E8" w14:textId="77777777" w:rsidR="00002D86" w:rsidRDefault="00C4355D">
      <w:pPr>
        <w:ind w:left="720"/>
        <w:jc w:val="both"/>
        <w:rPr>
          <w:i/>
          <w:shd w:val="clear" w:color="auto" w:fill="FFF2CC"/>
        </w:rPr>
      </w:pPr>
      <w:r>
        <w:rPr>
          <w:i/>
          <w:shd w:val="clear" w:color="auto" w:fill="FFF2CC"/>
        </w:rPr>
        <w:t>grangertest(ts_stat_USFeds, ln_mgm_stat, order = 3)  # insignificant</w:t>
      </w:r>
    </w:p>
    <w:p w14:paraId="13DCFD55" w14:textId="77777777" w:rsidR="00002D86" w:rsidRDefault="00C4355D">
      <w:pPr>
        <w:ind w:left="720"/>
        <w:jc w:val="both"/>
        <w:rPr>
          <w:i/>
          <w:shd w:val="clear" w:color="auto" w:fill="FFF2CC"/>
        </w:rPr>
      </w:pPr>
      <w:r>
        <w:rPr>
          <w:i/>
          <w:shd w:val="clear" w:color="auto" w:fill="FFF2CC"/>
        </w:rPr>
        <w:t>grangertest(ts_stat_USFeds, ln_mgm_stat, order = 4)  # insignificant</w:t>
      </w:r>
    </w:p>
    <w:p w14:paraId="1FEF72D5" w14:textId="77777777" w:rsidR="00002D86" w:rsidRDefault="00002D86">
      <w:pPr>
        <w:ind w:left="720"/>
        <w:jc w:val="both"/>
      </w:pPr>
    </w:p>
    <w:p w14:paraId="40151DC3" w14:textId="77777777" w:rsidR="00002D86" w:rsidRDefault="00C4355D">
      <w:pPr>
        <w:ind w:left="720"/>
        <w:jc w:val="both"/>
      </w:pPr>
      <w:r>
        <w:t>The granger causality for USFeds Rate on MGM’s revenue  is insignificant, this runs counter to our initial intuition on their statistical relationship. Hence, we conclude that USFeds rates do not predict or have significant impact on MGM’s Revenue.</w:t>
      </w:r>
      <w:r>
        <w:br/>
      </w:r>
    </w:p>
    <w:p w14:paraId="05238727" w14:textId="77777777" w:rsidR="00002D86" w:rsidRDefault="00C4355D">
      <w:pPr>
        <w:ind w:left="720"/>
        <w:jc w:val="both"/>
        <w:rPr>
          <w:i/>
          <w:shd w:val="clear" w:color="auto" w:fill="FFF2CC"/>
        </w:rPr>
      </w:pPr>
      <w:r>
        <w:rPr>
          <w:i/>
          <w:shd w:val="clear" w:color="auto" w:fill="FFF2CC"/>
        </w:rPr>
        <w:t>grangertest(ln_mgm_stat, ts_stat_USFeds, order = 1) # insignificant</w:t>
      </w:r>
    </w:p>
    <w:p w14:paraId="3F049752" w14:textId="77777777" w:rsidR="00002D86" w:rsidRDefault="00C4355D">
      <w:pPr>
        <w:ind w:left="720"/>
        <w:jc w:val="both"/>
        <w:rPr>
          <w:i/>
          <w:shd w:val="clear" w:color="auto" w:fill="FFF2CC"/>
        </w:rPr>
      </w:pPr>
      <w:r>
        <w:rPr>
          <w:i/>
          <w:shd w:val="clear" w:color="auto" w:fill="FFF2CC"/>
        </w:rPr>
        <w:t>grangertest(ln_mgm_stat, ts_stat_USFeds, order = 2) # insignificant</w:t>
      </w:r>
    </w:p>
    <w:p w14:paraId="2E2DE873" w14:textId="77777777" w:rsidR="00002D86" w:rsidRDefault="00C4355D">
      <w:pPr>
        <w:ind w:left="720"/>
        <w:jc w:val="both"/>
        <w:rPr>
          <w:i/>
          <w:shd w:val="clear" w:color="auto" w:fill="FFF2CC"/>
        </w:rPr>
      </w:pPr>
      <w:r>
        <w:rPr>
          <w:i/>
          <w:shd w:val="clear" w:color="auto" w:fill="FFF2CC"/>
        </w:rPr>
        <w:t>grangertest(ln_mgm_stat, ts_stat_USFeds, order = 3) # insignificant</w:t>
      </w:r>
    </w:p>
    <w:p w14:paraId="323B5E71" w14:textId="77777777" w:rsidR="00002D86" w:rsidRDefault="00C4355D">
      <w:pPr>
        <w:ind w:left="720"/>
        <w:jc w:val="both"/>
        <w:rPr>
          <w:i/>
          <w:shd w:val="clear" w:color="auto" w:fill="FFF2CC"/>
        </w:rPr>
      </w:pPr>
      <w:r>
        <w:rPr>
          <w:i/>
          <w:shd w:val="clear" w:color="auto" w:fill="FFF2CC"/>
        </w:rPr>
        <w:t>grangertest(ln_mgm_stat, ts_stat_USFeds, order = 4) # insignificant</w:t>
      </w:r>
    </w:p>
    <w:p w14:paraId="2AA2E6A6" w14:textId="77777777" w:rsidR="00002D86" w:rsidRDefault="00002D86">
      <w:pPr>
        <w:ind w:left="720"/>
        <w:jc w:val="both"/>
        <w:rPr>
          <w:i/>
          <w:shd w:val="clear" w:color="auto" w:fill="FFF2CC"/>
        </w:rPr>
      </w:pPr>
    </w:p>
    <w:p w14:paraId="467740BA" w14:textId="77777777" w:rsidR="00002D86" w:rsidRDefault="00002D86">
      <w:pPr>
        <w:jc w:val="both"/>
        <w:rPr>
          <w:i/>
          <w:shd w:val="clear" w:color="auto" w:fill="FFF2CC"/>
        </w:rPr>
      </w:pPr>
    </w:p>
    <w:p w14:paraId="67FAF1EA" w14:textId="77777777" w:rsidR="00002D86" w:rsidRDefault="00C4355D">
      <w:pPr>
        <w:ind w:left="720"/>
        <w:jc w:val="both"/>
      </w:pPr>
      <w:r>
        <w:t xml:space="preserve">The granger causality for MGM’s revenue on USFeds Rate is insignificant, this runs consistent with our initial intuition that MGM’s Revenue should have no causal impact to USFeds Rate. </w:t>
      </w:r>
    </w:p>
    <w:p w14:paraId="211F8FC0" w14:textId="77777777" w:rsidR="00002D86" w:rsidRDefault="00002D86">
      <w:pPr>
        <w:ind w:left="720"/>
        <w:jc w:val="both"/>
      </w:pPr>
    </w:p>
    <w:p w14:paraId="52DA8840" w14:textId="77777777" w:rsidR="00002D86" w:rsidRDefault="00C4355D">
      <w:pPr>
        <w:numPr>
          <w:ilvl w:val="0"/>
          <w:numId w:val="2"/>
        </w:numPr>
        <w:jc w:val="both"/>
      </w:pPr>
      <w:r>
        <w:t>SNP</w:t>
      </w:r>
    </w:p>
    <w:p w14:paraId="24A9CE60" w14:textId="77777777" w:rsidR="00002D86" w:rsidRDefault="00C4355D">
      <w:pPr>
        <w:ind w:left="720"/>
        <w:jc w:val="both"/>
        <w:rPr>
          <w:i/>
          <w:shd w:val="clear" w:color="auto" w:fill="FFF2CC"/>
        </w:rPr>
      </w:pPr>
      <w:r>
        <w:rPr>
          <w:i/>
          <w:shd w:val="clear" w:color="auto" w:fill="FFF2CC"/>
        </w:rPr>
        <w:t>grangertest(ts_stat_SNP, ln_mgm_stat, order = 1) # insignificant</w:t>
      </w:r>
    </w:p>
    <w:p w14:paraId="215F0B86" w14:textId="77777777" w:rsidR="00002D86" w:rsidRDefault="00C4355D">
      <w:pPr>
        <w:ind w:left="720"/>
        <w:jc w:val="both"/>
        <w:rPr>
          <w:i/>
          <w:shd w:val="clear" w:color="auto" w:fill="FFF2CC"/>
        </w:rPr>
      </w:pPr>
      <w:r>
        <w:rPr>
          <w:i/>
          <w:shd w:val="clear" w:color="auto" w:fill="FFF2CC"/>
        </w:rPr>
        <w:t>grangertest(ts_stat_SNP, ln_mgm_stat, order = 2) # insignificant</w:t>
      </w:r>
    </w:p>
    <w:p w14:paraId="5649D491" w14:textId="77777777" w:rsidR="00002D86" w:rsidRDefault="00C4355D">
      <w:pPr>
        <w:ind w:left="720"/>
        <w:jc w:val="both"/>
        <w:rPr>
          <w:i/>
          <w:shd w:val="clear" w:color="auto" w:fill="FFF2CC"/>
        </w:rPr>
      </w:pPr>
      <w:r>
        <w:rPr>
          <w:i/>
          <w:shd w:val="clear" w:color="auto" w:fill="FFF2CC"/>
        </w:rPr>
        <w:t>grangertest(ts_stat_SNP, ln_mgm_stat, order = 3) # insignificant</w:t>
      </w:r>
    </w:p>
    <w:p w14:paraId="696CA40D" w14:textId="77777777" w:rsidR="00002D86" w:rsidRDefault="00C4355D">
      <w:pPr>
        <w:ind w:left="720"/>
        <w:jc w:val="both"/>
        <w:rPr>
          <w:i/>
          <w:shd w:val="clear" w:color="auto" w:fill="FFF2CC"/>
        </w:rPr>
      </w:pPr>
      <w:r>
        <w:rPr>
          <w:i/>
          <w:shd w:val="clear" w:color="auto" w:fill="FFF2CC"/>
        </w:rPr>
        <w:t>grangertest(ts_stat_SNP, ln_mgm_stat, order = 4) # insignificant</w:t>
      </w:r>
    </w:p>
    <w:p w14:paraId="07DE7DB6" w14:textId="77777777" w:rsidR="00002D86" w:rsidRDefault="00002D86">
      <w:pPr>
        <w:ind w:left="720"/>
        <w:jc w:val="both"/>
        <w:rPr>
          <w:i/>
          <w:shd w:val="clear" w:color="auto" w:fill="FFF2CC"/>
        </w:rPr>
      </w:pPr>
    </w:p>
    <w:p w14:paraId="7D8973AC" w14:textId="77777777" w:rsidR="00002D86" w:rsidRDefault="00C4355D">
      <w:pPr>
        <w:ind w:left="720"/>
        <w:jc w:val="both"/>
      </w:pPr>
      <w:r>
        <w:t>The granger causality for S&amp;P 500 on MGM’s revenue is insignificant, this runs counter to our initial intuition on their statistical relationship. Hence, we conclude that S&amp;P 500 rates do not predict or have significant impact on MGM’s Revenue.</w:t>
      </w:r>
      <w:r>
        <w:br/>
      </w:r>
    </w:p>
    <w:p w14:paraId="1D279568" w14:textId="77777777" w:rsidR="00002D86" w:rsidRDefault="00002D86">
      <w:pPr>
        <w:ind w:left="720"/>
        <w:jc w:val="both"/>
      </w:pPr>
    </w:p>
    <w:p w14:paraId="129B7D71" w14:textId="77777777" w:rsidR="00002D86" w:rsidRDefault="00C4355D">
      <w:pPr>
        <w:ind w:left="720"/>
        <w:jc w:val="both"/>
        <w:rPr>
          <w:i/>
          <w:shd w:val="clear" w:color="auto" w:fill="FFF2CC"/>
        </w:rPr>
      </w:pPr>
      <w:r>
        <w:rPr>
          <w:i/>
          <w:shd w:val="clear" w:color="auto" w:fill="FFF2CC"/>
        </w:rPr>
        <w:t>grangertest(ln_mgm_stat, ts_stat_SNP, order = 1) # Significant</w:t>
      </w:r>
    </w:p>
    <w:p w14:paraId="7228168A" w14:textId="77777777" w:rsidR="00002D86" w:rsidRDefault="00C4355D">
      <w:pPr>
        <w:ind w:left="720"/>
        <w:jc w:val="both"/>
        <w:rPr>
          <w:i/>
          <w:shd w:val="clear" w:color="auto" w:fill="FFF2CC"/>
        </w:rPr>
      </w:pPr>
      <w:r>
        <w:rPr>
          <w:i/>
          <w:shd w:val="clear" w:color="auto" w:fill="FFF2CC"/>
        </w:rPr>
        <w:t>grangertest(ln_mgm_stat, ts_stat_SNP, order = 2) # Significant</w:t>
      </w:r>
    </w:p>
    <w:p w14:paraId="06F598B5" w14:textId="77777777" w:rsidR="00002D86" w:rsidRDefault="00C4355D">
      <w:pPr>
        <w:ind w:left="720"/>
        <w:jc w:val="both"/>
        <w:rPr>
          <w:i/>
          <w:shd w:val="clear" w:color="auto" w:fill="FFF2CC"/>
        </w:rPr>
      </w:pPr>
      <w:r>
        <w:rPr>
          <w:i/>
          <w:shd w:val="clear" w:color="auto" w:fill="FFF2CC"/>
        </w:rPr>
        <w:t>grangertest(ln_mgm_stat, ts_stat_SNP, order = 3) # Significant</w:t>
      </w:r>
    </w:p>
    <w:p w14:paraId="16F012E0" w14:textId="77777777" w:rsidR="00002D86" w:rsidRDefault="00C4355D">
      <w:pPr>
        <w:ind w:left="720"/>
        <w:jc w:val="both"/>
        <w:rPr>
          <w:i/>
          <w:shd w:val="clear" w:color="auto" w:fill="FFF2CC"/>
        </w:rPr>
      </w:pPr>
      <w:r>
        <w:rPr>
          <w:i/>
          <w:shd w:val="clear" w:color="auto" w:fill="FFF2CC"/>
        </w:rPr>
        <w:t>grangertest(ln_mgm_stat, ts_stat_SNP, order = 4) # Significant</w:t>
      </w:r>
    </w:p>
    <w:p w14:paraId="1310DAEB" w14:textId="77777777" w:rsidR="00002D86" w:rsidRDefault="00002D86">
      <w:pPr>
        <w:ind w:left="720"/>
        <w:jc w:val="both"/>
        <w:rPr>
          <w:i/>
          <w:shd w:val="clear" w:color="auto" w:fill="FFF2CC"/>
        </w:rPr>
      </w:pPr>
    </w:p>
    <w:p w14:paraId="08AB1E0D" w14:textId="77777777" w:rsidR="00002D86" w:rsidRDefault="00002D86">
      <w:pPr>
        <w:ind w:left="720"/>
        <w:jc w:val="both"/>
      </w:pPr>
    </w:p>
    <w:p w14:paraId="27AC8070" w14:textId="77777777" w:rsidR="00002D86" w:rsidRDefault="00C4355D">
      <w:pPr>
        <w:ind w:left="720"/>
        <w:jc w:val="both"/>
      </w:pPr>
      <w:r>
        <w:t>Inconsistent with our economic intuition, the granger causality test for MGM's revenue on S&amp;P 500 is significant , indicating that MGM's revenue has a causal impact on S&amp;P 500  performance. This violates the basic assumption of the regression model that S&amp;P 500 is an exogenous variable. Hence, the S&amp;P 500 variable should be dropped.</w:t>
      </w:r>
    </w:p>
    <w:p w14:paraId="1FC80681" w14:textId="77777777" w:rsidR="00002D86" w:rsidRDefault="00002D86">
      <w:pPr>
        <w:ind w:left="720"/>
        <w:jc w:val="both"/>
      </w:pPr>
    </w:p>
    <w:p w14:paraId="57AE5715" w14:textId="77777777" w:rsidR="00002D86" w:rsidRDefault="00C4355D">
      <w:pPr>
        <w:numPr>
          <w:ilvl w:val="0"/>
          <w:numId w:val="2"/>
        </w:numPr>
        <w:jc w:val="both"/>
      </w:pPr>
      <w:r>
        <w:t>US GDP</w:t>
      </w:r>
    </w:p>
    <w:p w14:paraId="564FA0C3" w14:textId="77777777" w:rsidR="00002D86" w:rsidRDefault="00C4355D">
      <w:pPr>
        <w:ind w:left="720"/>
        <w:jc w:val="both"/>
        <w:rPr>
          <w:i/>
          <w:shd w:val="clear" w:color="auto" w:fill="FFF2CC"/>
        </w:rPr>
      </w:pPr>
      <w:r>
        <w:rPr>
          <w:i/>
          <w:shd w:val="clear" w:color="auto" w:fill="FFF2CC"/>
        </w:rPr>
        <w:t>grangertest(ts_stat_usgdppc, ln_mgm_stat, order = 1) # insignificant</w:t>
      </w:r>
    </w:p>
    <w:p w14:paraId="47D73467" w14:textId="77777777" w:rsidR="00002D86" w:rsidRDefault="00C4355D">
      <w:pPr>
        <w:ind w:left="720"/>
        <w:jc w:val="both"/>
        <w:rPr>
          <w:i/>
          <w:shd w:val="clear" w:color="auto" w:fill="FFF2CC"/>
        </w:rPr>
      </w:pPr>
      <w:r>
        <w:rPr>
          <w:i/>
          <w:shd w:val="clear" w:color="auto" w:fill="FFF2CC"/>
        </w:rPr>
        <w:t xml:space="preserve">grangertest(ts_stat_usgdppc, ln_mgm_stat, order = 2) # insignificant </w:t>
      </w:r>
    </w:p>
    <w:p w14:paraId="26022BE9" w14:textId="77777777" w:rsidR="00002D86" w:rsidRDefault="00C4355D">
      <w:pPr>
        <w:ind w:left="720"/>
        <w:jc w:val="both"/>
        <w:rPr>
          <w:i/>
          <w:shd w:val="clear" w:color="auto" w:fill="FFF2CC"/>
        </w:rPr>
      </w:pPr>
      <w:r>
        <w:rPr>
          <w:i/>
          <w:shd w:val="clear" w:color="auto" w:fill="FFF2CC"/>
        </w:rPr>
        <w:t>grangertest(ts_stat_usgdppc, ln_mgm_stat, order = 3) # insignificant</w:t>
      </w:r>
    </w:p>
    <w:p w14:paraId="3C5B50FA" w14:textId="77777777" w:rsidR="00002D86" w:rsidRDefault="00C4355D">
      <w:pPr>
        <w:ind w:left="720"/>
        <w:jc w:val="both"/>
        <w:rPr>
          <w:i/>
          <w:shd w:val="clear" w:color="auto" w:fill="FFF2CC"/>
        </w:rPr>
      </w:pPr>
      <w:r>
        <w:rPr>
          <w:i/>
          <w:shd w:val="clear" w:color="auto" w:fill="FFF2CC"/>
        </w:rPr>
        <w:t>grangertest(ts_stat_usgdppc, ln_mgm_stat, order = 4) # insignificant</w:t>
      </w:r>
    </w:p>
    <w:p w14:paraId="163E5DAA" w14:textId="77777777" w:rsidR="00002D86" w:rsidRDefault="00002D86">
      <w:pPr>
        <w:ind w:left="720"/>
        <w:jc w:val="both"/>
        <w:rPr>
          <w:i/>
          <w:shd w:val="clear" w:color="auto" w:fill="FFF2CC"/>
        </w:rPr>
      </w:pPr>
    </w:p>
    <w:p w14:paraId="719C0A3D" w14:textId="77777777" w:rsidR="00002D86" w:rsidRDefault="00C4355D">
      <w:pPr>
        <w:ind w:left="720"/>
        <w:jc w:val="both"/>
      </w:pPr>
      <w:r>
        <w:t>The granger causality for US GDP Per Capita on MGM’s revenue is insignificant, this runs counter to our initial intuition on their statistical relationship. Hence, we conclude that US GDP Per Capita does not predict or have significant impact on MGM’s Revenue.</w:t>
      </w:r>
      <w:r>
        <w:br/>
        <w:t xml:space="preserve">. </w:t>
      </w:r>
    </w:p>
    <w:p w14:paraId="0A41AAF1" w14:textId="77777777" w:rsidR="00002D86" w:rsidRDefault="00C4355D">
      <w:pPr>
        <w:ind w:left="720"/>
        <w:jc w:val="both"/>
        <w:rPr>
          <w:i/>
          <w:shd w:val="clear" w:color="auto" w:fill="FFF2CC"/>
        </w:rPr>
      </w:pPr>
      <w:r>
        <w:rPr>
          <w:i/>
          <w:shd w:val="clear" w:color="auto" w:fill="FFF2CC"/>
        </w:rPr>
        <w:t>grangertest(ln_mgm_stat, ts_stat_usgdppc, order = 1) # insignificant</w:t>
      </w:r>
    </w:p>
    <w:p w14:paraId="14479EDE" w14:textId="77777777" w:rsidR="00002D86" w:rsidRDefault="00C4355D">
      <w:pPr>
        <w:ind w:left="720"/>
        <w:jc w:val="both"/>
        <w:rPr>
          <w:i/>
          <w:shd w:val="clear" w:color="auto" w:fill="FFF2CC"/>
        </w:rPr>
      </w:pPr>
      <w:r>
        <w:rPr>
          <w:i/>
          <w:shd w:val="clear" w:color="auto" w:fill="FFF2CC"/>
        </w:rPr>
        <w:t>grangertest(ln_mgm_stat, ts_stat_usgdppc, order = 2) # Significant</w:t>
      </w:r>
    </w:p>
    <w:p w14:paraId="1AA670C9" w14:textId="77777777" w:rsidR="00002D86" w:rsidRDefault="00C4355D">
      <w:pPr>
        <w:ind w:left="720"/>
        <w:jc w:val="both"/>
        <w:rPr>
          <w:i/>
          <w:shd w:val="clear" w:color="auto" w:fill="FFF2CC"/>
        </w:rPr>
      </w:pPr>
      <w:r>
        <w:rPr>
          <w:i/>
          <w:shd w:val="clear" w:color="auto" w:fill="FFF2CC"/>
        </w:rPr>
        <w:t>grangertest(ln_mgm_stat, ts_stat_usgdppc, order = 3) # Significant</w:t>
      </w:r>
    </w:p>
    <w:p w14:paraId="7E418317" w14:textId="77777777" w:rsidR="00002D86" w:rsidRDefault="00C4355D">
      <w:pPr>
        <w:ind w:left="720"/>
        <w:jc w:val="both"/>
        <w:rPr>
          <w:i/>
          <w:shd w:val="clear" w:color="auto" w:fill="FFF2CC"/>
        </w:rPr>
      </w:pPr>
      <w:r>
        <w:rPr>
          <w:i/>
          <w:shd w:val="clear" w:color="auto" w:fill="FFF2CC"/>
        </w:rPr>
        <w:t>grangertest(ln_mgm_stat, ts_stat_usgdppc, order = 4) # Significant</w:t>
      </w:r>
    </w:p>
    <w:p w14:paraId="324F12C6" w14:textId="77777777" w:rsidR="00002D86" w:rsidRDefault="00002D86">
      <w:pPr>
        <w:jc w:val="both"/>
      </w:pPr>
    </w:p>
    <w:p w14:paraId="1E9014DE" w14:textId="77777777" w:rsidR="00002D86" w:rsidRDefault="00C4355D">
      <w:pPr>
        <w:ind w:left="720"/>
        <w:jc w:val="both"/>
      </w:pPr>
      <w:r>
        <w:t xml:space="preserve">Inconsistent with our economic intuition, MGM's Revenue granger causes US GDP Per Capita granger. We can conclude that MGM's changes in revenue can be used to predict or measure significant impact on US GDP Per Capita. This violates the basic assumption of the regression model that US GDP Per Capita is an exogenous variable. Hence, the US GDP Per Capita variable should be dropped. </w:t>
      </w:r>
      <w:r>
        <w:br/>
        <w:t xml:space="preserve"> </w:t>
      </w:r>
    </w:p>
    <w:p w14:paraId="187D4172" w14:textId="77777777" w:rsidR="00002D86" w:rsidRDefault="00C4355D">
      <w:pPr>
        <w:jc w:val="both"/>
      </w:pPr>
      <w:r>
        <w:br/>
        <w:t>Based on our Granger Causality analysis, MGM’s revenue granger causes the exogenous variables, but not the other way around. This discovery contradicts the assumption of exogeneity, which could potentially result in bias in both the estimation of coefficients and the predictive performance of the model.</w:t>
      </w:r>
      <w:r>
        <w:br/>
      </w:r>
    </w:p>
    <w:p w14:paraId="1844801E" w14:textId="77777777" w:rsidR="00002D86" w:rsidRDefault="00C4355D">
      <w:pPr>
        <w:jc w:val="both"/>
      </w:pPr>
      <w:r>
        <w:t xml:space="preserve">In contrast, the US Federal Reserve rates did not pass the Granger causality test on our dependent variable. Despite this, we will proceed with our ARIMA-X analysis to demonstrate our argument and observe any potential drawbacks of incorporating these variables. </w:t>
      </w:r>
    </w:p>
    <w:p w14:paraId="16F3C03D" w14:textId="77777777" w:rsidR="00002D86" w:rsidRDefault="00002D86">
      <w:pPr>
        <w:jc w:val="both"/>
      </w:pPr>
    </w:p>
    <w:p w14:paraId="2022A6A0" w14:textId="77777777" w:rsidR="00002D86" w:rsidRDefault="00002D86">
      <w:pPr>
        <w:pStyle w:val="Heading1"/>
        <w:jc w:val="both"/>
        <w:rPr>
          <w:b/>
        </w:rPr>
      </w:pPr>
      <w:bookmarkStart w:id="29" w:name="_7z25gwnwbzgf" w:colFirst="0" w:colLast="0"/>
      <w:bookmarkEnd w:id="29"/>
    </w:p>
    <w:p w14:paraId="6C5F0005" w14:textId="77777777" w:rsidR="00002D86" w:rsidRDefault="00C4355D">
      <w:pPr>
        <w:pStyle w:val="Heading2"/>
        <w:jc w:val="both"/>
        <w:rPr>
          <w:u w:val="single"/>
        </w:rPr>
      </w:pPr>
      <w:bookmarkStart w:id="30" w:name="_a9x107e5rbqi" w:colFirst="0" w:colLast="0"/>
      <w:bookmarkEnd w:id="30"/>
      <w:r>
        <w:br w:type="page"/>
      </w:r>
    </w:p>
    <w:p w14:paraId="1390ACFD" w14:textId="77777777" w:rsidR="00002D86" w:rsidRDefault="00C4355D">
      <w:pPr>
        <w:pStyle w:val="Heading2"/>
        <w:jc w:val="both"/>
        <w:rPr>
          <w:u w:val="single"/>
        </w:rPr>
      </w:pPr>
      <w:bookmarkStart w:id="31" w:name="_scw7ab3asbp8" w:colFirst="0" w:colLast="0"/>
      <w:bookmarkEnd w:id="31"/>
      <w:r>
        <w:rPr>
          <w:u w:val="single"/>
        </w:rPr>
        <w:lastRenderedPageBreak/>
        <w:t>Data Transformation of Exogenous Variables</w:t>
      </w:r>
    </w:p>
    <w:p w14:paraId="3049326A" w14:textId="77777777" w:rsidR="00002D86" w:rsidRDefault="00002D86"/>
    <w:p w14:paraId="031FD172" w14:textId="77777777" w:rsidR="00002D86" w:rsidRDefault="00C4355D">
      <w:pPr>
        <w:jc w:val="both"/>
        <w:rPr>
          <w:u w:val="single"/>
        </w:rPr>
      </w:pPr>
      <w:r>
        <w:rPr>
          <w:u w:val="single"/>
        </w:rPr>
        <w:t>Differencing</w:t>
      </w:r>
      <w:r>
        <w:rPr>
          <w:u w:val="single"/>
        </w:rPr>
        <w:br/>
      </w:r>
    </w:p>
    <w:p w14:paraId="76B2BA15" w14:textId="77777777" w:rsidR="00002D86" w:rsidRDefault="00C4355D">
      <w:pPr>
        <w:numPr>
          <w:ilvl w:val="0"/>
          <w:numId w:val="3"/>
        </w:numPr>
        <w:jc w:val="both"/>
      </w:pPr>
      <w:r>
        <w:t>US Feds</w:t>
      </w:r>
    </w:p>
    <w:p w14:paraId="4199B643" w14:textId="77777777" w:rsidR="00002D86" w:rsidRDefault="00C4355D">
      <w:pPr>
        <w:ind w:left="720"/>
        <w:jc w:val="both"/>
        <w:rPr>
          <w:i/>
          <w:shd w:val="clear" w:color="auto" w:fill="FFF2CC"/>
        </w:rPr>
      </w:pPr>
      <w:r>
        <w:rPr>
          <w:i/>
          <w:shd w:val="clear" w:color="auto" w:fill="FFF2CC"/>
        </w:rPr>
        <w:t>nsdiffs(ts_USFeds)</w:t>
      </w:r>
    </w:p>
    <w:p w14:paraId="40F1F1D8" w14:textId="77777777" w:rsidR="00002D86" w:rsidRDefault="00C4355D">
      <w:pPr>
        <w:ind w:left="720"/>
        <w:jc w:val="both"/>
        <w:rPr>
          <w:i/>
          <w:shd w:val="clear" w:color="auto" w:fill="FFF2CC"/>
        </w:rPr>
      </w:pPr>
      <w:r>
        <w:rPr>
          <w:i/>
          <w:shd w:val="clear" w:color="auto" w:fill="FFF2CC"/>
        </w:rPr>
        <w:t>ndiffs(ts_USFeds, test = 'kpss', alpha = 0.05)</w:t>
      </w:r>
    </w:p>
    <w:p w14:paraId="1CD7CC94" w14:textId="77777777" w:rsidR="00002D86" w:rsidRDefault="00C4355D">
      <w:pPr>
        <w:ind w:left="720"/>
        <w:jc w:val="both"/>
        <w:rPr>
          <w:i/>
          <w:shd w:val="clear" w:color="auto" w:fill="FFF2CC"/>
        </w:rPr>
      </w:pPr>
      <w:r>
        <w:rPr>
          <w:i/>
          <w:shd w:val="clear" w:color="auto" w:fill="FFF2CC"/>
        </w:rPr>
        <w:t xml:space="preserve">ts_stat_USFeds &lt;- diff(ts_USFeds) #1 diff </w:t>
      </w:r>
    </w:p>
    <w:p w14:paraId="1DD00CD4" w14:textId="77777777" w:rsidR="00002D86" w:rsidRDefault="00C4355D">
      <w:pPr>
        <w:ind w:left="720"/>
        <w:jc w:val="both"/>
        <w:rPr>
          <w:i/>
          <w:shd w:val="clear" w:color="auto" w:fill="FFF2CC"/>
        </w:rPr>
      </w:pPr>
      <w:r>
        <w:rPr>
          <w:i/>
          <w:shd w:val="clear" w:color="auto" w:fill="FFF2CC"/>
        </w:rPr>
        <w:t>ts_stat_USFeds2 &lt;- diff(ts_stat_USFeds) # Apply same level of differencing as S&amp;P500</w:t>
      </w:r>
    </w:p>
    <w:p w14:paraId="5188EA4B" w14:textId="77777777" w:rsidR="00002D86" w:rsidRDefault="00C4355D">
      <w:pPr>
        <w:ind w:left="720"/>
        <w:jc w:val="both"/>
        <w:rPr>
          <w:i/>
          <w:shd w:val="clear" w:color="auto" w:fill="FFF2CC"/>
        </w:rPr>
      </w:pPr>
      <w:r>
        <w:rPr>
          <w:i/>
          <w:shd w:val="clear" w:color="auto" w:fill="FFF2CC"/>
        </w:rPr>
        <w:t>ndiffs(ts_stat_USFeds)</w:t>
      </w:r>
    </w:p>
    <w:p w14:paraId="0C9131D1" w14:textId="77777777" w:rsidR="00002D86" w:rsidRDefault="00C4355D">
      <w:pPr>
        <w:ind w:left="720"/>
        <w:jc w:val="both"/>
        <w:rPr>
          <w:i/>
          <w:shd w:val="clear" w:color="auto" w:fill="FFF2CC"/>
        </w:rPr>
      </w:pPr>
      <w:r>
        <w:rPr>
          <w:i/>
          <w:shd w:val="clear" w:color="auto" w:fill="FFF2CC"/>
        </w:rPr>
        <w:t>autoplot(ts_stat_USFeds2)</w:t>
      </w:r>
    </w:p>
    <w:p w14:paraId="3930C7FD" w14:textId="77777777" w:rsidR="00002D86" w:rsidRDefault="00002D86">
      <w:pPr>
        <w:ind w:left="720"/>
        <w:jc w:val="both"/>
        <w:rPr>
          <w:i/>
          <w:shd w:val="clear" w:color="auto" w:fill="FFF2CC"/>
        </w:rPr>
      </w:pPr>
    </w:p>
    <w:p w14:paraId="1F74FD12" w14:textId="77777777" w:rsidR="00002D86" w:rsidRDefault="00C4355D">
      <w:pPr>
        <w:ind w:left="720"/>
        <w:jc w:val="center"/>
      </w:pPr>
      <w:r>
        <w:rPr>
          <w:noProof/>
        </w:rPr>
        <w:drawing>
          <wp:inline distT="114300" distB="114300" distL="114300" distR="114300" wp14:anchorId="534C54D7" wp14:editId="325F9559">
            <wp:extent cx="4529138" cy="2800914"/>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6"/>
                    <a:srcRect/>
                    <a:stretch>
                      <a:fillRect/>
                    </a:stretch>
                  </pic:blipFill>
                  <pic:spPr>
                    <a:xfrm>
                      <a:off x="0" y="0"/>
                      <a:ext cx="4529138" cy="2800914"/>
                    </a:xfrm>
                    <a:prstGeom prst="rect">
                      <a:avLst/>
                    </a:prstGeom>
                    <a:ln/>
                  </pic:spPr>
                </pic:pic>
              </a:graphicData>
            </a:graphic>
          </wp:inline>
        </w:drawing>
      </w:r>
    </w:p>
    <w:p w14:paraId="661D4BF1" w14:textId="77777777" w:rsidR="00002D86" w:rsidRDefault="00002D86">
      <w:pPr>
        <w:ind w:left="720"/>
        <w:jc w:val="both"/>
      </w:pPr>
    </w:p>
    <w:p w14:paraId="0CF7436E" w14:textId="77777777" w:rsidR="00002D86" w:rsidRDefault="00C4355D">
      <w:pPr>
        <w:numPr>
          <w:ilvl w:val="0"/>
          <w:numId w:val="3"/>
        </w:numPr>
        <w:jc w:val="both"/>
      </w:pPr>
      <w:r>
        <w:t xml:space="preserve">SNP </w:t>
      </w:r>
    </w:p>
    <w:p w14:paraId="04E29580" w14:textId="77777777" w:rsidR="00002D86" w:rsidRDefault="00C4355D">
      <w:pPr>
        <w:ind w:left="720"/>
        <w:jc w:val="both"/>
        <w:rPr>
          <w:i/>
          <w:shd w:val="clear" w:color="auto" w:fill="FFF2CC"/>
        </w:rPr>
      </w:pPr>
      <w:r>
        <w:rPr>
          <w:i/>
          <w:shd w:val="clear" w:color="auto" w:fill="FFF2CC"/>
        </w:rPr>
        <w:t>nsdiffs(ts_SNP)</w:t>
      </w:r>
    </w:p>
    <w:p w14:paraId="038E0E5E" w14:textId="77777777" w:rsidR="00002D86" w:rsidRDefault="00C4355D">
      <w:pPr>
        <w:ind w:left="720"/>
        <w:jc w:val="both"/>
        <w:rPr>
          <w:i/>
          <w:shd w:val="clear" w:color="auto" w:fill="FFF2CC"/>
        </w:rPr>
      </w:pPr>
      <w:r>
        <w:rPr>
          <w:i/>
          <w:shd w:val="clear" w:color="auto" w:fill="FFF2CC"/>
        </w:rPr>
        <w:t>ndiffs(ts_SNP)</w:t>
      </w:r>
    </w:p>
    <w:p w14:paraId="7BC9EED5" w14:textId="77777777" w:rsidR="00002D86" w:rsidRDefault="00C4355D">
      <w:pPr>
        <w:ind w:left="720"/>
        <w:jc w:val="both"/>
        <w:rPr>
          <w:i/>
          <w:shd w:val="clear" w:color="auto" w:fill="FFF2CC"/>
        </w:rPr>
      </w:pPr>
      <w:r>
        <w:rPr>
          <w:i/>
          <w:shd w:val="clear" w:color="auto" w:fill="FFF2CC"/>
        </w:rPr>
        <w:t>ts_stat_SNP &lt;- diff(diff(ts_SNP)) #2 diff</w:t>
      </w:r>
    </w:p>
    <w:p w14:paraId="0CDC548C" w14:textId="77777777" w:rsidR="00002D86" w:rsidRDefault="00002D86">
      <w:pPr>
        <w:ind w:left="720"/>
        <w:jc w:val="both"/>
      </w:pPr>
    </w:p>
    <w:p w14:paraId="7BA43960" w14:textId="77777777" w:rsidR="00002D86" w:rsidRDefault="00C4355D">
      <w:pPr>
        <w:ind w:left="720"/>
        <w:jc w:val="center"/>
      </w:pPr>
      <w:r>
        <w:rPr>
          <w:noProof/>
        </w:rPr>
        <w:lastRenderedPageBreak/>
        <w:drawing>
          <wp:inline distT="114300" distB="114300" distL="114300" distR="114300" wp14:anchorId="17F137A0" wp14:editId="1BEFA2C2">
            <wp:extent cx="4608220" cy="2843213"/>
            <wp:effectExtent l="0" t="0" r="0" b="0"/>
            <wp:docPr id="4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7"/>
                    <a:srcRect/>
                    <a:stretch>
                      <a:fillRect/>
                    </a:stretch>
                  </pic:blipFill>
                  <pic:spPr>
                    <a:xfrm>
                      <a:off x="0" y="0"/>
                      <a:ext cx="4608220" cy="2843213"/>
                    </a:xfrm>
                    <a:prstGeom prst="rect">
                      <a:avLst/>
                    </a:prstGeom>
                    <a:ln/>
                  </pic:spPr>
                </pic:pic>
              </a:graphicData>
            </a:graphic>
          </wp:inline>
        </w:drawing>
      </w:r>
    </w:p>
    <w:p w14:paraId="663A12C1" w14:textId="77777777" w:rsidR="00002D86" w:rsidRDefault="00002D86">
      <w:pPr>
        <w:ind w:left="720"/>
        <w:jc w:val="both"/>
      </w:pPr>
    </w:p>
    <w:p w14:paraId="5CEE721E" w14:textId="77777777" w:rsidR="00002D86" w:rsidRDefault="00002D86">
      <w:pPr>
        <w:jc w:val="both"/>
      </w:pPr>
    </w:p>
    <w:p w14:paraId="429CDA57" w14:textId="77777777" w:rsidR="00002D86" w:rsidRDefault="00002D86">
      <w:pPr>
        <w:jc w:val="both"/>
      </w:pPr>
    </w:p>
    <w:p w14:paraId="16711599" w14:textId="77777777" w:rsidR="00002D86" w:rsidRDefault="00C4355D">
      <w:pPr>
        <w:numPr>
          <w:ilvl w:val="0"/>
          <w:numId w:val="3"/>
        </w:numPr>
        <w:jc w:val="both"/>
      </w:pPr>
      <w:r>
        <w:t>US GDP</w:t>
      </w:r>
    </w:p>
    <w:p w14:paraId="0B5647D5" w14:textId="77777777" w:rsidR="00002D86" w:rsidRDefault="00C4355D">
      <w:pPr>
        <w:ind w:left="720"/>
        <w:jc w:val="both"/>
        <w:rPr>
          <w:i/>
          <w:shd w:val="clear" w:color="auto" w:fill="FFF2CC"/>
        </w:rPr>
      </w:pPr>
      <w:r>
        <w:rPr>
          <w:i/>
          <w:shd w:val="clear" w:color="auto" w:fill="FFF2CC"/>
        </w:rPr>
        <w:t>nsdiffs(ts_usgdppc)</w:t>
      </w:r>
    </w:p>
    <w:p w14:paraId="080E612B" w14:textId="77777777" w:rsidR="00002D86" w:rsidRDefault="00C4355D">
      <w:pPr>
        <w:ind w:left="720"/>
        <w:jc w:val="both"/>
        <w:rPr>
          <w:i/>
          <w:shd w:val="clear" w:color="auto" w:fill="FFF2CC"/>
        </w:rPr>
      </w:pPr>
      <w:r>
        <w:rPr>
          <w:i/>
          <w:shd w:val="clear" w:color="auto" w:fill="FFF2CC"/>
        </w:rPr>
        <w:t xml:space="preserve">ndiffs(ts_usgdppc)   </w:t>
      </w:r>
    </w:p>
    <w:p w14:paraId="2AB2573C" w14:textId="77777777" w:rsidR="00002D86" w:rsidRDefault="00C4355D">
      <w:pPr>
        <w:ind w:left="720"/>
        <w:jc w:val="both"/>
        <w:rPr>
          <w:i/>
          <w:shd w:val="clear" w:color="auto" w:fill="FFF2CC"/>
        </w:rPr>
      </w:pPr>
      <w:r>
        <w:rPr>
          <w:i/>
          <w:shd w:val="clear" w:color="auto" w:fill="FFF2CC"/>
        </w:rPr>
        <w:t xml:space="preserve">ts_stat_usgdppc &lt;- diff(ts_usgdppc) #1 diff </w:t>
      </w:r>
    </w:p>
    <w:p w14:paraId="16C95D82" w14:textId="77777777" w:rsidR="00002D86" w:rsidRDefault="00C4355D">
      <w:pPr>
        <w:ind w:left="720"/>
        <w:jc w:val="both"/>
        <w:rPr>
          <w:i/>
          <w:shd w:val="clear" w:color="auto" w:fill="FFF2CC"/>
        </w:rPr>
      </w:pPr>
      <w:r>
        <w:rPr>
          <w:i/>
          <w:shd w:val="clear" w:color="auto" w:fill="FFF2CC"/>
        </w:rPr>
        <w:t>ts_stat_usgdppc2 &lt;- diff(ts_stat_usgdppc) # Apply same level of differencing as S&amp;P500</w:t>
      </w:r>
    </w:p>
    <w:p w14:paraId="46150D5B" w14:textId="77777777" w:rsidR="00002D86" w:rsidRDefault="00C4355D">
      <w:pPr>
        <w:ind w:left="720"/>
        <w:jc w:val="both"/>
        <w:rPr>
          <w:i/>
          <w:shd w:val="clear" w:color="auto" w:fill="FFF2CC"/>
        </w:rPr>
      </w:pPr>
      <w:r>
        <w:rPr>
          <w:i/>
          <w:shd w:val="clear" w:color="auto" w:fill="FFF2CC"/>
        </w:rPr>
        <w:t>autoplot(ts_stat_usgdppc2)</w:t>
      </w:r>
    </w:p>
    <w:p w14:paraId="30AE40B0" w14:textId="77777777" w:rsidR="00002D86" w:rsidRDefault="00002D86">
      <w:pPr>
        <w:ind w:left="720"/>
        <w:jc w:val="both"/>
      </w:pPr>
    </w:p>
    <w:p w14:paraId="27F4779B" w14:textId="77777777" w:rsidR="00002D86" w:rsidRDefault="00C4355D">
      <w:pPr>
        <w:ind w:left="720"/>
        <w:jc w:val="center"/>
      </w:pPr>
      <w:r>
        <w:rPr>
          <w:noProof/>
        </w:rPr>
        <w:drawing>
          <wp:inline distT="114300" distB="114300" distL="114300" distR="114300" wp14:anchorId="5343B7B4" wp14:editId="67EB5C50">
            <wp:extent cx="4599003" cy="2837526"/>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8"/>
                    <a:srcRect/>
                    <a:stretch>
                      <a:fillRect/>
                    </a:stretch>
                  </pic:blipFill>
                  <pic:spPr>
                    <a:xfrm>
                      <a:off x="0" y="0"/>
                      <a:ext cx="4599003" cy="2837526"/>
                    </a:xfrm>
                    <a:prstGeom prst="rect">
                      <a:avLst/>
                    </a:prstGeom>
                    <a:ln/>
                  </pic:spPr>
                </pic:pic>
              </a:graphicData>
            </a:graphic>
          </wp:inline>
        </w:drawing>
      </w:r>
    </w:p>
    <w:p w14:paraId="689D3CB7" w14:textId="77777777" w:rsidR="00002D86" w:rsidRDefault="00C4355D">
      <w:pPr>
        <w:jc w:val="both"/>
        <w:rPr>
          <w:u w:val="single"/>
        </w:rPr>
      </w:pPr>
      <w:r>
        <w:t xml:space="preserve"> </w:t>
      </w:r>
      <w:r>
        <w:rPr>
          <w:u w:val="single"/>
        </w:rPr>
        <w:t xml:space="preserve">Training and testing sets </w:t>
      </w:r>
      <w:r>
        <w:rPr>
          <w:u w:val="single"/>
        </w:rPr>
        <w:br/>
      </w:r>
    </w:p>
    <w:p w14:paraId="732F164A" w14:textId="77777777" w:rsidR="00002D86" w:rsidRDefault="00C4355D">
      <w:pPr>
        <w:jc w:val="both"/>
        <w:rPr>
          <w:i/>
          <w:shd w:val="clear" w:color="auto" w:fill="FFF2CC"/>
        </w:rPr>
      </w:pPr>
      <w:r>
        <w:rPr>
          <w:i/>
          <w:shd w:val="clear" w:color="auto" w:fill="FFF2CC"/>
        </w:rPr>
        <w:t>USFeds_stat_split = ts_split(ts_stat_USFeds, sample.out = outofsamplequarters)</w:t>
      </w:r>
    </w:p>
    <w:p w14:paraId="7076FE9B" w14:textId="77777777" w:rsidR="00002D86" w:rsidRDefault="00C4355D">
      <w:pPr>
        <w:jc w:val="both"/>
        <w:rPr>
          <w:i/>
          <w:shd w:val="clear" w:color="auto" w:fill="FFF2CC"/>
        </w:rPr>
      </w:pPr>
      <w:r>
        <w:rPr>
          <w:i/>
          <w:shd w:val="clear" w:color="auto" w:fill="FFF2CC"/>
        </w:rPr>
        <w:lastRenderedPageBreak/>
        <w:t>SNP_stat_split = ts_split(ts_stat_SNP, sample.out = outofsamplequarters)</w:t>
      </w:r>
    </w:p>
    <w:p w14:paraId="2012658A" w14:textId="77777777" w:rsidR="00002D86" w:rsidRDefault="00C4355D">
      <w:pPr>
        <w:jc w:val="both"/>
        <w:rPr>
          <w:i/>
          <w:shd w:val="clear" w:color="auto" w:fill="FFF2CC"/>
        </w:rPr>
      </w:pPr>
      <w:r>
        <w:rPr>
          <w:i/>
          <w:shd w:val="clear" w:color="auto" w:fill="FFF2CC"/>
        </w:rPr>
        <w:t>USGDPPC_stat_split = ts_split(ts_stat_usgdppc, sample.out = outofsamplequarters)</w:t>
      </w:r>
    </w:p>
    <w:p w14:paraId="7CCE21E4" w14:textId="77777777" w:rsidR="00002D86" w:rsidRDefault="00002D86">
      <w:pPr>
        <w:jc w:val="both"/>
        <w:rPr>
          <w:i/>
          <w:shd w:val="clear" w:color="auto" w:fill="FFF2CC"/>
        </w:rPr>
      </w:pPr>
    </w:p>
    <w:p w14:paraId="0AF721F7" w14:textId="77777777" w:rsidR="00002D86" w:rsidRDefault="00002D86">
      <w:pPr>
        <w:jc w:val="both"/>
        <w:rPr>
          <w:u w:val="single"/>
        </w:rPr>
      </w:pPr>
    </w:p>
    <w:p w14:paraId="45DEB734" w14:textId="77777777" w:rsidR="00002D86" w:rsidRDefault="00002D86">
      <w:pPr>
        <w:jc w:val="both"/>
      </w:pPr>
    </w:p>
    <w:p w14:paraId="0C2721C2" w14:textId="77777777" w:rsidR="00002D86" w:rsidRDefault="00C4355D">
      <w:pPr>
        <w:pStyle w:val="Heading2"/>
        <w:jc w:val="both"/>
        <w:rPr>
          <w:u w:val="single"/>
        </w:rPr>
      </w:pPr>
      <w:bookmarkStart w:id="32" w:name="_l6iy80t7ksrp" w:colFirst="0" w:colLast="0"/>
      <w:bookmarkEnd w:id="32"/>
      <w:r>
        <w:rPr>
          <w:u w:val="single"/>
        </w:rPr>
        <w:t xml:space="preserve">Building of ARIMA-X Model </w:t>
      </w:r>
    </w:p>
    <w:p w14:paraId="5446B71D" w14:textId="77777777" w:rsidR="00002D86" w:rsidRDefault="00C4355D">
      <w:pPr>
        <w:jc w:val="both"/>
        <w:rPr>
          <w:u w:val="single"/>
        </w:rPr>
      </w:pPr>
      <w:r>
        <w:rPr>
          <w:u w:val="single"/>
        </w:rPr>
        <w:t xml:space="preserve">Splitting both endogenous and exogenous data into training and test set  </w:t>
      </w:r>
    </w:p>
    <w:p w14:paraId="37EBB0BF" w14:textId="77777777" w:rsidR="00002D86" w:rsidRDefault="00C4355D">
      <w:pPr>
        <w:jc w:val="both"/>
        <w:rPr>
          <w:i/>
          <w:shd w:val="clear" w:color="auto" w:fill="FFF2CC"/>
        </w:rPr>
      </w:pPr>
      <w:r>
        <w:rPr>
          <w:i/>
          <w:shd w:val="clear" w:color="auto" w:fill="FFF2CC"/>
        </w:rPr>
        <w:t>ln_mgm2 &lt;- ts(ln_mgm[3:141,], start = c(1988, 1), end = c(2022, 3), deltat = 1/4)</w:t>
      </w:r>
    </w:p>
    <w:p w14:paraId="67E867BA" w14:textId="77777777" w:rsidR="00002D86" w:rsidRDefault="00002D86">
      <w:pPr>
        <w:jc w:val="both"/>
        <w:rPr>
          <w:i/>
          <w:shd w:val="clear" w:color="auto" w:fill="FFF2CC"/>
        </w:rPr>
      </w:pPr>
    </w:p>
    <w:p w14:paraId="59E02A54" w14:textId="77777777" w:rsidR="00002D86" w:rsidRDefault="00C4355D">
      <w:pPr>
        <w:jc w:val="both"/>
        <w:rPr>
          <w:i/>
          <w:shd w:val="clear" w:color="auto" w:fill="FFF2CC"/>
        </w:rPr>
      </w:pPr>
      <w:r>
        <w:rPr>
          <w:i/>
          <w:shd w:val="clear" w:color="auto" w:fill="FFF2CC"/>
        </w:rPr>
        <w:t>ln_mgm2_split &lt;- ts_split(ln_mgm2, sample.out = outofsamplequarters)</w:t>
      </w:r>
    </w:p>
    <w:p w14:paraId="07C4B79A" w14:textId="77777777" w:rsidR="00002D86" w:rsidRDefault="00C4355D">
      <w:pPr>
        <w:jc w:val="both"/>
        <w:rPr>
          <w:i/>
          <w:shd w:val="clear" w:color="auto" w:fill="FFF2CC"/>
        </w:rPr>
      </w:pPr>
      <w:r>
        <w:rPr>
          <w:i/>
          <w:shd w:val="clear" w:color="auto" w:fill="FFF2CC"/>
        </w:rPr>
        <w:t>arima_gdp_split &lt;- ts_split(ts_stat_usgdppc2, sample.out = outofsamplequarters)</w:t>
      </w:r>
    </w:p>
    <w:p w14:paraId="20C455AE" w14:textId="77777777" w:rsidR="00002D86" w:rsidRDefault="00C4355D">
      <w:pPr>
        <w:jc w:val="both"/>
        <w:rPr>
          <w:i/>
          <w:shd w:val="clear" w:color="auto" w:fill="FFF2CC"/>
        </w:rPr>
      </w:pPr>
      <w:r>
        <w:rPr>
          <w:i/>
          <w:shd w:val="clear" w:color="auto" w:fill="FFF2CC"/>
        </w:rPr>
        <w:t>arima_Feds_split &lt;- ts_split(ts_stat_USFeds2, sample.out = outofsamplequarters)</w:t>
      </w:r>
    </w:p>
    <w:p w14:paraId="2717B9AC" w14:textId="77777777" w:rsidR="00002D86" w:rsidRDefault="00C4355D">
      <w:pPr>
        <w:jc w:val="both"/>
        <w:rPr>
          <w:i/>
          <w:shd w:val="clear" w:color="auto" w:fill="FFF2CC"/>
        </w:rPr>
      </w:pPr>
      <w:r>
        <w:rPr>
          <w:i/>
          <w:shd w:val="clear" w:color="auto" w:fill="FFF2CC"/>
        </w:rPr>
        <w:t>arima_SNP_split &lt;- ts_split(ts_stat_SNP, sample.out = outofsamplequarters)</w:t>
      </w:r>
    </w:p>
    <w:p w14:paraId="543ABD92" w14:textId="77777777" w:rsidR="00002D86" w:rsidRDefault="00002D86">
      <w:pPr>
        <w:jc w:val="both"/>
        <w:rPr>
          <w:i/>
          <w:shd w:val="clear" w:color="auto" w:fill="FFF2CC"/>
        </w:rPr>
      </w:pPr>
    </w:p>
    <w:p w14:paraId="6C876BD1" w14:textId="77777777" w:rsidR="00002D86" w:rsidRDefault="00C4355D">
      <w:pPr>
        <w:pStyle w:val="Heading3"/>
        <w:jc w:val="both"/>
      </w:pPr>
      <w:bookmarkStart w:id="33" w:name="_a4up0cosc4pg" w:colFirst="0" w:colLast="0"/>
      <w:bookmarkEnd w:id="33"/>
      <w:r>
        <w:t>ARIMA-X model with all exogenous variable (Inconsistent with our intuition)</w:t>
      </w:r>
    </w:p>
    <w:p w14:paraId="224032B4" w14:textId="77777777" w:rsidR="00002D86" w:rsidRDefault="00002D86">
      <w:pPr>
        <w:jc w:val="both"/>
        <w:rPr>
          <w:u w:val="single"/>
        </w:rPr>
      </w:pPr>
    </w:p>
    <w:p w14:paraId="13E5EDF3" w14:textId="77777777" w:rsidR="00002D86" w:rsidRDefault="00C4355D">
      <w:pPr>
        <w:numPr>
          <w:ilvl w:val="0"/>
          <w:numId w:val="1"/>
        </w:numPr>
        <w:jc w:val="both"/>
      </w:pPr>
      <w:r>
        <w:t>ARIMA-X Model</w:t>
      </w:r>
    </w:p>
    <w:p w14:paraId="76E62C7C" w14:textId="77777777" w:rsidR="00002D86" w:rsidRDefault="00C4355D">
      <w:pPr>
        <w:jc w:val="both"/>
        <w:rPr>
          <w:i/>
          <w:shd w:val="clear" w:color="auto" w:fill="FFF2CC"/>
        </w:rPr>
      </w:pPr>
      <w:r>
        <w:rPr>
          <w:i/>
          <w:shd w:val="clear" w:color="auto" w:fill="FFF2CC"/>
        </w:rPr>
        <w:t>arimax3 &lt;- stlf(ln_mgm2_split$train, h = outofsamplequarters, method = 'arima', lambda='auto' , xreg = cbind(arima_Feds_split$train, arima_gdp_split$train, arima_SNP_split$train), newxreg = cbind(arima_Feds_split$test, arima_gdp_split$test, arima_SNP_split$test))</w:t>
      </w:r>
    </w:p>
    <w:p w14:paraId="77458D80" w14:textId="77777777" w:rsidR="00002D86" w:rsidRDefault="00C4355D">
      <w:pPr>
        <w:jc w:val="both"/>
        <w:rPr>
          <w:i/>
          <w:shd w:val="clear" w:color="auto" w:fill="FFF2CC"/>
        </w:rPr>
      </w:pPr>
      <w:r>
        <w:rPr>
          <w:i/>
          <w:shd w:val="clear" w:color="auto" w:fill="FFF2CC"/>
        </w:rPr>
        <w:t>autoplot(arimax3) + autolayer(ln_mgm2)</w:t>
      </w:r>
    </w:p>
    <w:p w14:paraId="42525C77" w14:textId="77777777" w:rsidR="00002D86" w:rsidRDefault="00002D86">
      <w:pPr>
        <w:jc w:val="both"/>
      </w:pPr>
    </w:p>
    <w:p w14:paraId="6CB20989" w14:textId="77777777" w:rsidR="00002D86" w:rsidRDefault="00C4355D">
      <w:pPr>
        <w:jc w:val="center"/>
      </w:pPr>
      <w:r>
        <w:rPr>
          <w:noProof/>
        </w:rPr>
        <w:lastRenderedPageBreak/>
        <w:drawing>
          <wp:inline distT="114300" distB="114300" distL="114300" distR="114300" wp14:anchorId="4B4166CB" wp14:editId="27114BA5">
            <wp:extent cx="5943600" cy="36703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9"/>
                    <a:srcRect/>
                    <a:stretch>
                      <a:fillRect/>
                    </a:stretch>
                  </pic:blipFill>
                  <pic:spPr>
                    <a:xfrm>
                      <a:off x="0" y="0"/>
                      <a:ext cx="5943600" cy="3670300"/>
                    </a:xfrm>
                    <a:prstGeom prst="rect">
                      <a:avLst/>
                    </a:prstGeom>
                    <a:ln/>
                  </pic:spPr>
                </pic:pic>
              </a:graphicData>
            </a:graphic>
          </wp:inline>
        </w:drawing>
      </w:r>
    </w:p>
    <w:p w14:paraId="0524B17A" w14:textId="77777777" w:rsidR="00002D86" w:rsidRDefault="00002D86">
      <w:pPr>
        <w:jc w:val="both"/>
      </w:pPr>
    </w:p>
    <w:p w14:paraId="6BB94D97" w14:textId="77777777" w:rsidR="00002D86" w:rsidRDefault="00002D86">
      <w:pPr>
        <w:jc w:val="both"/>
      </w:pPr>
    </w:p>
    <w:p w14:paraId="3EE28381" w14:textId="77777777" w:rsidR="00002D86" w:rsidRDefault="00002D86">
      <w:pPr>
        <w:jc w:val="both"/>
      </w:pPr>
    </w:p>
    <w:p w14:paraId="12DBCA33" w14:textId="77777777" w:rsidR="00002D86" w:rsidRDefault="00C4355D">
      <w:pPr>
        <w:numPr>
          <w:ilvl w:val="0"/>
          <w:numId w:val="1"/>
        </w:numPr>
        <w:jc w:val="both"/>
      </w:pPr>
      <w:r>
        <w:t>Check Residuals</w:t>
      </w:r>
    </w:p>
    <w:p w14:paraId="14E8D44E" w14:textId="77777777" w:rsidR="00002D86" w:rsidRDefault="00C4355D">
      <w:pPr>
        <w:jc w:val="center"/>
        <w:rPr>
          <w:u w:val="single"/>
        </w:rPr>
      </w:pPr>
      <w:r>
        <w:rPr>
          <w:noProof/>
          <w:u w:val="single"/>
        </w:rPr>
        <w:drawing>
          <wp:inline distT="114300" distB="114300" distL="114300" distR="114300" wp14:anchorId="5D8FC0DF" wp14:editId="6EE7133C">
            <wp:extent cx="4981575" cy="1000125"/>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0"/>
                    <a:srcRect/>
                    <a:stretch>
                      <a:fillRect/>
                    </a:stretch>
                  </pic:blipFill>
                  <pic:spPr>
                    <a:xfrm>
                      <a:off x="0" y="0"/>
                      <a:ext cx="4981575" cy="1000125"/>
                    </a:xfrm>
                    <a:prstGeom prst="rect">
                      <a:avLst/>
                    </a:prstGeom>
                    <a:ln/>
                  </pic:spPr>
                </pic:pic>
              </a:graphicData>
            </a:graphic>
          </wp:inline>
        </w:drawing>
      </w:r>
    </w:p>
    <w:p w14:paraId="43257CA4" w14:textId="77777777" w:rsidR="00002D86" w:rsidRDefault="00C4355D">
      <w:r>
        <w:t>With a p-value of 0.07, we fail to reject the null hypothesis that there is no time series information in the residual at the 10% significance level, which deems it a valid model.</w:t>
      </w:r>
    </w:p>
    <w:p w14:paraId="102B8449" w14:textId="77777777" w:rsidR="00002D86" w:rsidRDefault="00002D86"/>
    <w:p w14:paraId="707E9CCA" w14:textId="77777777" w:rsidR="00002D86" w:rsidRDefault="00C4355D">
      <w:pPr>
        <w:numPr>
          <w:ilvl w:val="0"/>
          <w:numId w:val="1"/>
        </w:numPr>
        <w:jc w:val="both"/>
      </w:pPr>
      <w:r>
        <w:t>Out-of-sample Evaluation</w:t>
      </w:r>
    </w:p>
    <w:p w14:paraId="4451DB08" w14:textId="77777777" w:rsidR="00002D86" w:rsidRDefault="00C4355D">
      <w:pPr>
        <w:jc w:val="both"/>
        <w:rPr>
          <w:i/>
          <w:shd w:val="clear" w:color="auto" w:fill="FFF2CC"/>
        </w:rPr>
      </w:pPr>
      <w:r>
        <w:rPr>
          <w:i/>
          <w:shd w:val="clear" w:color="auto" w:fill="FFF2CC"/>
        </w:rPr>
        <w:t>accuracy(arimax3, ln_mgm2_split$test)</w:t>
      </w:r>
      <w:r>
        <w:br/>
      </w:r>
      <w:r>
        <w:br/>
      </w:r>
      <w:r>
        <w:rPr>
          <w:noProof/>
        </w:rPr>
        <w:drawing>
          <wp:inline distT="114300" distB="114300" distL="114300" distR="114300" wp14:anchorId="31D9D80A" wp14:editId="0D41B933">
            <wp:extent cx="5943600" cy="431800"/>
            <wp:effectExtent l="0" t="0" r="0" b="0"/>
            <wp:docPr id="5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1"/>
                    <a:srcRect/>
                    <a:stretch>
                      <a:fillRect/>
                    </a:stretch>
                  </pic:blipFill>
                  <pic:spPr>
                    <a:xfrm>
                      <a:off x="0" y="0"/>
                      <a:ext cx="5943600" cy="431800"/>
                    </a:xfrm>
                    <a:prstGeom prst="rect">
                      <a:avLst/>
                    </a:prstGeom>
                    <a:ln/>
                  </pic:spPr>
                </pic:pic>
              </a:graphicData>
            </a:graphic>
          </wp:inline>
        </w:drawing>
      </w:r>
      <w:r>
        <w:br/>
      </w:r>
    </w:p>
    <w:p w14:paraId="134CA03E" w14:textId="77777777" w:rsidR="00002D86" w:rsidRDefault="00C4355D">
      <w:pPr>
        <w:jc w:val="center"/>
        <w:rPr>
          <w:u w:val="single"/>
        </w:rPr>
      </w:pPr>
      <w:r>
        <w:rPr>
          <w:u w:val="single"/>
        </w:rPr>
        <w:br/>
      </w:r>
      <w:r>
        <w:rPr>
          <w:u w:val="single"/>
        </w:rPr>
        <w:br/>
      </w:r>
      <w:r>
        <w:rPr>
          <w:u w:val="single"/>
        </w:rPr>
        <w:br/>
      </w:r>
      <w:r>
        <w:rPr>
          <w:u w:val="single"/>
        </w:rPr>
        <w:br/>
      </w:r>
      <w:r>
        <w:rPr>
          <w:u w:val="single"/>
        </w:rPr>
        <w:br/>
      </w:r>
      <w:r>
        <w:rPr>
          <w:u w:val="single"/>
        </w:rPr>
        <w:lastRenderedPageBreak/>
        <w:br/>
      </w:r>
      <w:r>
        <w:rPr>
          <w:u w:val="single"/>
        </w:rPr>
        <w:br/>
      </w:r>
    </w:p>
    <w:p w14:paraId="7DAC384C" w14:textId="77777777" w:rsidR="00002D86" w:rsidRDefault="00C4355D">
      <w:pPr>
        <w:pStyle w:val="Heading3"/>
        <w:jc w:val="both"/>
      </w:pPr>
      <w:bookmarkStart w:id="34" w:name="_qwhhopydlbty" w:colFirst="0" w:colLast="0"/>
      <w:bookmarkEnd w:id="34"/>
      <w:r>
        <w:t>ARIMA-X model with only US Federal Reserve Rates (Ambiguous Variable)</w:t>
      </w:r>
    </w:p>
    <w:p w14:paraId="52F8AA47" w14:textId="77777777" w:rsidR="00002D86" w:rsidRDefault="00002D86">
      <w:pPr>
        <w:jc w:val="both"/>
        <w:rPr>
          <w:u w:val="single"/>
        </w:rPr>
      </w:pPr>
    </w:p>
    <w:p w14:paraId="28A94A93" w14:textId="77777777" w:rsidR="00002D86" w:rsidRDefault="00C4355D">
      <w:pPr>
        <w:numPr>
          <w:ilvl w:val="0"/>
          <w:numId w:val="4"/>
        </w:numPr>
        <w:jc w:val="both"/>
      </w:pPr>
      <w:r>
        <w:t>ARIMA-X Model</w:t>
      </w:r>
    </w:p>
    <w:p w14:paraId="019EA8A5" w14:textId="77777777" w:rsidR="00002D86" w:rsidRDefault="00C4355D">
      <w:pPr>
        <w:jc w:val="both"/>
        <w:rPr>
          <w:i/>
          <w:u w:val="single"/>
          <w:shd w:val="clear" w:color="auto" w:fill="FFF2CC"/>
        </w:rPr>
      </w:pPr>
      <w:r>
        <w:rPr>
          <w:i/>
          <w:u w:val="single"/>
          <w:shd w:val="clear" w:color="auto" w:fill="FFF2CC"/>
        </w:rPr>
        <w:t>arimax1 &lt;- stlf(ln_mgm2_split$train, h = outofsamplequarters, method = 'arima', lambda='auto' , xreg = cbind(arima_Feds_split$train), newxreg = arima_Feds_split$test)</w:t>
      </w:r>
      <w:r>
        <w:rPr>
          <w:i/>
          <w:u w:val="single"/>
          <w:shd w:val="clear" w:color="auto" w:fill="FFF2CC"/>
        </w:rPr>
        <w:br/>
      </w:r>
      <w:r>
        <w:rPr>
          <w:i/>
          <w:u w:val="single"/>
          <w:shd w:val="clear" w:color="auto" w:fill="FFF2CC"/>
        </w:rPr>
        <w:br/>
      </w:r>
    </w:p>
    <w:p w14:paraId="3EB8811B" w14:textId="77777777" w:rsidR="00002D86" w:rsidRDefault="00C4355D">
      <w:pPr>
        <w:jc w:val="both"/>
        <w:rPr>
          <w:i/>
          <w:u w:val="single"/>
          <w:shd w:val="clear" w:color="auto" w:fill="FFF2CC"/>
        </w:rPr>
      </w:pPr>
      <w:r>
        <w:rPr>
          <w:i/>
          <w:u w:val="single"/>
          <w:shd w:val="clear" w:color="auto" w:fill="FFF2CC"/>
        </w:rPr>
        <w:t>autoplot(arimax1) + autolayer(ln_mgm2)</w:t>
      </w:r>
    </w:p>
    <w:p w14:paraId="473DC75F" w14:textId="77777777" w:rsidR="00002D86" w:rsidRDefault="00C4355D">
      <w:pPr>
        <w:jc w:val="center"/>
        <w:rPr>
          <w:shd w:val="clear" w:color="auto" w:fill="FFF2CC"/>
        </w:rPr>
      </w:pPr>
      <w:r>
        <w:rPr>
          <w:u w:val="single"/>
        </w:rPr>
        <w:br/>
      </w:r>
      <w:r>
        <w:rPr>
          <w:noProof/>
          <w:u w:val="single"/>
        </w:rPr>
        <w:drawing>
          <wp:inline distT="114300" distB="114300" distL="114300" distR="114300" wp14:anchorId="2D6A8A88" wp14:editId="6B51554D">
            <wp:extent cx="5943600" cy="36703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2"/>
                    <a:srcRect/>
                    <a:stretch>
                      <a:fillRect/>
                    </a:stretch>
                  </pic:blipFill>
                  <pic:spPr>
                    <a:xfrm>
                      <a:off x="0" y="0"/>
                      <a:ext cx="5943600" cy="3670300"/>
                    </a:xfrm>
                    <a:prstGeom prst="rect">
                      <a:avLst/>
                    </a:prstGeom>
                    <a:ln/>
                  </pic:spPr>
                </pic:pic>
              </a:graphicData>
            </a:graphic>
          </wp:inline>
        </w:drawing>
      </w:r>
      <w:r>
        <w:rPr>
          <w:u w:val="single"/>
        </w:rPr>
        <w:br/>
      </w:r>
      <w:r>
        <w:rPr>
          <w:u w:val="single"/>
        </w:rPr>
        <w:br/>
      </w:r>
      <w:r>
        <w:rPr>
          <w:u w:val="single"/>
          <w:shd w:val="clear" w:color="auto" w:fill="FFF2CC"/>
        </w:rPr>
        <w:br/>
      </w:r>
      <w:r>
        <w:rPr>
          <w:u w:val="single"/>
          <w:shd w:val="clear" w:color="auto" w:fill="FFF2CC"/>
        </w:rPr>
        <w:br/>
      </w:r>
      <w:r>
        <w:rPr>
          <w:u w:val="single"/>
          <w:shd w:val="clear" w:color="auto" w:fill="FFF2CC"/>
        </w:rPr>
        <w:br/>
      </w:r>
    </w:p>
    <w:p w14:paraId="28164F4B" w14:textId="77777777" w:rsidR="00002D86" w:rsidRDefault="00C4355D">
      <w:pPr>
        <w:jc w:val="both"/>
        <w:rPr>
          <w:u w:val="single"/>
          <w:shd w:val="clear" w:color="auto" w:fill="FFF2CC"/>
        </w:rPr>
      </w:pPr>
      <w:r>
        <w:rPr>
          <w:u w:val="single"/>
          <w:shd w:val="clear" w:color="auto" w:fill="FFF2CC"/>
        </w:rPr>
        <w:br/>
      </w:r>
      <w:r>
        <w:rPr>
          <w:u w:val="single"/>
          <w:shd w:val="clear" w:color="auto" w:fill="FFF2CC"/>
        </w:rPr>
        <w:br/>
      </w:r>
      <w:r>
        <w:rPr>
          <w:u w:val="single"/>
          <w:shd w:val="clear" w:color="auto" w:fill="FFF2CC"/>
        </w:rPr>
        <w:br/>
      </w:r>
      <w:r>
        <w:rPr>
          <w:u w:val="single"/>
          <w:shd w:val="clear" w:color="auto" w:fill="FFF2CC"/>
        </w:rPr>
        <w:br/>
      </w:r>
    </w:p>
    <w:p w14:paraId="7AECCA88" w14:textId="77777777" w:rsidR="00002D86" w:rsidRDefault="00002D86">
      <w:pPr>
        <w:jc w:val="both"/>
        <w:rPr>
          <w:u w:val="single"/>
          <w:shd w:val="clear" w:color="auto" w:fill="FFF2CC"/>
        </w:rPr>
      </w:pPr>
    </w:p>
    <w:p w14:paraId="6922BEE3" w14:textId="77777777" w:rsidR="00002D86" w:rsidRDefault="00C4355D">
      <w:pPr>
        <w:numPr>
          <w:ilvl w:val="0"/>
          <w:numId w:val="4"/>
        </w:numPr>
        <w:jc w:val="both"/>
      </w:pPr>
      <w:r>
        <w:t>Check Residuals</w:t>
      </w:r>
    </w:p>
    <w:p w14:paraId="7501F17D" w14:textId="77777777" w:rsidR="00002D86" w:rsidRDefault="00C4355D">
      <w:pPr>
        <w:jc w:val="both"/>
      </w:pPr>
      <w:r>
        <w:rPr>
          <w:i/>
          <w:u w:val="single"/>
          <w:shd w:val="clear" w:color="auto" w:fill="FFF2CC"/>
        </w:rPr>
        <w:t>checkresiduals(arimax1)</w:t>
      </w:r>
      <w:r>
        <w:rPr>
          <w:noProof/>
          <w:u w:val="single"/>
        </w:rPr>
        <w:drawing>
          <wp:inline distT="114300" distB="114300" distL="114300" distR="114300" wp14:anchorId="2A425945" wp14:editId="4E676DEE">
            <wp:extent cx="5010150" cy="1019175"/>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3"/>
                    <a:srcRect/>
                    <a:stretch>
                      <a:fillRect/>
                    </a:stretch>
                  </pic:blipFill>
                  <pic:spPr>
                    <a:xfrm>
                      <a:off x="0" y="0"/>
                      <a:ext cx="5010150" cy="1019175"/>
                    </a:xfrm>
                    <a:prstGeom prst="rect">
                      <a:avLst/>
                    </a:prstGeom>
                    <a:ln/>
                  </pic:spPr>
                </pic:pic>
              </a:graphicData>
            </a:graphic>
          </wp:inline>
        </w:drawing>
      </w:r>
      <w:r>
        <w:rPr>
          <w:u w:val="single"/>
        </w:rPr>
        <w:br/>
      </w:r>
      <w:r>
        <w:rPr>
          <w:u w:val="single"/>
        </w:rPr>
        <w:br/>
      </w:r>
      <w:r>
        <w:br/>
      </w:r>
      <w:r>
        <w:br/>
      </w:r>
    </w:p>
    <w:p w14:paraId="669A3F3F" w14:textId="77777777" w:rsidR="00002D86" w:rsidRDefault="00C4355D">
      <w:pPr>
        <w:numPr>
          <w:ilvl w:val="0"/>
          <w:numId w:val="4"/>
        </w:numPr>
        <w:jc w:val="both"/>
      </w:pPr>
      <w:r>
        <w:t>Out-of-sample Evaluation</w:t>
      </w:r>
    </w:p>
    <w:p w14:paraId="46793106" w14:textId="77777777" w:rsidR="00002D86" w:rsidRDefault="00C4355D">
      <w:r>
        <w:rPr>
          <w:i/>
          <w:shd w:val="clear" w:color="auto" w:fill="FFF2CC"/>
        </w:rPr>
        <w:t>accuracy(arimax1,ln_mgm2_split$test)</w:t>
      </w:r>
      <w:r>
        <w:rPr>
          <w:u w:val="single"/>
        </w:rPr>
        <w:br/>
      </w:r>
      <w:r>
        <w:rPr>
          <w:u w:val="single"/>
        </w:rPr>
        <w:br/>
      </w:r>
      <w:r>
        <w:rPr>
          <w:noProof/>
          <w:u w:val="single"/>
        </w:rPr>
        <w:drawing>
          <wp:inline distT="114300" distB="114300" distL="114300" distR="114300" wp14:anchorId="70F11056" wp14:editId="6B0C9B04">
            <wp:extent cx="5943600" cy="457200"/>
            <wp:effectExtent l="0" t="0" r="0" b="0"/>
            <wp:docPr id="4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4"/>
                    <a:srcRect/>
                    <a:stretch>
                      <a:fillRect/>
                    </a:stretch>
                  </pic:blipFill>
                  <pic:spPr>
                    <a:xfrm>
                      <a:off x="0" y="0"/>
                      <a:ext cx="5943600" cy="457200"/>
                    </a:xfrm>
                    <a:prstGeom prst="rect">
                      <a:avLst/>
                    </a:prstGeom>
                    <a:ln/>
                  </pic:spPr>
                </pic:pic>
              </a:graphicData>
            </a:graphic>
          </wp:inline>
        </w:drawing>
      </w:r>
      <w:r>
        <w:rPr>
          <w:u w:val="single"/>
        </w:rPr>
        <w:br/>
      </w:r>
    </w:p>
    <w:p w14:paraId="325A848E" w14:textId="77777777" w:rsidR="00002D86" w:rsidRDefault="00C4355D">
      <w:pPr>
        <w:jc w:val="both"/>
        <w:rPr>
          <w:u w:val="single"/>
        </w:rPr>
      </w:pPr>
      <w:r>
        <w:br/>
      </w:r>
      <w:r>
        <w:rPr>
          <w:u w:val="single"/>
        </w:rPr>
        <w:t>Conclusion on ARIMA-X</w:t>
      </w:r>
    </w:p>
    <w:p w14:paraId="559BF91A" w14:textId="77777777" w:rsidR="00002D86" w:rsidRDefault="00C4355D">
      <w:pPr>
        <w:jc w:val="both"/>
      </w:pPr>
      <w:r>
        <w:rPr>
          <w:u w:val="single"/>
        </w:rPr>
        <w:br/>
      </w:r>
      <w:r>
        <w:t>Through our exploratory data analysis of granger causality of exogenous variables on MGM’s revenue, we have concluded that these variables violate the regression assumption.  However, to solidify our argument we have also built an ARIMA-X model to compare with other time series techniques as mentioned in the objective.</w:t>
      </w:r>
      <w:r>
        <w:rPr>
          <w:u w:val="single"/>
        </w:rPr>
        <w:br/>
      </w:r>
      <w:r>
        <w:rPr>
          <w:u w:val="single"/>
        </w:rPr>
        <w:br/>
      </w:r>
      <w:r>
        <w:rPr>
          <w:u w:val="single"/>
        </w:rPr>
        <w:br/>
      </w:r>
      <w:r>
        <w:rPr>
          <w:u w:val="single"/>
        </w:rPr>
        <w:br/>
      </w:r>
    </w:p>
    <w:p w14:paraId="5BB03927" w14:textId="77777777" w:rsidR="00002D86" w:rsidRDefault="00002D86">
      <w:pPr>
        <w:jc w:val="both"/>
      </w:pPr>
    </w:p>
    <w:p w14:paraId="128D7DCA" w14:textId="77777777" w:rsidR="00002D86" w:rsidRDefault="00C4355D">
      <w:pPr>
        <w:pStyle w:val="Heading1"/>
        <w:jc w:val="both"/>
      </w:pPr>
      <w:bookmarkStart w:id="35" w:name="_4y0cyig4bxn" w:colFirst="0" w:colLast="0"/>
      <w:bookmarkEnd w:id="35"/>
      <w:r>
        <w:br/>
      </w:r>
      <w:r>
        <w:br/>
      </w:r>
      <w:r>
        <w:br w:type="page"/>
      </w:r>
    </w:p>
    <w:p w14:paraId="591F6215" w14:textId="77777777" w:rsidR="00002D86" w:rsidRDefault="00C4355D">
      <w:pPr>
        <w:pStyle w:val="Heading1"/>
        <w:jc w:val="both"/>
        <w:rPr>
          <w:b/>
        </w:rPr>
      </w:pPr>
      <w:bookmarkStart w:id="36" w:name="_d0hscasfxrpt" w:colFirst="0" w:colLast="0"/>
      <w:bookmarkEnd w:id="36"/>
      <w:r>
        <w:rPr>
          <w:b/>
        </w:rPr>
        <w:lastRenderedPageBreak/>
        <w:t xml:space="preserve">Prophet Model </w:t>
      </w:r>
    </w:p>
    <w:p w14:paraId="2402A635" w14:textId="77777777" w:rsidR="00002D86" w:rsidRDefault="00C4355D">
      <w:pPr>
        <w:jc w:val="both"/>
      </w:pPr>
      <w:r>
        <w:t xml:space="preserve">The Prophet model is a relatively new innovation by Meta and was introduced in the year 2018 for forecasting daily data with weekly and yearly seasonality. Although our data does not capture daily data, we decided to be extensive and cover as many models as we are taught in class. The Prophet model has four components being, a piecewise linear trend, seasonal model component, model of holiday effects and a white noise error term. </w:t>
      </w:r>
    </w:p>
    <w:p w14:paraId="14AF0C48" w14:textId="77777777" w:rsidR="00002D86" w:rsidRDefault="00002D86">
      <w:pPr>
        <w:jc w:val="both"/>
      </w:pPr>
    </w:p>
    <w:p w14:paraId="1A76F582" w14:textId="77777777" w:rsidR="00002D86" w:rsidRDefault="00C4355D">
      <w:pPr>
        <w:jc w:val="both"/>
      </w:pPr>
      <w:r>
        <w:t xml:space="preserve">The prophet function expects two columns in the input Dataframe being ds and y. ds contains date values white y contains numeric values. So, before we are able to create the model, we had to extract dates when the MGM revenues were collected and MGM revenues and place them in a Dataframe. </w:t>
      </w:r>
      <w:r>
        <w:br/>
      </w:r>
    </w:p>
    <w:p w14:paraId="60B53D6A" w14:textId="77777777" w:rsidR="00002D86" w:rsidRDefault="00C4355D">
      <w:pPr>
        <w:jc w:val="both"/>
        <w:rPr>
          <w:i/>
          <w:shd w:val="clear" w:color="auto" w:fill="FFF2CC"/>
        </w:rPr>
      </w:pPr>
      <w:r>
        <w:rPr>
          <w:i/>
          <w:shd w:val="clear" w:color="auto" w:fill="FFF2CC"/>
        </w:rPr>
        <w:t>mgm2 &lt;-  read_excel("Term Project.xls", sheet = 'MGM Quarterly Revenue')</w:t>
      </w:r>
    </w:p>
    <w:p w14:paraId="2401E666" w14:textId="77777777" w:rsidR="00002D86" w:rsidRDefault="00C4355D">
      <w:pPr>
        <w:jc w:val="both"/>
        <w:rPr>
          <w:i/>
          <w:shd w:val="clear" w:color="auto" w:fill="FFF2CC"/>
        </w:rPr>
      </w:pPr>
      <w:r>
        <w:rPr>
          <w:i/>
          <w:shd w:val="clear" w:color="auto" w:fill="FFF2CC"/>
        </w:rPr>
        <w:t>mgmdates &lt;- mgm2[3:143,2]</w:t>
      </w:r>
    </w:p>
    <w:p w14:paraId="77F09731" w14:textId="77777777" w:rsidR="00002D86" w:rsidRDefault="00C4355D">
      <w:pPr>
        <w:jc w:val="both"/>
        <w:rPr>
          <w:i/>
          <w:shd w:val="clear" w:color="auto" w:fill="FFF2CC"/>
        </w:rPr>
      </w:pPr>
      <w:r>
        <w:rPr>
          <w:i/>
          <w:shd w:val="clear" w:color="auto" w:fill="FFF2CC"/>
        </w:rPr>
        <w:t>mgmrev &lt;- mgm2[,14] %&gt;%</w:t>
      </w:r>
    </w:p>
    <w:p w14:paraId="63E51F38" w14:textId="77777777" w:rsidR="00002D86" w:rsidRDefault="00C4355D">
      <w:pPr>
        <w:jc w:val="both"/>
        <w:rPr>
          <w:i/>
          <w:shd w:val="clear" w:color="auto" w:fill="FFF2CC"/>
        </w:rPr>
      </w:pPr>
      <w:r>
        <w:rPr>
          <w:i/>
          <w:shd w:val="clear" w:color="auto" w:fill="FFF2CC"/>
        </w:rPr>
        <w:t xml:space="preserve">  filter(revtq&gt;0) </w:t>
      </w:r>
    </w:p>
    <w:p w14:paraId="67EBA140" w14:textId="77777777" w:rsidR="00002D86" w:rsidRDefault="00C4355D">
      <w:pPr>
        <w:jc w:val="both"/>
        <w:rPr>
          <w:i/>
          <w:shd w:val="clear" w:color="auto" w:fill="FFF2CC"/>
        </w:rPr>
      </w:pPr>
      <w:r>
        <w:rPr>
          <w:i/>
          <w:shd w:val="clear" w:color="auto" w:fill="FFF2CC"/>
        </w:rPr>
        <w:t xml:space="preserve">PreProphet &lt;- cbind(mgmdates, mgmrev) </w:t>
      </w:r>
      <w:r>
        <w:rPr>
          <w:i/>
          <w:shd w:val="clear" w:color="auto" w:fill="FFF2CC"/>
        </w:rPr>
        <w:br/>
      </w:r>
    </w:p>
    <w:p w14:paraId="55960265" w14:textId="77777777" w:rsidR="00002D86" w:rsidRDefault="00C4355D">
      <w:pPr>
        <w:jc w:val="both"/>
      </w:pPr>
      <w:r>
        <w:t xml:space="preserve">Next, we had to change the dates into the proper year-month-date format, rename the columns into ds and y in order to match what the prophet function is expecting. Additionally we log transformed MGM revenue. </w:t>
      </w:r>
      <w:r>
        <w:br/>
      </w:r>
    </w:p>
    <w:p w14:paraId="76E6B6FA" w14:textId="77777777" w:rsidR="00002D86" w:rsidRDefault="00C4355D">
      <w:pPr>
        <w:jc w:val="both"/>
        <w:rPr>
          <w:i/>
          <w:shd w:val="clear" w:color="auto" w:fill="FFF2CC"/>
        </w:rPr>
      </w:pPr>
      <w:r>
        <w:rPr>
          <w:i/>
          <w:shd w:val="clear" w:color="auto" w:fill="FFF2CC"/>
        </w:rPr>
        <w:t xml:space="preserve">PreProphet &lt;- mutate(PreProphet, ds = ymd(PreProphet[,1]))  </w:t>
      </w:r>
    </w:p>
    <w:p w14:paraId="0C06904E" w14:textId="77777777" w:rsidR="00002D86" w:rsidRDefault="00C4355D">
      <w:pPr>
        <w:jc w:val="both"/>
        <w:rPr>
          <w:i/>
          <w:shd w:val="clear" w:color="auto" w:fill="FFF2CC"/>
        </w:rPr>
      </w:pPr>
      <w:r>
        <w:rPr>
          <w:i/>
          <w:shd w:val="clear" w:color="auto" w:fill="FFF2CC"/>
        </w:rPr>
        <w:t xml:space="preserve">PreProphet &lt;- mutate(PreProphet, y = log(revtq))  </w:t>
      </w:r>
    </w:p>
    <w:p w14:paraId="72DAC0FF" w14:textId="77777777" w:rsidR="00002D86" w:rsidRDefault="00C4355D">
      <w:pPr>
        <w:jc w:val="both"/>
        <w:rPr>
          <w:i/>
          <w:shd w:val="clear" w:color="auto" w:fill="FFF2CC"/>
        </w:rPr>
      </w:pPr>
      <w:r>
        <w:rPr>
          <w:i/>
          <w:shd w:val="clear" w:color="auto" w:fill="FFF2CC"/>
        </w:rPr>
        <w:t xml:space="preserve">PreProphet &lt;- dplyr::select(PreProphet, ds, y) </w:t>
      </w:r>
    </w:p>
    <w:p w14:paraId="4D2AED79" w14:textId="77777777" w:rsidR="00002D86" w:rsidRDefault="00002D86">
      <w:pPr>
        <w:jc w:val="both"/>
        <w:rPr>
          <w:i/>
          <w:shd w:val="clear" w:color="auto" w:fill="FFF2CC"/>
        </w:rPr>
      </w:pPr>
    </w:p>
    <w:p w14:paraId="02E51819" w14:textId="77777777" w:rsidR="00002D86" w:rsidRDefault="00C4355D">
      <w:pPr>
        <w:jc w:val="both"/>
      </w:pPr>
      <w:r>
        <w:t xml:space="preserve">Splitting the Dataframe into training and testing sets using 80% training and 20% test set ratio. </w:t>
      </w:r>
      <w:r>
        <w:br/>
      </w:r>
    </w:p>
    <w:p w14:paraId="29DA2218" w14:textId="77777777" w:rsidR="00002D86" w:rsidRDefault="00C4355D">
      <w:pPr>
        <w:jc w:val="both"/>
        <w:rPr>
          <w:i/>
          <w:shd w:val="clear" w:color="auto" w:fill="FFF2CC"/>
        </w:rPr>
      </w:pPr>
      <w:r>
        <w:rPr>
          <w:i/>
          <w:shd w:val="clear" w:color="auto" w:fill="FFF2CC"/>
        </w:rPr>
        <w:t xml:space="preserve">train  &lt;- PreProphet[1:110,] </w:t>
      </w:r>
    </w:p>
    <w:p w14:paraId="305AB03D" w14:textId="77777777" w:rsidR="00002D86" w:rsidRDefault="00C4355D">
      <w:pPr>
        <w:jc w:val="both"/>
        <w:rPr>
          <w:i/>
          <w:shd w:val="clear" w:color="auto" w:fill="FFF2CC"/>
        </w:rPr>
      </w:pPr>
      <w:r>
        <w:rPr>
          <w:i/>
          <w:shd w:val="clear" w:color="auto" w:fill="FFF2CC"/>
        </w:rPr>
        <w:t xml:space="preserve">test   &lt;- PreProphet[111:141,] </w:t>
      </w:r>
      <w:r>
        <w:rPr>
          <w:i/>
          <w:shd w:val="clear" w:color="auto" w:fill="FFF2CC"/>
        </w:rPr>
        <w:br/>
      </w:r>
    </w:p>
    <w:p w14:paraId="2227E383" w14:textId="77777777" w:rsidR="00002D86" w:rsidRDefault="00C4355D">
      <w:pPr>
        <w:jc w:val="both"/>
      </w:pPr>
      <w:r>
        <w:t>Created the Prophet model using R function and made predictions with the model</w:t>
      </w:r>
      <w:r>
        <w:br/>
      </w:r>
    </w:p>
    <w:p w14:paraId="6F4FD9C6" w14:textId="77777777" w:rsidR="00002D86" w:rsidRDefault="00C4355D">
      <w:pPr>
        <w:jc w:val="both"/>
        <w:rPr>
          <w:i/>
          <w:shd w:val="clear" w:color="auto" w:fill="FFF2CC"/>
        </w:rPr>
      </w:pPr>
      <w:r>
        <w:rPr>
          <w:i/>
          <w:shd w:val="clear" w:color="auto" w:fill="FFF2CC"/>
        </w:rPr>
        <w:t xml:space="preserve">ProphetModel &lt;- prophet(train, seasonality.mode = "additive")  </w:t>
      </w:r>
    </w:p>
    <w:p w14:paraId="6562822E" w14:textId="77777777" w:rsidR="00002D86" w:rsidRDefault="00C4355D">
      <w:pPr>
        <w:jc w:val="both"/>
        <w:rPr>
          <w:i/>
          <w:shd w:val="clear" w:color="auto" w:fill="FFF2CC"/>
        </w:rPr>
      </w:pPr>
      <w:r>
        <w:rPr>
          <w:i/>
          <w:shd w:val="clear" w:color="auto" w:fill="FFF2CC"/>
        </w:rPr>
        <w:t xml:space="preserve">future = make_future_dataframe(ProphetModel,periods = 29,freq = 'quarter') </w:t>
      </w:r>
    </w:p>
    <w:p w14:paraId="0F29054B" w14:textId="77777777" w:rsidR="00002D86" w:rsidRDefault="00C4355D">
      <w:pPr>
        <w:jc w:val="both"/>
        <w:rPr>
          <w:i/>
          <w:shd w:val="clear" w:color="auto" w:fill="FFF2CC"/>
        </w:rPr>
      </w:pPr>
      <w:r>
        <w:rPr>
          <w:i/>
          <w:shd w:val="clear" w:color="auto" w:fill="FFF2CC"/>
        </w:rPr>
        <w:t xml:space="preserve">Prediction &lt;- predict(ProphetModel,period = future) </w:t>
      </w:r>
    </w:p>
    <w:p w14:paraId="33BCB4E9" w14:textId="77777777" w:rsidR="00002D86" w:rsidRDefault="00002D86">
      <w:pPr>
        <w:jc w:val="both"/>
        <w:rPr>
          <w:i/>
          <w:shd w:val="clear" w:color="auto" w:fill="FFF2CC"/>
        </w:rPr>
      </w:pPr>
    </w:p>
    <w:p w14:paraId="69751DFE" w14:textId="77777777" w:rsidR="00002D86" w:rsidRDefault="00C4355D">
      <w:pPr>
        <w:jc w:val="both"/>
      </w:pPr>
      <w:r>
        <w:t xml:space="preserve">Generating plots </w:t>
      </w:r>
      <w:r>
        <w:br/>
      </w:r>
    </w:p>
    <w:p w14:paraId="4D0C80D3" w14:textId="77777777" w:rsidR="00002D86" w:rsidRDefault="00C4355D">
      <w:pPr>
        <w:jc w:val="both"/>
        <w:rPr>
          <w:i/>
          <w:shd w:val="clear" w:color="auto" w:fill="FFF2CC"/>
        </w:rPr>
      </w:pPr>
      <w:r>
        <w:rPr>
          <w:i/>
          <w:shd w:val="clear" w:color="auto" w:fill="FFF2CC"/>
        </w:rPr>
        <w:t xml:space="preserve">plot(ProphetModel, Prediction) </w:t>
      </w:r>
    </w:p>
    <w:p w14:paraId="73B6F98A" w14:textId="77777777" w:rsidR="00002D86" w:rsidRDefault="00C4355D">
      <w:pPr>
        <w:jc w:val="both"/>
        <w:rPr>
          <w:i/>
          <w:shd w:val="clear" w:color="auto" w:fill="FFF2CC"/>
        </w:rPr>
      </w:pPr>
      <w:r>
        <w:rPr>
          <w:i/>
          <w:shd w:val="clear" w:color="auto" w:fill="FFF2CC"/>
        </w:rPr>
        <w:t xml:space="preserve">prophet_plot_components(ProphetModel, Prediction) </w:t>
      </w:r>
    </w:p>
    <w:p w14:paraId="4D9009A2" w14:textId="77777777" w:rsidR="00002D86" w:rsidRDefault="00C4355D">
      <w:pPr>
        <w:jc w:val="center"/>
        <w:rPr>
          <w:i/>
        </w:rPr>
      </w:pPr>
      <w:r>
        <w:rPr>
          <w:i/>
          <w:noProof/>
        </w:rPr>
        <w:lastRenderedPageBreak/>
        <w:drawing>
          <wp:inline distT="114300" distB="114300" distL="114300" distR="114300" wp14:anchorId="5DA3D852" wp14:editId="71AEA2F8">
            <wp:extent cx="5943600" cy="3670300"/>
            <wp:effectExtent l="0" t="0" r="0" b="0"/>
            <wp:docPr id="4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5"/>
                    <a:srcRect/>
                    <a:stretch>
                      <a:fillRect/>
                    </a:stretch>
                  </pic:blipFill>
                  <pic:spPr>
                    <a:xfrm>
                      <a:off x="0" y="0"/>
                      <a:ext cx="5943600" cy="3670300"/>
                    </a:xfrm>
                    <a:prstGeom prst="rect">
                      <a:avLst/>
                    </a:prstGeom>
                    <a:ln/>
                  </pic:spPr>
                </pic:pic>
              </a:graphicData>
            </a:graphic>
          </wp:inline>
        </w:drawing>
      </w:r>
    </w:p>
    <w:p w14:paraId="29CE7846" w14:textId="77777777" w:rsidR="00002D86" w:rsidRDefault="00C4355D">
      <w:pPr>
        <w:jc w:val="center"/>
        <w:rPr>
          <w:i/>
        </w:rPr>
      </w:pPr>
      <w:r>
        <w:rPr>
          <w:i/>
          <w:noProof/>
        </w:rPr>
        <w:drawing>
          <wp:inline distT="114300" distB="114300" distL="114300" distR="114300" wp14:anchorId="53AEF47C" wp14:editId="79E62491">
            <wp:extent cx="5943600" cy="3670300"/>
            <wp:effectExtent l="0" t="0" r="0" b="0"/>
            <wp:docPr id="4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6"/>
                    <a:srcRect/>
                    <a:stretch>
                      <a:fillRect/>
                    </a:stretch>
                  </pic:blipFill>
                  <pic:spPr>
                    <a:xfrm>
                      <a:off x="0" y="0"/>
                      <a:ext cx="5943600" cy="3670300"/>
                    </a:xfrm>
                    <a:prstGeom prst="rect">
                      <a:avLst/>
                    </a:prstGeom>
                    <a:ln/>
                  </pic:spPr>
                </pic:pic>
              </a:graphicData>
            </a:graphic>
          </wp:inline>
        </w:drawing>
      </w:r>
    </w:p>
    <w:p w14:paraId="70E8E8E6" w14:textId="77777777" w:rsidR="00002D86" w:rsidRDefault="00C4355D">
      <w:pPr>
        <w:jc w:val="both"/>
      </w:pPr>
      <w:r>
        <w:t xml:space="preserve">Manual calculation of out of sample performance in order to compare the prophet model with other models that we have created. </w:t>
      </w:r>
      <w:r>
        <w:br/>
      </w:r>
    </w:p>
    <w:p w14:paraId="323BA6BB" w14:textId="77777777" w:rsidR="00002D86" w:rsidRDefault="00C4355D">
      <w:pPr>
        <w:rPr>
          <w:i/>
          <w:shd w:val="clear" w:color="auto" w:fill="FFF2CC"/>
        </w:rPr>
      </w:pPr>
      <w:r>
        <w:rPr>
          <w:i/>
          <w:shd w:val="clear" w:color="auto" w:fill="FFF2CC"/>
        </w:rPr>
        <w:t xml:space="preserve">forecast_metric_data = Prediction %&gt;%    as_tibble()  </w:t>
      </w:r>
    </w:p>
    <w:p w14:paraId="3578326B" w14:textId="77777777" w:rsidR="00002D86" w:rsidRDefault="00C4355D">
      <w:pPr>
        <w:rPr>
          <w:i/>
          <w:shd w:val="clear" w:color="auto" w:fill="FFF2CC"/>
        </w:rPr>
      </w:pPr>
      <w:r>
        <w:rPr>
          <w:i/>
          <w:shd w:val="clear" w:color="auto" w:fill="FFF2CC"/>
        </w:rPr>
        <w:lastRenderedPageBreak/>
        <w:t>MAPE = mean(abs((test$y - forecast_metric_data$yhat)/test$y)*100)</w:t>
      </w:r>
    </w:p>
    <w:p w14:paraId="5F330E95" w14:textId="77777777" w:rsidR="00002D86" w:rsidRDefault="00C4355D">
      <w:pPr>
        <w:rPr>
          <w:i/>
          <w:shd w:val="clear" w:color="auto" w:fill="FFF2CC"/>
        </w:rPr>
      </w:pPr>
      <w:r>
        <w:rPr>
          <w:i/>
          <w:shd w:val="clear" w:color="auto" w:fill="FFF2CC"/>
        </w:rPr>
        <w:t>MAPE</w:t>
      </w:r>
      <w:r>
        <w:rPr>
          <w:i/>
          <w:shd w:val="clear" w:color="auto" w:fill="FFF2CC"/>
        </w:rPr>
        <w:br/>
      </w:r>
    </w:p>
    <w:p w14:paraId="44C3508E" w14:textId="77777777" w:rsidR="00002D86" w:rsidRDefault="00C4355D">
      <w:pPr>
        <w:jc w:val="center"/>
        <w:rPr>
          <w:i/>
          <w:shd w:val="clear" w:color="auto" w:fill="FFF2CC"/>
        </w:rPr>
      </w:pPr>
      <w:r>
        <w:rPr>
          <w:i/>
          <w:noProof/>
          <w:shd w:val="clear" w:color="auto" w:fill="FFF2CC"/>
        </w:rPr>
        <w:drawing>
          <wp:inline distT="114300" distB="114300" distL="114300" distR="114300" wp14:anchorId="0D15C19F" wp14:editId="16B19674">
            <wp:extent cx="4171950" cy="628650"/>
            <wp:effectExtent l="0" t="0" r="0" b="0"/>
            <wp:docPr id="3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7"/>
                    <a:srcRect/>
                    <a:stretch>
                      <a:fillRect/>
                    </a:stretch>
                  </pic:blipFill>
                  <pic:spPr>
                    <a:xfrm>
                      <a:off x="0" y="0"/>
                      <a:ext cx="4171950" cy="628650"/>
                    </a:xfrm>
                    <a:prstGeom prst="rect">
                      <a:avLst/>
                    </a:prstGeom>
                    <a:ln/>
                  </pic:spPr>
                </pic:pic>
              </a:graphicData>
            </a:graphic>
          </wp:inline>
        </w:drawing>
      </w:r>
    </w:p>
    <w:p w14:paraId="13F63D0B" w14:textId="77777777" w:rsidR="00002D86" w:rsidRDefault="00C4355D">
      <w:pPr>
        <w:jc w:val="both"/>
        <w:rPr>
          <w:b/>
        </w:rPr>
      </w:pPr>
      <w:r>
        <w:t>​​</w:t>
      </w:r>
    </w:p>
    <w:p w14:paraId="68908039" w14:textId="77777777" w:rsidR="00002D86" w:rsidRDefault="00C4355D">
      <w:pPr>
        <w:pStyle w:val="Heading1"/>
        <w:jc w:val="both"/>
        <w:rPr>
          <w:b/>
        </w:rPr>
      </w:pPr>
      <w:bookmarkStart w:id="37" w:name="_6lai78ptdwk6" w:colFirst="0" w:colLast="0"/>
      <w:bookmarkEnd w:id="37"/>
      <w:r>
        <w:br w:type="page"/>
      </w:r>
    </w:p>
    <w:p w14:paraId="0A93F183" w14:textId="77777777" w:rsidR="00002D86" w:rsidRDefault="00C4355D">
      <w:pPr>
        <w:pStyle w:val="Heading1"/>
        <w:jc w:val="both"/>
        <w:rPr>
          <w:b/>
        </w:rPr>
      </w:pPr>
      <w:bookmarkStart w:id="38" w:name="_iijlopmyzrlf" w:colFirst="0" w:colLast="0"/>
      <w:bookmarkEnd w:id="38"/>
      <w:r>
        <w:rPr>
          <w:b/>
        </w:rPr>
        <w:lastRenderedPageBreak/>
        <w:t xml:space="preserve">Cubic Spline </w:t>
      </w:r>
    </w:p>
    <w:p w14:paraId="68A4EA28" w14:textId="77777777" w:rsidR="00002D86" w:rsidRDefault="00C4355D">
      <w:pPr>
        <w:jc w:val="both"/>
      </w:pPr>
      <w:r>
        <w:t xml:space="preserve">Using R’s spline function, we built a cubic spline model on the ln mgm revenue data. Cubic splines are flexible and can capture nonlinear relationships between the variables, and they can handle missing data and irregularly spaced observations. However, they can be computationally intensive and require careful selection of the knot locations to avoid overfitting. We left the selection to knots to the built in function in r. </w:t>
      </w:r>
    </w:p>
    <w:p w14:paraId="19B7E9E2" w14:textId="77777777" w:rsidR="00002D86" w:rsidRDefault="00002D86">
      <w:pPr>
        <w:jc w:val="both"/>
      </w:pPr>
    </w:p>
    <w:p w14:paraId="3F94456A" w14:textId="77777777" w:rsidR="00002D86" w:rsidRDefault="00C4355D">
      <w:pPr>
        <w:rPr>
          <w:i/>
          <w:shd w:val="clear" w:color="auto" w:fill="FFF2CC"/>
        </w:rPr>
      </w:pPr>
      <w:r>
        <w:rPr>
          <w:i/>
          <w:shd w:val="clear" w:color="auto" w:fill="FFF2CC"/>
        </w:rPr>
        <w:t>autoplot(splinef(ln_ts_mgm_split$train , h = outofsamplequarters)) + autolayer(ln_ts_mgm_split$test)</w:t>
      </w:r>
    </w:p>
    <w:p w14:paraId="3637C3D5" w14:textId="77777777" w:rsidR="00002D86" w:rsidRDefault="00C4355D">
      <w:pPr>
        <w:jc w:val="center"/>
      </w:pPr>
      <w:r>
        <w:rPr>
          <w:noProof/>
        </w:rPr>
        <w:drawing>
          <wp:inline distT="114300" distB="114300" distL="114300" distR="114300" wp14:anchorId="35E5A1A1" wp14:editId="45766DE3">
            <wp:extent cx="4891088" cy="3026663"/>
            <wp:effectExtent l="0" t="0" r="0" b="0"/>
            <wp:docPr id="4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8"/>
                    <a:srcRect/>
                    <a:stretch>
                      <a:fillRect/>
                    </a:stretch>
                  </pic:blipFill>
                  <pic:spPr>
                    <a:xfrm>
                      <a:off x="0" y="0"/>
                      <a:ext cx="4891088" cy="3026663"/>
                    </a:xfrm>
                    <a:prstGeom prst="rect">
                      <a:avLst/>
                    </a:prstGeom>
                    <a:ln/>
                  </pic:spPr>
                </pic:pic>
              </a:graphicData>
            </a:graphic>
          </wp:inline>
        </w:drawing>
      </w:r>
    </w:p>
    <w:p w14:paraId="1460916E" w14:textId="77777777" w:rsidR="00002D86" w:rsidRDefault="00C4355D">
      <w:pPr>
        <w:jc w:val="both"/>
        <w:rPr>
          <w:i/>
          <w:shd w:val="clear" w:color="auto" w:fill="FFF2CC"/>
        </w:rPr>
      </w:pPr>
      <w:r>
        <w:rPr>
          <w:i/>
          <w:shd w:val="clear" w:color="auto" w:fill="FFF2CC"/>
        </w:rPr>
        <w:t>cubic_forecast = splinef(ln_ts_mgm_split$train , h = outofsamplequarters)</w:t>
      </w:r>
    </w:p>
    <w:p w14:paraId="57B7F4A3" w14:textId="77777777" w:rsidR="00002D86" w:rsidRDefault="00C4355D">
      <w:pPr>
        <w:jc w:val="both"/>
        <w:rPr>
          <w:i/>
          <w:shd w:val="clear" w:color="auto" w:fill="FFF2CC"/>
        </w:rPr>
      </w:pPr>
      <w:r>
        <w:rPr>
          <w:i/>
          <w:shd w:val="clear" w:color="auto" w:fill="FFF2CC"/>
        </w:rPr>
        <w:t>accuracy_spline = accuracy(cubic_forecast ,ln_ts_mgm_split$test )</w:t>
      </w:r>
    </w:p>
    <w:p w14:paraId="4730FC96" w14:textId="77777777" w:rsidR="00002D86" w:rsidRDefault="00C4355D">
      <w:pPr>
        <w:jc w:val="both"/>
        <w:rPr>
          <w:i/>
          <w:shd w:val="clear" w:color="auto" w:fill="FFF2CC"/>
        </w:rPr>
      </w:pPr>
      <w:r>
        <w:rPr>
          <w:i/>
          <w:shd w:val="clear" w:color="auto" w:fill="FFF2CC"/>
        </w:rPr>
        <w:t>accuracy_spline</w:t>
      </w:r>
    </w:p>
    <w:p w14:paraId="3D56EB7F" w14:textId="77777777" w:rsidR="00002D86" w:rsidRDefault="00002D86">
      <w:pPr>
        <w:jc w:val="both"/>
        <w:rPr>
          <w:i/>
          <w:shd w:val="clear" w:color="auto" w:fill="FFF2CC"/>
        </w:rPr>
      </w:pPr>
    </w:p>
    <w:p w14:paraId="4A953B48" w14:textId="77777777" w:rsidR="00002D86" w:rsidRDefault="00C4355D">
      <w:pPr>
        <w:jc w:val="both"/>
        <w:rPr>
          <w:i/>
          <w:shd w:val="clear" w:color="auto" w:fill="FFF2CC"/>
        </w:rPr>
      </w:pPr>
      <w:r>
        <w:t xml:space="preserve">Next we calculate the out-of-sample performance of the cubic spline model and obtain the test statistics as shown below. </w:t>
      </w:r>
    </w:p>
    <w:p w14:paraId="5A101252" w14:textId="77777777" w:rsidR="00002D86" w:rsidRDefault="00C4355D">
      <w:pPr>
        <w:jc w:val="center"/>
      </w:pPr>
      <w:r>
        <w:rPr>
          <w:noProof/>
        </w:rPr>
        <w:drawing>
          <wp:inline distT="114300" distB="114300" distL="114300" distR="114300" wp14:anchorId="6B62737B" wp14:editId="3AF5239B">
            <wp:extent cx="5434013" cy="1140794"/>
            <wp:effectExtent l="0" t="0" r="0" b="0"/>
            <wp:docPr id="4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9"/>
                    <a:srcRect/>
                    <a:stretch>
                      <a:fillRect/>
                    </a:stretch>
                  </pic:blipFill>
                  <pic:spPr>
                    <a:xfrm>
                      <a:off x="0" y="0"/>
                      <a:ext cx="5434013" cy="1140794"/>
                    </a:xfrm>
                    <a:prstGeom prst="rect">
                      <a:avLst/>
                    </a:prstGeom>
                    <a:ln/>
                  </pic:spPr>
                </pic:pic>
              </a:graphicData>
            </a:graphic>
          </wp:inline>
        </w:drawing>
      </w:r>
    </w:p>
    <w:p w14:paraId="359BB379" w14:textId="77777777" w:rsidR="00002D86" w:rsidRDefault="00C4355D">
      <w:pPr>
        <w:pStyle w:val="Heading1"/>
        <w:jc w:val="both"/>
        <w:rPr>
          <w:u w:val="single"/>
        </w:rPr>
      </w:pPr>
      <w:bookmarkStart w:id="39" w:name="_w7dz78siym91" w:colFirst="0" w:colLast="0"/>
      <w:bookmarkEnd w:id="39"/>
      <w:r>
        <w:rPr>
          <w:b/>
        </w:rPr>
        <w:t xml:space="preserve">Conclusion </w:t>
      </w:r>
    </w:p>
    <w:p w14:paraId="31410113" w14:textId="77777777" w:rsidR="00002D86" w:rsidRDefault="00C4355D">
      <w:pPr>
        <w:jc w:val="both"/>
      </w:pPr>
      <w:r>
        <w:t xml:space="preserve">To summarize, we have evaluated different models to forecast MGM revenue, including benchmark models, ARIMA models, ARIMA-X models, Prophet models, and Cubic Spline </w:t>
      </w:r>
      <w:r>
        <w:lastRenderedPageBreak/>
        <w:t>models. Out of all the models, we found that the ARIMA(2,1,1) model provides the best forecasting performance with the lowest AICc and MAPE. The benchmark models and ARIMA-X models do not capture the time series information and the Granger causality test shows no relationship between the exogenous variables and the MGM revenue. The Prophet model is not suitable for our data due to little seasonality in quarters. Therefore, we will be using the ARIMA(2,1,1) model to forecast the log revenue of MGM.</w:t>
      </w:r>
    </w:p>
    <w:p w14:paraId="25D300C2" w14:textId="77777777" w:rsidR="00002D86" w:rsidRDefault="00002D86"/>
    <w:p w14:paraId="2AD0D790" w14:textId="77777777" w:rsidR="00002D86" w:rsidRDefault="00002D86"/>
    <w:p w14:paraId="28EA74EC" w14:textId="77777777" w:rsidR="00002D86" w:rsidRDefault="00C4355D">
      <w:pPr>
        <w:rPr>
          <w:u w:val="single"/>
        </w:rPr>
      </w:pPr>
      <w:r>
        <w:rPr>
          <w:u w:val="single"/>
        </w:rPr>
        <w:t>Autoplot of Forecasts</w:t>
      </w:r>
    </w:p>
    <w:p w14:paraId="459451C2" w14:textId="77777777" w:rsidR="00002D86" w:rsidRDefault="00C4355D">
      <w:pPr>
        <w:jc w:val="center"/>
      </w:pPr>
      <w:r>
        <w:rPr>
          <w:noProof/>
        </w:rPr>
        <w:drawing>
          <wp:inline distT="114300" distB="114300" distL="114300" distR="114300" wp14:anchorId="6963B6C4" wp14:editId="316765A8">
            <wp:extent cx="5828758" cy="3452813"/>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4"/>
                    <a:srcRect/>
                    <a:stretch>
                      <a:fillRect/>
                    </a:stretch>
                  </pic:blipFill>
                  <pic:spPr>
                    <a:xfrm>
                      <a:off x="0" y="0"/>
                      <a:ext cx="5828758" cy="3452813"/>
                    </a:xfrm>
                    <a:prstGeom prst="rect">
                      <a:avLst/>
                    </a:prstGeom>
                    <a:ln/>
                  </pic:spPr>
                </pic:pic>
              </a:graphicData>
            </a:graphic>
          </wp:inline>
        </w:drawing>
      </w:r>
    </w:p>
    <w:p w14:paraId="66115904" w14:textId="77777777" w:rsidR="00002D86" w:rsidRDefault="00002D86"/>
    <w:p w14:paraId="4290CA9D" w14:textId="77777777" w:rsidR="00002D86" w:rsidRDefault="00C4355D">
      <w:pPr>
        <w:rPr>
          <w:u w:val="single"/>
        </w:rPr>
      </w:pPr>
      <w:r>
        <w:rPr>
          <w:u w:val="single"/>
        </w:rPr>
        <w:t xml:space="preserve">Prediction Accuracy </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02D86" w14:paraId="3F8A735A" w14:textId="77777777">
        <w:tc>
          <w:tcPr>
            <w:tcW w:w="4680" w:type="dxa"/>
            <w:shd w:val="clear" w:color="auto" w:fill="auto"/>
            <w:tcMar>
              <w:top w:w="100" w:type="dxa"/>
              <w:left w:w="100" w:type="dxa"/>
              <w:bottom w:w="100" w:type="dxa"/>
              <w:right w:w="100" w:type="dxa"/>
            </w:tcMar>
          </w:tcPr>
          <w:p w14:paraId="47B9D2E9" w14:textId="77777777" w:rsidR="00002D86" w:rsidRDefault="00C4355D">
            <w:pPr>
              <w:widowControl w:val="0"/>
              <w:pBdr>
                <w:top w:val="nil"/>
                <w:left w:val="nil"/>
                <w:bottom w:val="nil"/>
                <w:right w:val="nil"/>
                <w:between w:val="nil"/>
              </w:pBdr>
              <w:spacing w:line="240" w:lineRule="auto"/>
              <w:jc w:val="center"/>
              <w:rPr>
                <w:b/>
              </w:rPr>
            </w:pPr>
            <w:r>
              <w:rPr>
                <w:b/>
              </w:rPr>
              <w:t>Model</w:t>
            </w:r>
          </w:p>
        </w:tc>
        <w:tc>
          <w:tcPr>
            <w:tcW w:w="4680" w:type="dxa"/>
            <w:shd w:val="clear" w:color="auto" w:fill="auto"/>
            <w:tcMar>
              <w:top w:w="100" w:type="dxa"/>
              <w:left w:w="100" w:type="dxa"/>
              <w:bottom w:w="100" w:type="dxa"/>
              <w:right w:w="100" w:type="dxa"/>
            </w:tcMar>
          </w:tcPr>
          <w:p w14:paraId="3EDD015F" w14:textId="77777777" w:rsidR="00002D86" w:rsidRDefault="00C4355D">
            <w:pPr>
              <w:widowControl w:val="0"/>
              <w:pBdr>
                <w:top w:val="nil"/>
                <w:left w:val="nil"/>
                <w:bottom w:val="nil"/>
                <w:right w:val="nil"/>
                <w:between w:val="nil"/>
              </w:pBdr>
              <w:spacing w:line="240" w:lineRule="auto"/>
              <w:jc w:val="center"/>
              <w:rPr>
                <w:b/>
              </w:rPr>
            </w:pPr>
            <w:r>
              <w:rPr>
                <w:b/>
              </w:rPr>
              <w:t>MAPE</w:t>
            </w:r>
          </w:p>
        </w:tc>
      </w:tr>
      <w:tr w:rsidR="00002D86" w14:paraId="092DCC5D" w14:textId="77777777">
        <w:tc>
          <w:tcPr>
            <w:tcW w:w="4680" w:type="dxa"/>
            <w:shd w:val="clear" w:color="auto" w:fill="auto"/>
            <w:tcMar>
              <w:top w:w="100" w:type="dxa"/>
              <w:left w:w="100" w:type="dxa"/>
              <w:bottom w:w="100" w:type="dxa"/>
              <w:right w:w="100" w:type="dxa"/>
            </w:tcMar>
          </w:tcPr>
          <w:p w14:paraId="3D78155E" w14:textId="77777777" w:rsidR="00002D86" w:rsidRDefault="00C4355D">
            <w:pPr>
              <w:widowControl w:val="0"/>
              <w:pBdr>
                <w:top w:val="nil"/>
                <w:left w:val="nil"/>
                <w:bottom w:val="nil"/>
                <w:right w:val="nil"/>
                <w:between w:val="nil"/>
              </w:pBdr>
              <w:spacing w:line="240" w:lineRule="auto"/>
              <w:jc w:val="center"/>
            </w:pPr>
            <w:r>
              <w:t>Benchmark</w:t>
            </w:r>
          </w:p>
        </w:tc>
        <w:tc>
          <w:tcPr>
            <w:tcW w:w="4680" w:type="dxa"/>
            <w:shd w:val="clear" w:color="auto" w:fill="auto"/>
            <w:tcMar>
              <w:top w:w="100" w:type="dxa"/>
              <w:left w:w="100" w:type="dxa"/>
              <w:bottom w:w="100" w:type="dxa"/>
              <w:right w:w="100" w:type="dxa"/>
            </w:tcMar>
          </w:tcPr>
          <w:p w14:paraId="42D8908A" w14:textId="77777777" w:rsidR="00002D86" w:rsidRDefault="00C4355D">
            <w:pPr>
              <w:widowControl w:val="0"/>
              <w:pBdr>
                <w:top w:val="nil"/>
                <w:left w:val="nil"/>
                <w:bottom w:val="nil"/>
                <w:right w:val="nil"/>
                <w:between w:val="nil"/>
              </w:pBdr>
              <w:spacing w:line="240" w:lineRule="auto"/>
              <w:jc w:val="center"/>
            </w:pPr>
            <w:r>
              <w:t>116.3395</w:t>
            </w:r>
          </w:p>
        </w:tc>
      </w:tr>
      <w:tr w:rsidR="00002D86" w14:paraId="03D36C0A" w14:textId="77777777">
        <w:tc>
          <w:tcPr>
            <w:tcW w:w="4680" w:type="dxa"/>
            <w:shd w:val="clear" w:color="auto" w:fill="auto"/>
            <w:tcMar>
              <w:top w:w="100" w:type="dxa"/>
              <w:left w:w="100" w:type="dxa"/>
              <w:bottom w:w="100" w:type="dxa"/>
              <w:right w:w="100" w:type="dxa"/>
            </w:tcMar>
          </w:tcPr>
          <w:p w14:paraId="3D05B12D" w14:textId="77777777" w:rsidR="00002D86" w:rsidRDefault="00C4355D">
            <w:pPr>
              <w:widowControl w:val="0"/>
              <w:pBdr>
                <w:top w:val="nil"/>
                <w:left w:val="nil"/>
                <w:bottom w:val="nil"/>
                <w:right w:val="nil"/>
                <w:between w:val="nil"/>
              </w:pBdr>
              <w:spacing w:line="240" w:lineRule="auto"/>
              <w:jc w:val="center"/>
              <w:rPr>
                <w:b/>
              </w:rPr>
            </w:pPr>
            <w:r>
              <w:rPr>
                <w:b/>
              </w:rPr>
              <w:t>ARIMA</w:t>
            </w:r>
          </w:p>
        </w:tc>
        <w:tc>
          <w:tcPr>
            <w:tcW w:w="4680" w:type="dxa"/>
            <w:shd w:val="clear" w:color="auto" w:fill="auto"/>
            <w:tcMar>
              <w:top w:w="100" w:type="dxa"/>
              <w:left w:w="100" w:type="dxa"/>
              <w:bottom w:w="100" w:type="dxa"/>
              <w:right w:w="100" w:type="dxa"/>
            </w:tcMar>
          </w:tcPr>
          <w:p w14:paraId="1E6AD754" w14:textId="77777777" w:rsidR="00002D86" w:rsidRDefault="00C4355D">
            <w:pPr>
              <w:widowControl w:val="0"/>
              <w:pBdr>
                <w:top w:val="nil"/>
                <w:left w:val="nil"/>
                <w:bottom w:val="nil"/>
                <w:right w:val="nil"/>
                <w:between w:val="nil"/>
              </w:pBdr>
              <w:spacing w:line="240" w:lineRule="auto"/>
              <w:jc w:val="center"/>
              <w:rPr>
                <w:b/>
              </w:rPr>
            </w:pPr>
            <w:r>
              <w:rPr>
                <w:b/>
              </w:rPr>
              <w:t>3.765723</w:t>
            </w:r>
          </w:p>
        </w:tc>
      </w:tr>
      <w:tr w:rsidR="00002D86" w14:paraId="6B94179E" w14:textId="77777777">
        <w:tc>
          <w:tcPr>
            <w:tcW w:w="4680" w:type="dxa"/>
            <w:shd w:val="clear" w:color="auto" w:fill="auto"/>
            <w:tcMar>
              <w:top w:w="100" w:type="dxa"/>
              <w:left w:w="100" w:type="dxa"/>
              <w:bottom w:w="100" w:type="dxa"/>
              <w:right w:w="100" w:type="dxa"/>
            </w:tcMar>
          </w:tcPr>
          <w:p w14:paraId="60E469C9" w14:textId="77777777" w:rsidR="00002D86" w:rsidRDefault="00C4355D">
            <w:pPr>
              <w:widowControl w:val="0"/>
              <w:pBdr>
                <w:top w:val="nil"/>
                <w:left w:val="nil"/>
                <w:bottom w:val="nil"/>
                <w:right w:val="nil"/>
                <w:between w:val="nil"/>
              </w:pBdr>
              <w:spacing w:line="240" w:lineRule="auto"/>
              <w:jc w:val="center"/>
            </w:pPr>
            <w:r>
              <w:t>ARIMA-X</w:t>
            </w:r>
          </w:p>
        </w:tc>
        <w:tc>
          <w:tcPr>
            <w:tcW w:w="4680" w:type="dxa"/>
            <w:shd w:val="clear" w:color="auto" w:fill="auto"/>
            <w:tcMar>
              <w:top w:w="100" w:type="dxa"/>
              <w:left w:w="100" w:type="dxa"/>
              <w:bottom w:w="100" w:type="dxa"/>
              <w:right w:w="100" w:type="dxa"/>
            </w:tcMar>
          </w:tcPr>
          <w:p w14:paraId="35BB4007" w14:textId="77777777" w:rsidR="00002D86" w:rsidRDefault="00C4355D">
            <w:pPr>
              <w:widowControl w:val="0"/>
              <w:pBdr>
                <w:top w:val="nil"/>
                <w:left w:val="nil"/>
                <w:bottom w:val="nil"/>
                <w:right w:val="nil"/>
                <w:between w:val="nil"/>
              </w:pBdr>
              <w:spacing w:line="240" w:lineRule="auto"/>
              <w:jc w:val="center"/>
            </w:pPr>
            <w:r>
              <w:t>5.604528</w:t>
            </w:r>
          </w:p>
        </w:tc>
      </w:tr>
      <w:tr w:rsidR="00002D86" w14:paraId="5F1DB370" w14:textId="77777777">
        <w:tc>
          <w:tcPr>
            <w:tcW w:w="4680" w:type="dxa"/>
            <w:shd w:val="clear" w:color="auto" w:fill="auto"/>
            <w:tcMar>
              <w:top w:w="100" w:type="dxa"/>
              <w:left w:w="100" w:type="dxa"/>
              <w:bottom w:w="100" w:type="dxa"/>
              <w:right w:w="100" w:type="dxa"/>
            </w:tcMar>
          </w:tcPr>
          <w:p w14:paraId="2B5B08C1" w14:textId="77777777" w:rsidR="00002D86" w:rsidRDefault="00C4355D">
            <w:pPr>
              <w:widowControl w:val="0"/>
              <w:pBdr>
                <w:top w:val="nil"/>
                <w:left w:val="nil"/>
                <w:bottom w:val="nil"/>
                <w:right w:val="nil"/>
                <w:between w:val="nil"/>
              </w:pBdr>
              <w:spacing w:line="240" w:lineRule="auto"/>
              <w:jc w:val="center"/>
            </w:pPr>
            <w:r>
              <w:t xml:space="preserve">Prophet </w:t>
            </w:r>
          </w:p>
        </w:tc>
        <w:tc>
          <w:tcPr>
            <w:tcW w:w="4680" w:type="dxa"/>
            <w:shd w:val="clear" w:color="auto" w:fill="auto"/>
            <w:tcMar>
              <w:top w:w="100" w:type="dxa"/>
              <w:left w:w="100" w:type="dxa"/>
              <w:bottom w:w="100" w:type="dxa"/>
              <w:right w:w="100" w:type="dxa"/>
            </w:tcMar>
          </w:tcPr>
          <w:p w14:paraId="5E6B8D6F" w14:textId="77777777" w:rsidR="00002D86" w:rsidRDefault="00C4355D">
            <w:pPr>
              <w:widowControl w:val="0"/>
              <w:pBdr>
                <w:top w:val="nil"/>
                <w:left w:val="nil"/>
                <w:bottom w:val="nil"/>
                <w:right w:val="nil"/>
                <w:between w:val="nil"/>
              </w:pBdr>
              <w:spacing w:line="240" w:lineRule="auto"/>
              <w:jc w:val="center"/>
            </w:pPr>
            <w:r>
              <w:t>25.2773</w:t>
            </w:r>
          </w:p>
        </w:tc>
      </w:tr>
      <w:tr w:rsidR="00002D86" w14:paraId="650D60C1" w14:textId="77777777">
        <w:tc>
          <w:tcPr>
            <w:tcW w:w="4680" w:type="dxa"/>
            <w:shd w:val="clear" w:color="auto" w:fill="auto"/>
            <w:tcMar>
              <w:top w:w="100" w:type="dxa"/>
              <w:left w:w="100" w:type="dxa"/>
              <w:bottom w:w="100" w:type="dxa"/>
              <w:right w:w="100" w:type="dxa"/>
            </w:tcMar>
          </w:tcPr>
          <w:p w14:paraId="1179C0E8" w14:textId="77777777" w:rsidR="00002D86" w:rsidRDefault="00C4355D">
            <w:pPr>
              <w:widowControl w:val="0"/>
              <w:pBdr>
                <w:top w:val="nil"/>
                <w:left w:val="nil"/>
                <w:bottom w:val="nil"/>
                <w:right w:val="nil"/>
                <w:between w:val="nil"/>
              </w:pBdr>
              <w:spacing w:line="240" w:lineRule="auto"/>
              <w:jc w:val="center"/>
            </w:pPr>
            <w:r>
              <w:t>Cubic Spline</w:t>
            </w:r>
          </w:p>
        </w:tc>
        <w:tc>
          <w:tcPr>
            <w:tcW w:w="4680" w:type="dxa"/>
            <w:shd w:val="clear" w:color="auto" w:fill="auto"/>
            <w:tcMar>
              <w:top w:w="100" w:type="dxa"/>
              <w:left w:w="100" w:type="dxa"/>
              <w:bottom w:w="100" w:type="dxa"/>
              <w:right w:w="100" w:type="dxa"/>
            </w:tcMar>
          </w:tcPr>
          <w:p w14:paraId="06EA495E" w14:textId="77777777" w:rsidR="00002D86" w:rsidRDefault="00C4355D">
            <w:pPr>
              <w:widowControl w:val="0"/>
              <w:pBdr>
                <w:top w:val="nil"/>
                <w:left w:val="nil"/>
                <w:bottom w:val="nil"/>
                <w:right w:val="nil"/>
                <w:between w:val="nil"/>
              </w:pBdr>
              <w:spacing w:line="240" w:lineRule="auto"/>
              <w:jc w:val="center"/>
            </w:pPr>
            <w:r>
              <w:t>3.905563</w:t>
            </w:r>
          </w:p>
        </w:tc>
      </w:tr>
    </w:tbl>
    <w:p w14:paraId="4D45C280" w14:textId="77777777" w:rsidR="00002D86" w:rsidRDefault="00002D86"/>
    <w:sectPr w:rsidR="00002D86">
      <w:footerReference w:type="default" r:id="rId6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58CC5" w14:textId="77777777" w:rsidR="00C4355D" w:rsidRDefault="00C4355D">
      <w:pPr>
        <w:spacing w:line="240" w:lineRule="auto"/>
      </w:pPr>
      <w:r>
        <w:separator/>
      </w:r>
    </w:p>
  </w:endnote>
  <w:endnote w:type="continuationSeparator" w:id="0">
    <w:p w14:paraId="158ECB13" w14:textId="77777777" w:rsidR="00C4355D" w:rsidRDefault="00C435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9367A" w14:textId="77777777" w:rsidR="00002D86" w:rsidRDefault="00C4355D">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FD4EB" w14:textId="77777777" w:rsidR="00C4355D" w:rsidRDefault="00C4355D">
      <w:pPr>
        <w:spacing w:line="240" w:lineRule="auto"/>
      </w:pPr>
      <w:r>
        <w:separator/>
      </w:r>
    </w:p>
  </w:footnote>
  <w:footnote w:type="continuationSeparator" w:id="0">
    <w:p w14:paraId="1F4A3B8C" w14:textId="77777777" w:rsidR="00C4355D" w:rsidRDefault="00C4355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E065E"/>
    <w:multiLevelType w:val="multilevel"/>
    <w:tmpl w:val="CFE2B0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3ED2A75"/>
    <w:multiLevelType w:val="multilevel"/>
    <w:tmpl w:val="1AF81A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F570726"/>
    <w:multiLevelType w:val="multilevel"/>
    <w:tmpl w:val="D932DC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7E12E4C"/>
    <w:multiLevelType w:val="multilevel"/>
    <w:tmpl w:val="BC1AB1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FB7232C"/>
    <w:multiLevelType w:val="multilevel"/>
    <w:tmpl w:val="138068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6F41E8B"/>
    <w:multiLevelType w:val="multilevel"/>
    <w:tmpl w:val="ECA2AF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5587BF7"/>
    <w:multiLevelType w:val="multilevel"/>
    <w:tmpl w:val="02E8D4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75630249">
    <w:abstractNumId w:val="6"/>
  </w:num>
  <w:num w:numId="2" w16cid:durableId="1199272630">
    <w:abstractNumId w:val="4"/>
  </w:num>
  <w:num w:numId="3" w16cid:durableId="1792019864">
    <w:abstractNumId w:val="2"/>
  </w:num>
  <w:num w:numId="4" w16cid:durableId="881405728">
    <w:abstractNumId w:val="3"/>
  </w:num>
  <w:num w:numId="5" w16cid:durableId="178083488">
    <w:abstractNumId w:val="0"/>
  </w:num>
  <w:num w:numId="6" w16cid:durableId="1264192159">
    <w:abstractNumId w:val="5"/>
  </w:num>
  <w:num w:numId="7" w16cid:durableId="18111688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2D86"/>
    <w:rsid w:val="00002D86"/>
    <w:rsid w:val="00C4355D"/>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B962B"/>
  <w15:docId w15:val="{6B5D0FAB-9D88-4231-AEAB-608D8819F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38</Pages>
  <Words>5175</Words>
  <Characters>29501</Characters>
  <Application>Microsoft Office Word</Application>
  <DocSecurity>0</DocSecurity>
  <Lines>245</Lines>
  <Paragraphs>69</Paragraphs>
  <ScaleCrop>false</ScaleCrop>
  <Company/>
  <LinksUpToDate>false</LinksUpToDate>
  <CharactersWithSpaces>34607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Huawei 5G</cp:lastModifiedBy>
  <cp:revision>2</cp:revision>
  <dcterms:created xsi:type="dcterms:W3CDTF">2023-12-05T14:54:00Z</dcterms:created>
  <dcterms:modified xsi:type="dcterms:W3CDTF">2023-12-05T14:54:00Z</dcterms:modified>
</cp:coreProperties>
</file>