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JavaScript的开始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前言：</w:t>
      </w:r>
      <w:r>
        <w:rPr>
          <w:rFonts w:hint="eastAsia" w:ascii="微软雅黑" w:hAnsi="微软雅黑" w:eastAsia="微软雅黑"/>
          <w:sz w:val="18"/>
        </w:rPr>
        <w:t>前言：很高兴和大家一起进入JavaScript阶段的学习。首先要说的是，课程没有你们想象的那么无聊，要记忆的东西并不多，关键在于理解，然后在理解的基础上用自己的语言描述，当然，任何一种语言都有需要去记忆的知识点，这个是不可避免的。其次，在JavaScript语言学习过程中，我为大家穿插了各种视觉特效，它的魅力要远远大于HTML和CSS。为了方便大家更好的理解和吸收知识点，我为大家调整了课程的顺序，并为大家提供学习导案，希望大家能够学会“如何学习”。人生是一场漫长的旅途，在行进的路程中，望大家能够慢慢地明确自己的目标，并向着目标努力。在学习技术的同时，更希望大家把“发散思维与聚合思维”、“自学能力”、“解决问题的能力”等各种思维和能力得到提升~虽然课程内容量庞大，但是我会控制课程的推进速度，我们要赢在开始，更要赢在最终~！</w:t>
      </w:r>
    </w:p>
    <w:p>
      <w:pPr>
        <w:jc w:val="right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——独行冰海</w:t>
      </w:r>
    </w:p>
    <w:p>
      <w:pPr>
        <w:jc w:val="right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2014.4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今日课程概要：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1、JavaScript历史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2、JavaScript的引入方式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3、第一个程序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4、万恶的命名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5、基本的数据类型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6、基本操作符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7、数据类型的比较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JavaScript历史：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1</w:t>
      </w:r>
      <w:r>
        <w:rPr>
          <w:rFonts w:hint="eastAsia" w:ascii="微软雅黑" w:hAnsi="微软雅黑" w:eastAsia="微软雅黑"/>
          <w:sz w:val="18"/>
          <w:lang w:eastAsia="zh-CN"/>
        </w:rPr>
        <w:t>、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2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3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4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5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6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引入方式：</w:t>
      </w:r>
    </w:p>
    <w:p>
      <w:pPr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思考：提到引入方式，我们曾经学过哪种文件的引入方式？这种文件的引入方式的优劣势是否还记得？请作为复习，在此书写：</w:t>
      </w:r>
    </w:p>
    <w:p>
      <w:pPr>
        <w:numPr>
          <w:ilvl w:val="0"/>
          <w:numId w:val="1"/>
        </w:numPr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在标签内直接写CSS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优先级最高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代码多代码量大不利于维护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主要适用于个别特殊效果的使用。</w:t>
      </w:r>
    </w:p>
    <w:p>
      <w:pPr>
        <w:numPr>
          <w:ilvl w:val="0"/>
          <w:numId w:val="2"/>
        </w:numPr>
        <w:autoSpaceDN w:val="0"/>
        <w:spacing w:beforeAutospacing="1" w:afterAutospacing="1"/>
        <w:ind w:firstLine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在head部分加入CSS</w:t>
      </w:r>
    </w:p>
    <w:p>
      <w:pPr>
        <w:numPr>
          <w:ilvl w:val="1"/>
          <w:numId w:val="2"/>
        </w:numPr>
        <w:autoSpaceDN w:val="0"/>
        <w:spacing w:beforeAutospacing="1" w:afterAutospacing="1"/>
        <w:ind w:left="840" w:leftChars="0" w:hanging="420" w:firstLineChars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速度快，没有服务器请求压力</w:t>
      </w:r>
    </w:p>
    <w:p>
      <w:pPr>
        <w:numPr>
          <w:ilvl w:val="1"/>
          <w:numId w:val="2"/>
        </w:numPr>
        <w:autoSpaceDN w:val="0"/>
        <w:spacing w:beforeAutospacing="1" w:afterAutospacing="1"/>
        <w:ind w:left="840" w:leftChars="0" w:hanging="420" w:firstLineChars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相对于外部引入单页代码量少</w:t>
      </w:r>
    </w:p>
    <w:p>
      <w:pPr>
        <w:numPr>
          <w:ilvl w:val="1"/>
          <w:numId w:val="2"/>
        </w:numPr>
        <w:autoSpaceDN w:val="0"/>
        <w:spacing w:beforeAutospacing="1" w:afterAutospacing="1"/>
        <w:ind w:left="840" w:leftChars="0" w:hanging="420" w:firstLineChars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不易于改版。不易于维护</w:t>
      </w:r>
    </w:p>
    <w:p>
      <w:pPr>
        <w:numPr>
          <w:ilvl w:val="1"/>
          <w:numId w:val="2"/>
        </w:numPr>
        <w:autoSpaceDN w:val="0"/>
        <w:spacing w:beforeAutospacing="1" w:afterAutospacing="1"/>
        <w:ind w:left="840" w:leftChars="0" w:hanging="420" w:firstLineChars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大型网站的首页</w:t>
      </w:r>
    </w:p>
    <w:p>
      <w:pPr>
        <w:numPr>
          <w:ilvl w:val="0"/>
          <w:numId w:val="3"/>
        </w:numPr>
        <w:autoSpaceDN w:val="0"/>
        <w:spacing w:beforeAutospacing="1" w:afterAutospacing="1"/>
        <w:ind w:firstLine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引入外部CSS文件    &lt;link rel="stylesheet"  type="text/css"  href="xx.css"&gt;</w:t>
      </w:r>
    </w:p>
    <w:p>
      <w:pPr>
        <w:numPr>
          <w:ilvl w:val="1"/>
          <w:numId w:val="3"/>
        </w:numPr>
        <w:autoSpaceDN w:val="0"/>
        <w:spacing w:beforeAutospacing="1" w:afterAutospacing="1"/>
        <w:ind w:left="840" w:leftChars="0" w:hanging="420" w:firstLineChars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优点：易改版、减少代码量、有效利用缓存机制、</w:t>
      </w:r>
    </w:p>
    <w:p>
      <w:pPr>
        <w:numPr>
          <w:ilvl w:val="1"/>
          <w:numId w:val="3"/>
        </w:numPr>
        <w:autoSpaceDN w:val="0"/>
        <w:spacing w:beforeAutospacing="1" w:afterAutospacing="1"/>
        <w:ind w:left="840" w:leftChars="0" w:hanging="420" w:firstLineChars="0"/>
        <w:rPr>
          <w:rFonts w:hint="default" w:ascii="Tahoma" w:hAnsi="宋体"/>
          <w:b w:val="0"/>
          <w:i w:val="0"/>
          <w:color w:val="000000"/>
          <w:sz w:val="18"/>
          <w:szCs w:val="15"/>
        </w:rPr>
      </w:pPr>
      <w:r>
        <w:rPr>
          <w:rFonts w:hint="default" w:ascii="Tahoma" w:hAnsi="宋体"/>
          <w:b w:val="0"/>
          <w:i w:val="0"/>
          <w:color w:val="000000"/>
          <w:sz w:val="18"/>
          <w:szCs w:val="15"/>
        </w:rPr>
        <w:t>缺点：相对于单页有垃圾代码、外部引入的href属性会给服务器造成压力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color w:val="7F7F7F"/>
          <w:sz w:val="18"/>
        </w:rPr>
      </w:pPr>
      <w:r>
        <w:rPr>
          <w:rFonts w:hint="eastAsia" w:ascii="微软雅黑" w:hAnsi="微软雅黑" w:eastAsia="微软雅黑"/>
          <w:color w:val="7F7F7F"/>
          <w:sz w:val="18"/>
        </w:rPr>
        <w:t>注：知识是可以迁移的，用我们学过的知识帮助我们理解新知识，无论从理解速度上还是深度上，都要比单纯的记忆简单的多。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JS不同引入方法的语法格式（笔记记录）：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头部、body书写</w:t>
      </w:r>
    </w:p>
    <w:p>
      <w:pPr>
        <w:numPr>
          <w:ilvl w:val="0"/>
          <w:numId w:val="4"/>
        </w:num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外部引入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3、标签内书写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第一个程序：</w:t>
      </w:r>
    </w:p>
    <w:p>
      <w:pPr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三种基本弹框是什么？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Alert  警告框    prompt   对话弹窗     confirm 确认弹窗</w:t>
      </w:r>
    </w:p>
    <w:p>
      <w:pPr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调试方式有哪些？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Document.write( )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Console.log( )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Alert( )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Prompt( )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Confirm( )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基本注释的书写方法以及使用规范？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行注释 // 之后要加一个空格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块注释  /*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    *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    *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    *  </w:t>
      </w:r>
      <w:bookmarkStart w:id="0" w:name="_GoBack"/>
      <w:bookmarkEnd w:id="0"/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    */  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如何检错和调试错误？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万恶的命名：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写过CSS的人都知道，命名的活儿不好干~~~对于JS，还得命名，于是~~~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1、基本的命名规范是什么？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1、区分大小写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2、首字母必须以字母、下划线、美元$符号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3、除首字母外的字符，可以有字母、下划线、美元符、数字组成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4、不允许出现空格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   5、不能以关键字和保留至字命名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</w:p>
    <w:p>
      <w:pPr>
        <w:rPr>
          <w:rFonts w:ascii="微软雅黑" w:hAnsi="微软雅黑" w:eastAsia="微软雅黑"/>
          <w:sz w:val="18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 w:ascii="微软雅黑" w:hAnsi="微软雅黑" w:eastAsia="微软雅黑"/>
          <w:sz w:val="18"/>
        </w:rPr>
        <w:t>命名的推荐要求是什么？为何行业中要如此命名？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 w:ascii="微软雅黑" w:hAnsi="微软雅黑" w:eastAsia="微软雅黑"/>
          <w:sz w:val="18"/>
          <w:lang w:eastAsia="zh-CN"/>
        </w:rPr>
        <w:t>遵循小驼峰命名法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 w:ascii="微软雅黑" w:hAnsi="微软雅黑" w:eastAsia="微软雅黑"/>
          <w:sz w:val="18"/>
          <w:lang w:eastAsia="zh-CN"/>
        </w:rPr>
        <w:t>变量属性名：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名词开头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 w:ascii="微软雅黑" w:hAnsi="微软雅黑" w:eastAsia="微软雅黑"/>
          <w:sz w:val="18"/>
          <w:lang w:eastAsia="zh-CN"/>
        </w:rPr>
        <w:t>函数、方法名：动词开头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eastAsia="zh-CN"/>
        </w:rPr>
        <w:t>常量命名：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字母全内部大写，如果出现多个单词组合，使用下划线分隔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构造函数 函数名称：首字母大写，同时遵循小驼峰规则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val="en-US" w:eastAsia="zh-CN"/>
        </w:r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3、命名冲突~~初步接触一下</w:t>
      </w:r>
      <w:r>
        <w:rPr>
          <w:rFonts w:hint="eastAsia" w:ascii="微软雅黑" w:hAnsi="微软雅黑" w:eastAsia="微软雅黑"/>
          <w:b/>
          <w:sz w:val="18"/>
        </w:rPr>
        <w:t>作用域</w:t>
      </w:r>
      <w:r>
        <w:rPr>
          <w:rFonts w:hint="eastAsia" w:ascii="微软雅黑" w:hAnsi="微软雅黑" w:eastAsia="微软雅黑"/>
          <w:sz w:val="18"/>
        </w:rPr>
        <w:t>~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 w:ascii="微软雅黑" w:hAnsi="微软雅黑" w:eastAsia="微软雅黑"/>
          <w:sz w:val="18"/>
          <w:lang w:eastAsia="zh-CN"/>
        </w:rPr>
        <w:t>作用域，表示变量的有效作用范围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 w:ascii="微软雅黑" w:hAnsi="微软雅黑" w:eastAsia="微软雅黑"/>
          <w:sz w:val="18"/>
          <w:lang w:eastAsia="zh-CN"/>
        </w:rPr>
        <w:t>分为全局变量（</w:t>
      </w:r>
      <w:r>
        <w:rPr>
          <w:rFonts w:hint="eastAsia" w:ascii="微软雅黑" w:hAnsi="微软雅黑" w:eastAsia="微软雅黑"/>
          <w:sz w:val="18"/>
          <w:lang w:val="en-US" w:eastAsia="zh-CN"/>
        </w:rPr>
        <w:t>window</w:t>
      </w:r>
      <w:r>
        <w:rPr>
          <w:rFonts w:hint="eastAsia" w:ascii="微软雅黑" w:hAnsi="微软雅黑" w:eastAsia="微软雅黑"/>
          <w:sz w:val="18"/>
          <w:lang w:eastAsia="zh-CN"/>
        </w:rPr>
        <w:t>）和局部变量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基本数据类型：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有哪几种数据类型？我如何知道一个数据的类型？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Number   数字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 xml:space="preserve">Null  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空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Undefined  未定义类型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String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字符串类型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Boolean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布尔类型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Object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对象类型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基本操作符：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基本操作符有哪些？操作符的优先级是什么？=、==、===的区别？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算数操作符、逻辑操作符、关系操作符、条件操作符、赋值操作符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eastAsia="zh-CN"/>
        </w:rPr>
        <w:t>逻辑操作符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&gt; 算数运算符 &gt; 关系操作符 &gt; 逻辑与，或 &gt; 赋值运算符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= 是赋值运算符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== 是数值类型的比较相等</w:t>
      </w:r>
    </w:p>
    <w:p>
      <w:pPr>
        <w:rPr>
          <w:rFonts w:hint="eastAsia" w:ascii="微软雅黑" w:hAnsi="微软雅黑" w:eastAsia="微软雅黑"/>
          <w:sz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lang w:val="en-US" w:eastAsia="zh-CN"/>
        </w:rPr>
        <w:t>===比较的是数值的大小、还有数据类型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if语句初讲解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什么叫做if，用于什么方面？</w:t>
      </w:r>
    </w:p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练习：</w:t>
      </w:r>
    </w:p>
    <w:p>
      <w:pPr>
        <w:rPr>
          <w:rFonts w:ascii="微软雅黑" w:hAnsi="微软雅黑" w:eastAsia="微软雅黑"/>
          <w:sz w:val="18"/>
        </w:rPr>
        <w:sectPr>
          <w:headerReference r:id="rId4" w:type="default"/>
          <w:type w:val="continuous"/>
          <w:pgSz w:w="11906" w:h="16838"/>
          <w:pgMar w:top="720" w:right="720" w:bottom="720" w:left="720" w:header="284" w:footer="992" w:gutter="0"/>
          <w:cols w:space="720" w:num="1"/>
          <w:docGrid w:type="lines" w:linePitch="312" w:charSpace="0"/>
        </w:sectPr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0和null是否相等？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false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0和undefined是否相等？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false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0和字符串0是否相等？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0===</w:t>
      </w:r>
      <w:r>
        <w:rPr>
          <w:rFonts w:hint="default" w:ascii="微软雅黑" w:hAnsi="微软雅黑" w:eastAsia="微软雅黑"/>
          <w:sz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lang w:val="en-US" w:eastAsia="zh-CN"/>
        </w:rPr>
        <w:t>0</w:t>
      </w:r>
      <w:r>
        <w:rPr>
          <w:rFonts w:hint="default" w:ascii="微软雅黑" w:hAnsi="微软雅黑" w:eastAsia="微软雅黑"/>
          <w:sz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flase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0==</w:t>
      </w:r>
      <w:r>
        <w:rPr>
          <w:rFonts w:hint="default" w:ascii="微软雅黑" w:hAnsi="微软雅黑" w:eastAsia="微软雅黑"/>
          <w:sz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lang w:val="en-US" w:eastAsia="zh-CN"/>
        </w:rPr>
        <w:t>0</w:t>
      </w:r>
      <w:r>
        <w:rPr>
          <w:rFonts w:hint="default" w:ascii="微软雅黑" w:hAnsi="微软雅黑" w:eastAsia="微软雅黑"/>
          <w:sz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lang w:val="en-US" w:eastAsia="zh-CN"/>
        </w:rPr>
        <w:t>true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0和布尔值是否相等？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0==false  0===false 为false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0和NaN是否相等？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false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NaN和NaN是否相等？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false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undefined和undefined是否相等？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true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undefined和null是否相等？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true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空字符串和null是否相等？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false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空字符串和布尔值是否相等？</w:t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lang w:val="en-US" w:eastAsia="zh-CN"/>
        </w:rPr>
        <w:t>‘ ’= false</w:t>
      </w:r>
    </w:p>
    <w:p>
      <w:pPr>
        <w:widowControl/>
        <w:rPr>
          <w:rFonts w:ascii="微软雅黑" w:hAnsi="微软雅黑" w:eastAsia="微软雅黑" w:cs="宋体"/>
          <w:kern w:val="0"/>
          <w:sz w:val="18"/>
          <w:szCs w:val="24"/>
        </w:rPr>
      </w:pPr>
      <w:r>
        <w:rPr>
          <w:rFonts w:ascii="微软雅黑" w:hAnsi="微软雅黑" w:eastAsia="微软雅黑" w:cs="宋体"/>
          <w:kern w:val="0"/>
          <w:sz w:val="18"/>
          <w:szCs w:val="24"/>
        </w:rPr>
        <w:t>数字</w:t>
      </w:r>
      <w:r>
        <w:rPr>
          <w:rFonts w:hint="eastAsia" w:ascii="微软雅黑" w:hAnsi="微软雅黑" w:eastAsia="微软雅黑" w:cs="宋体"/>
          <w:kern w:val="0"/>
          <w:sz w:val="18"/>
          <w:szCs w:val="24"/>
        </w:rPr>
        <w:t>与</w:t>
      </w:r>
      <w:r>
        <w:rPr>
          <w:rFonts w:ascii="微软雅黑" w:hAnsi="微软雅黑" w:eastAsia="微软雅黑" w:cs="宋体"/>
          <w:kern w:val="0"/>
          <w:sz w:val="18"/>
          <w:szCs w:val="24"/>
        </w:rPr>
        <w:t>布尔</w:t>
      </w:r>
      <w:r>
        <w:rPr>
          <w:rFonts w:hint="eastAsia" w:ascii="微软雅黑" w:hAnsi="微软雅黑" w:eastAsia="微软雅黑" w:cs="宋体"/>
          <w:kern w:val="0"/>
          <w:sz w:val="18"/>
          <w:szCs w:val="24"/>
        </w:rPr>
        <w:t>值</w:t>
      </w:r>
      <w:r>
        <w:rPr>
          <w:rFonts w:ascii="微软雅黑" w:hAnsi="微软雅黑" w:eastAsia="微软雅黑" w:cs="宋体"/>
          <w:kern w:val="0"/>
          <w:sz w:val="18"/>
          <w:szCs w:val="24"/>
        </w:rPr>
        <w:t>的关系</w:t>
      </w:r>
      <w:r>
        <w:rPr>
          <w:rFonts w:hint="eastAsia" w:ascii="微软雅黑" w:hAnsi="微软雅黑" w:eastAsia="微软雅黑" w:cs="宋体"/>
          <w:kern w:val="0"/>
          <w:sz w:val="18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宋体"/>
          <w:kern w:val="0"/>
          <w:sz w:val="18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宋体"/>
          <w:kern w:val="0"/>
          <w:sz w:val="18"/>
          <w:szCs w:val="24"/>
          <w:lang w:val="en-US" w:eastAsia="zh-CN"/>
        </w:rPr>
        <w:t>0 == false 1 ==true</w:t>
      </w:r>
    </w:p>
    <w:p>
      <w:pPr>
        <w:widowControl/>
        <w:rPr>
          <w:rFonts w:ascii="微软雅黑" w:hAnsi="微软雅黑" w:eastAsia="微软雅黑" w:cs="宋体"/>
          <w:kern w:val="0"/>
          <w:sz w:val="18"/>
          <w:szCs w:val="24"/>
        </w:rPr>
      </w:pPr>
      <w:r>
        <w:rPr>
          <w:rFonts w:ascii="微软雅黑" w:hAnsi="微软雅黑" w:eastAsia="微软雅黑" w:cs="宋体"/>
          <w:kern w:val="0"/>
          <w:sz w:val="18"/>
          <w:szCs w:val="24"/>
        </w:rPr>
        <w:t>未定义</w:t>
      </w:r>
      <w:r>
        <w:rPr>
          <w:rFonts w:hint="eastAsia" w:ascii="微软雅黑" w:hAnsi="微软雅黑" w:eastAsia="微软雅黑" w:cs="宋体"/>
          <w:kern w:val="0"/>
          <w:sz w:val="18"/>
          <w:szCs w:val="24"/>
        </w:rPr>
        <w:t>与</w:t>
      </w:r>
      <w:r>
        <w:rPr>
          <w:rFonts w:ascii="微软雅黑" w:hAnsi="微软雅黑" w:eastAsia="微软雅黑" w:cs="宋体"/>
          <w:kern w:val="0"/>
          <w:sz w:val="18"/>
          <w:szCs w:val="24"/>
        </w:rPr>
        <w:t>空的关系</w:t>
      </w:r>
      <w:r>
        <w:rPr>
          <w:rFonts w:hint="eastAsia" w:ascii="微软雅黑" w:hAnsi="微软雅黑" w:eastAsia="微软雅黑" w:cs="宋体"/>
          <w:kern w:val="0"/>
          <w:sz w:val="18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宋体"/>
          <w:kern w:val="0"/>
          <w:sz w:val="18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宋体"/>
          <w:kern w:val="0"/>
          <w:sz w:val="18"/>
          <w:szCs w:val="24"/>
          <w:lang w:val="en-US" w:eastAsia="zh-CN"/>
        </w:rPr>
        <w:t>true</w:t>
      </w:r>
    </w:p>
    <w:p>
      <w:pPr>
        <w:rPr>
          <w:rFonts w:ascii="微软雅黑" w:hAnsi="微软雅黑" w:eastAsia="微软雅黑" w:cs="宋体"/>
          <w:kern w:val="0"/>
          <w:sz w:val="18"/>
          <w:szCs w:val="24"/>
        </w:rPr>
      </w:pPr>
      <w:r>
        <w:rPr>
          <w:rFonts w:ascii="微软雅黑" w:hAnsi="微软雅黑" w:eastAsia="微软雅黑" w:cs="宋体"/>
          <w:kern w:val="0"/>
          <w:sz w:val="18"/>
          <w:szCs w:val="24"/>
        </w:rPr>
        <w:t>数值1</w:t>
      </w:r>
      <w:r>
        <w:rPr>
          <w:rFonts w:hint="eastAsia" w:ascii="微软雅黑" w:hAnsi="微软雅黑" w:eastAsia="微软雅黑" w:cs="宋体"/>
          <w:kern w:val="0"/>
          <w:sz w:val="18"/>
          <w:szCs w:val="24"/>
        </w:rPr>
        <w:t>与</w:t>
      </w:r>
      <w:r>
        <w:rPr>
          <w:rFonts w:ascii="微软雅黑" w:hAnsi="微软雅黑" w:eastAsia="微软雅黑" w:cs="宋体"/>
          <w:kern w:val="0"/>
          <w:sz w:val="18"/>
          <w:szCs w:val="24"/>
        </w:rPr>
        <w:t>字符串‘1’的关系</w:t>
      </w:r>
    </w:p>
    <w:p>
      <w:pPr>
        <w:rPr>
          <w:rFonts w:hint="eastAsia" w:ascii="微软雅黑" w:hAnsi="微软雅黑" w:eastAsia="微软雅黑" w:cs="宋体"/>
          <w:kern w:val="0"/>
          <w:sz w:val="18"/>
          <w:szCs w:val="24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2"/>
          <w:docGrid w:type="lines" w:linePitch="312" w:charSpace="0"/>
        </w:sectPr>
      </w:pPr>
      <w:r>
        <w:rPr>
          <w:rFonts w:hint="eastAsia" w:ascii="微软雅黑" w:hAnsi="微软雅黑" w:eastAsia="微软雅黑" w:cs="宋体"/>
          <w:kern w:val="0"/>
          <w:sz w:val="18"/>
          <w:szCs w:val="24"/>
          <w:lang w:val="en-US" w:eastAsia="zh-CN"/>
        </w:rPr>
        <w:t>1 == ‘1’true  1 === ‘1’  false</w:t>
      </w:r>
    </w:p>
    <w:p>
      <w:pPr>
        <w:rPr>
          <w:rFonts w:ascii="微软雅黑" w:hAnsi="微软雅黑" w:eastAsia="微软雅黑"/>
        </w:rPr>
      </w:pPr>
    </w:p>
    <w:sectPr>
      <w:type w:val="continuous"/>
      <w:pgSz w:w="11906" w:h="16838"/>
      <w:pgMar w:top="720" w:right="851" w:bottom="72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hint="eastAsia"/>
      </w:rPr>
      <w:t>JS-入门</w:t>
    </w:r>
  </w:p>
  <w:p>
    <w:pPr>
      <w:pStyle w:val="5"/>
      <w:jc w:val="right"/>
    </w:pPr>
    <w:r>
      <w:rPr>
        <w:rFonts w:hint="eastAsia"/>
      </w:rPr>
      <w:t>JavaScript学案 2014年4月版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6923917">
    <w:nsid w:val="53435E0D"/>
    <w:multiLevelType w:val="multilevel"/>
    <w:tmpl w:val="53435E0D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96923965">
    <w:nsid w:val="53435E3D"/>
    <w:multiLevelType w:val="multilevel"/>
    <w:tmpl w:val="53435E3D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96946914">
    <w:nsid w:val="5343B7E2"/>
    <w:multiLevelType w:val="singleLevel"/>
    <w:tmpl w:val="5343B7E2"/>
    <w:lvl w:ilvl="0" w:tentative="1">
      <w:start w:val="2"/>
      <w:numFmt w:val="decimal"/>
      <w:suff w:val="nothing"/>
      <w:lvlText w:val="%1、"/>
      <w:lvlJc w:val="left"/>
    </w:lvl>
  </w:abstractNum>
  <w:abstractNum w:abstractNumId="1396923813">
    <w:nsid w:val="53435DA5"/>
    <w:multiLevelType w:val="singleLevel"/>
    <w:tmpl w:val="53435DA5"/>
    <w:lvl w:ilvl="0" w:tentative="1">
      <w:start w:val="1"/>
      <w:numFmt w:val="decimal"/>
      <w:suff w:val="nothing"/>
      <w:lvlText w:val="%1、"/>
      <w:lvlJc w:val="left"/>
    </w:lvl>
  </w:abstractNum>
  <w:abstractNum w:abstractNumId="1396923887">
    <w:nsid w:val="53435DEF"/>
    <w:multiLevelType w:val="multilevel"/>
    <w:tmpl w:val="53435DE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96923887"/>
  </w:num>
  <w:num w:numId="2">
    <w:abstractNumId w:val="1396923917"/>
  </w:num>
  <w:num w:numId="3">
    <w:abstractNumId w:val="1396923965"/>
  </w:num>
  <w:num w:numId="4">
    <w:abstractNumId w:val="1396923813"/>
  </w:num>
  <w:num w:numId="5">
    <w:abstractNumId w:val="13969469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paragraph" w:styleId="3">
    <w:name w:val="toc 3"/>
    <w:basedOn w:val="1"/>
    <w:next w:val="1"/>
    <w:semiHidden/>
    <w:unhideWhenUsed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7">
    <w:name w:val="toc 2"/>
    <w:basedOn w:val="1"/>
    <w:next w:val="1"/>
    <w:semiHidden/>
    <w:unhideWhenUsed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iceswan</Company>
  <Pages>2</Pages>
  <Words>166</Words>
  <Characters>950</Characters>
  <Lines>7</Lines>
  <Paragraphs>2</Paragraphs>
  <ScaleCrop>false</ScaleCrop>
  <LinksUpToDate>false</LinksUpToDate>
  <CharactersWithSpaces>0</CharactersWithSpaces>
  <Application>WPS Office 个人版_9.1.0.4517_{F1E327BC-269C-435d-A152-05C5408002CA}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2014-04-06T00:53:00Z</dcterms:created>
  <dc:creator>刘国利</dc:creator>
  <cp:lastModifiedBy>Administrator</cp:lastModifiedBy>
  <dcterms:modified xsi:type="dcterms:W3CDTF">2014-04-23T09:10:08Z</dcterms:modified>
  <dc:title>JavaScript的开始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